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00"/>
        <w:tblW w:w="9322" w:type="dxa"/>
        <w:tblLook w:val="04A0" w:firstRow="1" w:lastRow="0" w:firstColumn="1" w:lastColumn="0" w:noHBand="0" w:noVBand="1"/>
      </w:tblPr>
      <w:tblGrid>
        <w:gridCol w:w="1617"/>
        <w:gridCol w:w="2573"/>
        <w:gridCol w:w="1945"/>
        <w:gridCol w:w="3187"/>
      </w:tblGrid>
      <w:tr w:rsidR="0011698A" w14:paraId="399A2CCC" w14:textId="77777777" w:rsidTr="00155E40">
        <w:tc>
          <w:tcPr>
            <w:tcW w:w="1457" w:type="dxa"/>
          </w:tcPr>
          <w:p w14:paraId="3E6C7FFD" w14:textId="02CC64D2" w:rsidR="00AD03EB" w:rsidRDefault="00AD03EB" w:rsidP="00155E40"/>
        </w:tc>
        <w:tc>
          <w:tcPr>
            <w:tcW w:w="2612" w:type="dxa"/>
          </w:tcPr>
          <w:p w14:paraId="6376E28D" w14:textId="742957F7" w:rsidR="00AD03EB" w:rsidRDefault="00AD03EB" w:rsidP="00155E40">
            <w:r>
              <w:t>Individuals to study</w:t>
            </w:r>
          </w:p>
        </w:tc>
        <w:tc>
          <w:tcPr>
            <w:tcW w:w="1978" w:type="dxa"/>
          </w:tcPr>
          <w:p w14:paraId="00644FC0" w14:textId="4CCB92D0" w:rsidR="00AD03EB" w:rsidRDefault="00AD03EB" w:rsidP="00155E40">
            <w:r>
              <w:t>Visit to British Museum</w:t>
            </w:r>
            <w:r w:rsidR="000D5DB3">
              <w:t>: you can book a visit directly with the heads of education at The British Museum</w:t>
            </w:r>
          </w:p>
        </w:tc>
        <w:tc>
          <w:tcPr>
            <w:tcW w:w="3275" w:type="dxa"/>
          </w:tcPr>
          <w:p w14:paraId="235431FF" w14:textId="2D4B843E" w:rsidR="00AD03EB" w:rsidRDefault="0011698A" w:rsidP="00155E40">
            <w:r>
              <w:t xml:space="preserve">Local </w:t>
            </w:r>
            <w:r w:rsidR="00AD03EB">
              <w:t>Black History trails</w:t>
            </w:r>
            <w:r w:rsidR="00E81993">
              <w:t xml:space="preserve">: </w:t>
            </w:r>
            <w:r>
              <w:t>these will be available every 2 weeks.</w:t>
            </w:r>
          </w:p>
        </w:tc>
      </w:tr>
      <w:tr w:rsidR="000A3B18" w14:paraId="56FB5DEE" w14:textId="77777777" w:rsidTr="00155E40">
        <w:tc>
          <w:tcPr>
            <w:tcW w:w="1457" w:type="dxa"/>
          </w:tcPr>
          <w:p w14:paraId="36CBA8E8" w14:textId="77777777" w:rsidR="000A3B18" w:rsidRDefault="000A3B18" w:rsidP="00155E40">
            <w:r>
              <w:t>October</w:t>
            </w:r>
          </w:p>
          <w:p w14:paraId="28677341" w14:textId="36E1ECBC" w:rsidR="00B70058" w:rsidRDefault="00B70058" w:rsidP="00155E40">
            <w:r>
              <w:t>Black History Month.</w:t>
            </w:r>
          </w:p>
        </w:tc>
        <w:tc>
          <w:tcPr>
            <w:tcW w:w="2612" w:type="dxa"/>
          </w:tcPr>
          <w:p w14:paraId="23BD4A86" w14:textId="711D1E94" w:rsidR="000A3B18" w:rsidRDefault="00D75992" w:rsidP="00155E40">
            <w:r>
              <w:t>Fanny Eaton</w:t>
            </w:r>
            <w:r w:rsidR="00754E6C">
              <w:t>:</w:t>
            </w:r>
          </w:p>
        </w:tc>
        <w:tc>
          <w:tcPr>
            <w:tcW w:w="1978" w:type="dxa"/>
          </w:tcPr>
          <w:p w14:paraId="2FE0BC37" w14:textId="68CA604D" w:rsidR="000A3B18" w:rsidRDefault="0011698A" w:rsidP="00155E40">
            <w:r>
              <w:t>Dates</w:t>
            </w:r>
          </w:p>
        </w:tc>
        <w:tc>
          <w:tcPr>
            <w:tcW w:w="3275" w:type="dxa"/>
          </w:tcPr>
          <w:p w14:paraId="11A54614" w14:textId="40B3C3D0" w:rsidR="000A3B18" w:rsidRDefault="00E81993" w:rsidP="00155E40">
            <w:r>
              <w:t>11</w:t>
            </w:r>
            <w:r w:rsidRPr="00E81993">
              <w:rPr>
                <w:vertAlign w:val="superscript"/>
              </w:rPr>
              <w:t>th</w:t>
            </w:r>
            <w:r>
              <w:t xml:space="preserve"> October</w:t>
            </w:r>
          </w:p>
          <w:p w14:paraId="4B6BDC07" w14:textId="48D3C74B" w:rsidR="00E81993" w:rsidRDefault="00E81993" w:rsidP="00155E40">
            <w:r>
              <w:t>Am</w:t>
            </w:r>
          </w:p>
          <w:p w14:paraId="604C7B04" w14:textId="32571C43" w:rsidR="00E81993" w:rsidRDefault="00E81993" w:rsidP="00155E40">
            <w:r>
              <w:t>Pm</w:t>
            </w:r>
          </w:p>
          <w:p w14:paraId="6083CA9F" w14:textId="77777777" w:rsidR="00E81993" w:rsidRDefault="00E81993" w:rsidP="00155E40"/>
          <w:p w14:paraId="18A83E1A" w14:textId="77777777" w:rsidR="00E81993" w:rsidRDefault="00E81993" w:rsidP="00155E40">
            <w:r>
              <w:t>25</w:t>
            </w:r>
            <w:r w:rsidRPr="00E81993">
              <w:rPr>
                <w:vertAlign w:val="superscript"/>
              </w:rPr>
              <w:t>th</w:t>
            </w:r>
            <w:r>
              <w:t xml:space="preserve"> October</w:t>
            </w:r>
          </w:p>
          <w:p w14:paraId="0963327B" w14:textId="77777777" w:rsidR="00E81993" w:rsidRDefault="00E81993" w:rsidP="00E81993">
            <w:r>
              <w:t>Am</w:t>
            </w:r>
          </w:p>
          <w:p w14:paraId="3D9453A7" w14:textId="77777777" w:rsidR="00E81993" w:rsidRDefault="00E81993" w:rsidP="00E81993">
            <w:r>
              <w:t>Pm</w:t>
            </w:r>
          </w:p>
          <w:p w14:paraId="5BA15309" w14:textId="31E42690" w:rsidR="00E81993" w:rsidRDefault="00E81993" w:rsidP="00155E40"/>
        </w:tc>
      </w:tr>
      <w:tr w:rsidR="0011698A" w14:paraId="7505F368" w14:textId="77777777" w:rsidTr="00155E40">
        <w:tc>
          <w:tcPr>
            <w:tcW w:w="1457" w:type="dxa"/>
          </w:tcPr>
          <w:p w14:paraId="31E7C656" w14:textId="77777777" w:rsidR="00AD03EB" w:rsidRDefault="00AD03EB" w:rsidP="00155E40">
            <w:r>
              <w:t>November</w:t>
            </w:r>
          </w:p>
          <w:p w14:paraId="205C96B8" w14:textId="4C38E9F7" w:rsidR="00AD03EB" w:rsidRDefault="006D3907" w:rsidP="00155E40">
            <w:r>
              <w:t>2022</w:t>
            </w:r>
          </w:p>
          <w:p w14:paraId="3E748FC2" w14:textId="17ED0AFD" w:rsidR="00F61152" w:rsidRDefault="00F61152" w:rsidP="00155E40">
            <w:r>
              <w:t>(International Day of the disabled)</w:t>
            </w:r>
          </w:p>
          <w:p w14:paraId="6AB567CC" w14:textId="23BCE2FC" w:rsidR="00C3664F" w:rsidRDefault="00C3664F" w:rsidP="00155E40"/>
        </w:tc>
        <w:tc>
          <w:tcPr>
            <w:tcW w:w="2612" w:type="dxa"/>
          </w:tcPr>
          <w:p w14:paraId="4C5BE735" w14:textId="052B128C" w:rsidR="00AD03EB" w:rsidRDefault="00D75992" w:rsidP="00155E40">
            <w:r>
              <w:t>Granville Sharp</w:t>
            </w:r>
            <w:r w:rsidR="00754E6C">
              <w:t>:</w:t>
            </w:r>
          </w:p>
        </w:tc>
        <w:tc>
          <w:tcPr>
            <w:tcW w:w="1978" w:type="dxa"/>
          </w:tcPr>
          <w:p w14:paraId="2F9E7AF1" w14:textId="714D0C39" w:rsidR="00AD03EB" w:rsidRDefault="0011698A" w:rsidP="00F15D40">
            <w:r>
              <w:t>Dates tbc</w:t>
            </w:r>
          </w:p>
        </w:tc>
        <w:tc>
          <w:tcPr>
            <w:tcW w:w="3275" w:type="dxa"/>
          </w:tcPr>
          <w:p w14:paraId="72FABFDD" w14:textId="7E5A05A1" w:rsidR="00B04676" w:rsidRDefault="00F15D40" w:rsidP="00155E40">
            <w:r>
              <w:t>8</w:t>
            </w:r>
            <w:r w:rsidRPr="00032D3A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612D14C0" w14:textId="77777777" w:rsidR="00E81993" w:rsidRDefault="00E81993" w:rsidP="00E81993">
            <w:r>
              <w:t>Am</w:t>
            </w:r>
          </w:p>
          <w:p w14:paraId="1981FBF2" w14:textId="77777777" w:rsidR="00E81993" w:rsidRDefault="00E81993" w:rsidP="00E81993">
            <w:r>
              <w:t>Pm</w:t>
            </w:r>
          </w:p>
          <w:p w14:paraId="3B1A8004" w14:textId="02ADEE20" w:rsidR="00B04676" w:rsidRDefault="00B04676" w:rsidP="00155E40"/>
          <w:p w14:paraId="6A79DB8A" w14:textId="28DB7773" w:rsidR="00B04676" w:rsidRDefault="00F15D40" w:rsidP="00155E40">
            <w:r>
              <w:t>22 November</w:t>
            </w:r>
          </w:p>
          <w:p w14:paraId="4F339365" w14:textId="77777777" w:rsidR="00E81993" w:rsidRDefault="00E81993" w:rsidP="00E81993">
            <w:r>
              <w:t>Am</w:t>
            </w:r>
          </w:p>
          <w:p w14:paraId="08AA5C7E" w14:textId="77777777" w:rsidR="00E81993" w:rsidRDefault="00E81993" w:rsidP="00E81993">
            <w:r>
              <w:t>Pm</w:t>
            </w:r>
          </w:p>
          <w:p w14:paraId="068248E8" w14:textId="77777777" w:rsidR="00E81993" w:rsidRDefault="00E81993" w:rsidP="00155E40"/>
          <w:p w14:paraId="6BBF5B53" w14:textId="77777777" w:rsidR="00B04676" w:rsidRDefault="00B04676" w:rsidP="00155E40"/>
          <w:p w14:paraId="47EFAF29" w14:textId="0AAAF63D" w:rsidR="00B04676" w:rsidRDefault="00F15D40" w:rsidP="00155E40">
            <w:r>
              <w:t>6</w:t>
            </w:r>
            <w:r w:rsidRPr="00F15D40">
              <w:rPr>
                <w:vertAlign w:val="superscript"/>
              </w:rPr>
              <w:t>th</w:t>
            </w:r>
            <w:r>
              <w:t xml:space="preserve"> December</w:t>
            </w:r>
          </w:p>
          <w:p w14:paraId="5255FA32" w14:textId="77777777" w:rsidR="00E81993" w:rsidRDefault="00E81993" w:rsidP="00E81993">
            <w:r>
              <w:t>Am</w:t>
            </w:r>
          </w:p>
          <w:p w14:paraId="476C340B" w14:textId="77777777" w:rsidR="00E81993" w:rsidRDefault="00E81993" w:rsidP="00E81993">
            <w:r>
              <w:t>Pm</w:t>
            </w:r>
          </w:p>
          <w:p w14:paraId="5BB538EE" w14:textId="77777777" w:rsidR="00E81993" w:rsidRDefault="00E81993" w:rsidP="00155E40"/>
          <w:p w14:paraId="41F038F0" w14:textId="77777777" w:rsidR="00B04676" w:rsidRDefault="00B04676" w:rsidP="00155E40"/>
          <w:p w14:paraId="595EB202" w14:textId="77777777" w:rsidR="00AD03EB" w:rsidRDefault="00F15D40" w:rsidP="00155E40">
            <w:r>
              <w:t>20</w:t>
            </w:r>
            <w:r w:rsidRPr="00F15D40">
              <w:rPr>
                <w:vertAlign w:val="superscript"/>
              </w:rPr>
              <w:t>th</w:t>
            </w:r>
            <w:r>
              <w:t xml:space="preserve"> December</w:t>
            </w:r>
          </w:p>
          <w:p w14:paraId="20DFD0CB" w14:textId="77777777" w:rsidR="00E81993" w:rsidRDefault="00E81993" w:rsidP="00E81993">
            <w:r>
              <w:t>Am</w:t>
            </w:r>
          </w:p>
          <w:p w14:paraId="4559BBF6" w14:textId="77777777" w:rsidR="00E81993" w:rsidRDefault="00E81993" w:rsidP="00E81993">
            <w:r>
              <w:t>Pm</w:t>
            </w:r>
          </w:p>
          <w:p w14:paraId="6DDF427E" w14:textId="1D1568B5" w:rsidR="00E81993" w:rsidRDefault="00E81993" w:rsidP="00155E40"/>
        </w:tc>
      </w:tr>
      <w:tr w:rsidR="0011698A" w14:paraId="570CEF9C" w14:textId="77777777" w:rsidTr="00155E40">
        <w:tc>
          <w:tcPr>
            <w:tcW w:w="1457" w:type="dxa"/>
          </w:tcPr>
          <w:p w14:paraId="49F98950" w14:textId="77777777" w:rsidR="00AD03EB" w:rsidRDefault="00AD03EB" w:rsidP="00155E40">
            <w:r>
              <w:t>December</w:t>
            </w:r>
          </w:p>
          <w:p w14:paraId="75C00EA3" w14:textId="12EFCC8B" w:rsidR="00AD03EB" w:rsidRDefault="006D3907" w:rsidP="00155E40">
            <w:r>
              <w:t>2022</w:t>
            </w:r>
          </w:p>
          <w:p w14:paraId="0BBD9F99" w14:textId="77777777" w:rsidR="007039E9" w:rsidRDefault="007039E9" w:rsidP="007039E9">
            <w:r>
              <w:t>(International Day of the disabled)</w:t>
            </w:r>
          </w:p>
          <w:p w14:paraId="1486A03A" w14:textId="77777777" w:rsidR="007039E9" w:rsidRDefault="007039E9" w:rsidP="00155E40"/>
          <w:p w14:paraId="0057D964" w14:textId="13E29021" w:rsidR="00C3664F" w:rsidRDefault="00C3664F" w:rsidP="00155E40"/>
        </w:tc>
        <w:tc>
          <w:tcPr>
            <w:tcW w:w="2612" w:type="dxa"/>
          </w:tcPr>
          <w:p w14:paraId="453B8780" w14:textId="4E76A894" w:rsidR="00AD03EB" w:rsidRDefault="00AD03EB" w:rsidP="00155E40"/>
        </w:tc>
        <w:tc>
          <w:tcPr>
            <w:tcW w:w="1978" w:type="dxa"/>
          </w:tcPr>
          <w:p w14:paraId="4034DB11" w14:textId="77777777" w:rsidR="00AD03EB" w:rsidRDefault="00AD03EB" w:rsidP="00155E40"/>
        </w:tc>
        <w:tc>
          <w:tcPr>
            <w:tcW w:w="3275" w:type="dxa"/>
          </w:tcPr>
          <w:p w14:paraId="46C4F218" w14:textId="77777777" w:rsidR="00AD03EB" w:rsidRDefault="00AD03EB" w:rsidP="00155E40"/>
        </w:tc>
      </w:tr>
      <w:tr w:rsidR="0011698A" w14:paraId="66B6C6F6" w14:textId="77777777" w:rsidTr="00155E40">
        <w:tc>
          <w:tcPr>
            <w:tcW w:w="1457" w:type="dxa"/>
          </w:tcPr>
          <w:p w14:paraId="27C5ED35" w14:textId="77777777" w:rsidR="00AD03EB" w:rsidRDefault="00AD03EB" w:rsidP="00155E40">
            <w:r>
              <w:t>January</w:t>
            </w:r>
          </w:p>
          <w:p w14:paraId="34F91DB9" w14:textId="77777777" w:rsidR="00AD03EB" w:rsidRDefault="006D3907" w:rsidP="00155E40">
            <w:r>
              <w:t>2023</w:t>
            </w:r>
          </w:p>
          <w:p w14:paraId="26512ABC" w14:textId="4AE848AD" w:rsidR="00C3664F" w:rsidRDefault="00F61152" w:rsidP="00155E40">
            <w:r>
              <w:t>(Holocaust Memorial Day)</w:t>
            </w:r>
          </w:p>
        </w:tc>
        <w:tc>
          <w:tcPr>
            <w:tcW w:w="2612" w:type="dxa"/>
          </w:tcPr>
          <w:p w14:paraId="12E139D4" w14:textId="60734539" w:rsidR="00AD03EB" w:rsidRDefault="006F46B0" w:rsidP="00155E40">
            <w:r>
              <w:t>Holocaust person</w:t>
            </w:r>
            <w:r w:rsidR="000F697F">
              <w:t>/Herero chief</w:t>
            </w:r>
            <w:r w:rsidR="00754E6C">
              <w:t>:</w:t>
            </w:r>
          </w:p>
        </w:tc>
        <w:tc>
          <w:tcPr>
            <w:tcW w:w="1978" w:type="dxa"/>
          </w:tcPr>
          <w:p w14:paraId="358C063D" w14:textId="77777777" w:rsidR="00AD03EB" w:rsidRDefault="00AD03EB" w:rsidP="00155E40"/>
        </w:tc>
        <w:tc>
          <w:tcPr>
            <w:tcW w:w="3275" w:type="dxa"/>
          </w:tcPr>
          <w:p w14:paraId="57D8258E" w14:textId="77777777" w:rsidR="00AD03EB" w:rsidRDefault="00AD03EB" w:rsidP="00155E40"/>
        </w:tc>
      </w:tr>
      <w:tr w:rsidR="0011698A" w14:paraId="376FD0A0" w14:textId="77777777" w:rsidTr="00155E40">
        <w:tc>
          <w:tcPr>
            <w:tcW w:w="1457" w:type="dxa"/>
          </w:tcPr>
          <w:p w14:paraId="301B5833" w14:textId="77777777" w:rsidR="00AD03EB" w:rsidRDefault="00AD03EB" w:rsidP="00155E40">
            <w:r>
              <w:t>February</w:t>
            </w:r>
          </w:p>
          <w:p w14:paraId="1FD6159E" w14:textId="77777777" w:rsidR="00AD03EB" w:rsidRDefault="006D3907" w:rsidP="00155E40">
            <w:r>
              <w:t>2023</w:t>
            </w:r>
          </w:p>
          <w:p w14:paraId="0CFBB206" w14:textId="53F602CB" w:rsidR="00C3664F" w:rsidRDefault="00C3664F" w:rsidP="00155E40"/>
        </w:tc>
        <w:tc>
          <w:tcPr>
            <w:tcW w:w="2612" w:type="dxa"/>
          </w:tcPr>
          <w:p w14:paraId="2EE93DD0" w14:textId="413376AC" w:rsidR="00AD03EB" w:rsidRDefault="00F5549A" w:rsidP="00155E40">
            <w:r>
              <w:t>Craft couple</w:t>
            </w:r>
            <w:r w:rsidR="00754E6C">
              <w:t>:</w:t>
            </w:r>
          </w:p>
        </w:tc>
        <w:tc>
          <w:tcPr>
            <w:tcW w:w="1978" w:type="dxa"/>
          </w:tcPr>
          <w:p w14:paraId="0AD17050" w14:textId="77777777" w:rsidR="00AD03EB" w:rsidRDefault="00AD03EB" w:rsidP="00155E40"/>
        </w:tc>
        <w:tc>
          <w:tcPr>
            <w:tcW w:w="3275" w:type="dxa"/>
          </w:tcPr>
          <w:p w14:paraId="1FCE5E11" w14:textId="77777777" w:rsidR="00AD03EB" w:rsidRDefault="00AD03EB" w:rsidP="00155E40"/>
        </w:tc>
      </w:tr>
      <w:tr w:rsidR="0011698A" w14:paraId="6F002451" w14:textId="77777777" w:rsidTr="00155E40">
        <w:tc>
          <w:tcPr>
            <w:tcW w:w="1457" w:type="dxa"/>
          </w:tcPr>
          <w:p w14:paraId="19BC454E" w14:textId="77777777" w:rsidR="00AD03EB" w:rsidRDefault="00AD03EB" w:rsidP="00155E40">
            <w:r>
              <w:t>March</w:t>
            </w:r>
          </w:p>
          <w:p w14:paraId="16539381" w14:textId="7BCB582F" w:rsidR="00AD03EB" w:rsidRDefault="006D3907" w:rsidP="00155E40">
            <w:r>
              <w:lastRenderedPageBreak/>
              <w:t>2023</w:t>
            </w:r>
          </w:p>
          <w:p w14:paraId="4302FFD4" w14:textId="651D527D" w:rsidR="00F61152" w:rsidRDefault="00F61152" w:rsidP="00155E40"/>
          <w:p w14:paraId="30F26385" w14:textId="6F75B1B4" w:rsidR="00F61152" w:rsidRDefault="00F61152" w:rsidP="00155E40">
            <w:r>
              <w:t>(International Womens Day)</w:t>
            </w:r>
          </w:p>
          <w:p w14:paraId="57A36443" w14:textId="73080924" w:rsidR="00C3664F" w:rsidRDefault="00C3664F" w:rsidP="00155E40"/>
        </w:tc>
        <w:tc>
          <w:tcPr>
            <w:tcW w:w="2612" w:type="dxa"/>
          </w:tcPr>
          <w:p w14:paraId="324A4BE3" w14:textId="6E5C6B97" w:rsidR="00AD03EB" w:rsidRDefault="006F46B0" w:rsidP="00155E40">
            <w:r>
              <w:lastRenderedPageBreak/>
              <w:t xml:space="preserve">Black Woman </w:t>
            </w:r>
            <w:r w:rsidR="00F5549A">
              <w:t xml:space="preserve">– Janet </w:t>
            </w:r>
            <w:r w:rsidR="00F5549A">
              <w:lastRenderedPageBreak/>
              <w:t>Adegoke</w:t>
            </w:r>
            <w:r w:rsidR="00754E6C">
              <w:t>:</w:t>
            </w:r>
          </w:p>
        </w:tc>
        <w:tc>
          <w:tcPr>
            <w:tcW w:w="1978" w:type="dxa"/>
          </w:tcPr>
          <w:p w14:paraId="383D683C" w14:textId="77777777" w:rsidR="00AD03EB" w:rsidRDefault="00AD03EB" w:rsidP="00155E40"/>
        </w:tc>
        <w:tc>
          <w:tcPr>
            <w:tcW w:w="3275" w:type="dxa"/>
          </w:tcPr>
          <w:p w14:paraId="26D4A9D4" w14:textId="77777777" w:rsidR="00AD03EB" w:rsidRDefault="00AD03EB" w:rsidP="00155E40"/>
        </w:tc>
      </w:tr>
      <w:tr w:rsidR="0011698A" w14:paraId="11A05B78" w14:textId="77777777" w:rsidTr="00155E40">
        <w:tc>
          <w:tcPr>
            <w:tcW w:w="1457" w:type="dxa"/>
          </w:tcPr>
          <w:p w14:paraId="43B33C3F" w14:textId="77777777" w:rsidR="00AD03EB" w:rsidRDefault="00AD03EB" w:rsidP="00155E40">
            <w:r>
              <w:t>April</w:t>
            </w:r>
          </w:p>
          <w:p w14:paraId="22598884" w14:textId="77777777" w:rsidR="00AD03EB" w:rsidRDefault="006D3907" w:rsidP="00155E40">
            <w:r>
              <w:t>2023</w:t>
            </w:r>
          </w:p>
          <w:p w14:paraId="737E300F" w14:textId="1F4E8538" w:rsidR="00C3664F" w:rsidRDefault="00C3664F" w:rsidP="00155E40"/>
        </w:tc>
        <w:tc>
          <w:tcPr>
            <w:tcW w:w="2612" w:type="dxa"/>
          </w:tcPr>
          <w:p w14:paraId="4B069A5F" w14:textId="0DE57013" w:rsidR="00AD03EB" w:rsidRDefault="006F46B0" w:rsidP="00155E40">
            <w:r>
              <w:t xml:space="preserve"> </w:t>
            </w:r>
          </w:p>
        </w:tc>
        <w:tc>
          <w:tcPr>
            <w:tcW w:w="1978" w:type="dxa"/>
          </w:tcPr>
          <w:p w14:paraId="284128EB" w14:textId="77777777" w:rsidR="00AD03EB" w:rsidRDefault="00AD03EB" w:rsidP="00155E40"/>
        </w:tc>
        <w:tc>
          <w:tcPr>
            <w:tcW w:w="3275" w:type="dxa"/>
          </w:tcPr>
          <w:p w14:paraId="66CB922A" w14:textId="77777777" w:rsidR="00AD03EB" w:rsidRDefault="00AD03EB" w:rsidP="00155E40"/>
        </w:tc>
      </w:tr>
      <w:tr w:rsidR="0011698A" w14:paraId="699AA9AB" w14:textId="77777777" w:rsidTr="00155E40">
        <w:tc>
          <w:tcPr>
            <w:tcW w:w="1457" w:type="dxa"/>
          </w:tcPr>
          <w:p w14:paraId="01CA9DA8" w14:textId="77777777" w:rsidR="00AD03EB" w:rsidRDefault="00AD03EB" w:rsidP="00155E40">
            <w:r>
              <w:t>May</w:t>
            </w:r>
          </w:p>
          <w:p w14:paraId="5571DB82" w14:textId="77777777" w:rsidR="00AD03EB" w:rsidRDefault="006D3907" w:rsidP="00155E40">
            <w:r>
              <w:t>2023</w:t>
            </w:r>
          </w:p>
          <w:p w14:paraId="3D94E1BD" w14:textId="5FD6FB41" w:rsidR="00C3664F" w:rsidRDefault="00C3664F" w:rsidP="00155E40"/>
        </w:tc>
        <w:tc>
          <w:tcPr>
            <w:tcW w:w="2612" w:type="dxa"/>
          </w:tcPr>
          <w:p w14:paraId="13A4F32B" w14:textId="77777777" w:rsidR="00AD03EB" w:rsidRDefault="00AD03EB" w:rsidP="00155E40"/>
        </w:tc>
        <w:tc>
          <w:tcPr>
            <w:tcW w:w="1978" w:type="dxa"/>
          </w:tcPr>
          <w:p w14:paraId="4AAEBE45" w14:textId="77777777" w:rsidR="00AD03EB" w:rsidRDefault="00AD03EB" w:rsidP="00155E40"/>
        </w:tc>
        <w:tc>
          <w:tcPr>
            <w:tcW w:w="3275" w:type="dxa"/>
          </w:tcPr>
          <w:p w14:paraId="2CC63542" w14:textId="77777777" w:rsidR="00AD03EB" w:rsidRDefault="00AD03EB" w:rsidP="00155E40"/>
        </w:tc>
      </w:tr>
      <w:tr w:rsidR="0011698A" w14:paraId="17AF57EC" w14:textId="77777777" w:rsidTr="00155E40">
        <w:tc>
          <w:tcPr>
            <w:tcW w:w="1457" w:type="dxa"/>
          </w:tcPr>
          <w:p w14:paraId="3A4E98D0" w14:textId="77777777" w:rsidR="00AD03EB" w:rsidRDefault="00AD03EB" w:rsidP="00155E40">
            <w:r>
              <w:t>June</w:t>
            </w:r>
          </w:p>
          <w:p w14:paraId="4429F0A3" w14:textId="77777777" w:rsidR="00AD03EB" w:rsidRDefault="006D3907" w:rsidP="00155E40">
            <w:r>
              <w:t>2023</w:t>
            </w:r>
          </w:p>
          <w:p w14:paraId="4B833D3A" w14:textId="77777777" w:rsidR="006D3907" w:rsidRDefault="006D3907" w:rsidP="00155E40">
            <w:r>
              <w:t>(75</w:t>
            </w:r>
            <w:r w:rsidRPr="006D3907">
              <w:rPr>
                <w:vertAlign w:val="superscript"/>
              </w:rPr>
              <w:t>th</w:t>
            </w:r>
            <w:r>
              <w:t xml:space="preserve"> anniversary of Windrush)</w:t>
            </w:r>
          </w:p>
          <w:p w14:paraId="6D0AFDE6" w14:textId="0BFEDD7A" w:rsidR="00C3664F" w:rsidRDefault="00C3664F" w:rsidP="00155E40"/>
        </w:tc>
        <w:tc>
          <w:tcPr>
            <w:tcW w:w="2612" w:type="dxa"/>
          </w:tcPr>
          <w:p w14:paraId="59BB5DC2" w14:textId="77777777" w:rsidR="00AD03EB" w:rsidRDefault="00AD03EB" w:rsidP="00155E40"/>
        </w:tc>
        <w:tc>
          <w:tcPr>
            <w:tcW w:w="1978" w:type="dxa"/>
          </w:tcPr>
          <w:p w14:paraId="60231370" w14:textId="77777777" w:rsidR="00AD03EB" w:rsidRDefault="00AD03EB" w:rsidP="00155E40"/>
        </w:tc>
        <w:tc>
          <w:tcPr>
            <w:tcW w:w="3275" w:type="dxa"/>
          </w:tcPr>
          <w:p w14:paraId="3CAD912B" w14:textId="77777777" w:rsidR="00AD03EB" w:rsidRDefault="00AD03EB" w:rsidP="00155E40"/>
        </w:tc>
      </w:tr>
      <w:tr w:rsidR="0011698A" w14:paraId="176C191C" w14:textId="77777777" w:rsidTr="00155E40">
        <w:tc>
          <w:tcPr>
            <w:tcW w:w="1457" w:type="dxa"/>
          </w:tcPr>
          <w:p w14:paraId="37529AC6" w14:textId="77777777" w:rsidR="00AD03EB" w:rsidRDefault="00AD03EB" w:rsidP="00155E40">
            <w:r>
              <w:t>July</w:t>
            </w:r>
          </w:p>
          <w:p w14:paraId="581C6616" w14:textId="77777777" w:rsidR="00AD03EB" w:rsidRDefault="006D3907" w:rsidP="00155E40">
            <w:r>
              <w:t>2023</w:t>
            </w:r>
          </w:p>
          <w:p w14:paraId="193894FB" w14:textId="77777777" w:rsidR="00C3664F" w:rsidRDefault="00C3664F" w:rsidP="00155E40"/>
          <w:p w14:paraId="37522F3A" w14:textId="54854F1B" w:rsidR="00C3664F" w:rsidRDefault="00C3664F" w:rsidP="00155E40"/>
        </w:tc>
        <w:tc>
          <w:tcPr>
            <w:tcW w:w="2612" w:type="dxa"/>
          </w:tcPr>
          <w:p w14:paraId="66EA827C" w14:textId="77777777" w:rsidR="00AD03EB" w:rsidRDefault="00AD03EB" w:rsidP="00155E40"/>
        </w:tc>
        <w:tc>
          <w:tcPr>
            <w:tcW w:w="1978" w:type="dxa"/>
          </w:tcPr>
          <w:p w14:paraId="0FCB29D6" w14:textId="77777777" w:rsidR="00AD03EB" w:rsidRDefault="00AD03EB" w:rsidP="00155E40"/>
        </w:tc>
        <w:tc>
          <w:tcPr>
            <w:tcW w:w="3275" w:type="dxa"/>
          </w:tcPr>
          <w:p w14:paraId="0010AEF1" w14:textId="77777777" w:rsidR="00AD03EB" w:rsidRDefault="00AD03EB" w:rsidP="00155E40"/>
        </w:tc>
      </w:tr>
    </w:tbl>
    <w:p w14:paraId="416781B0" w14:textId="77777777" w:rsidR="00F61152" w:rsidRDefault="00F61152" w:rsidP="00F61152">
      <w:pPr>
        <w:jc w:val="center"/>
        <w:rPr>
          <w:color w:val="FF0000"/>
          <w:sz w:val="44"/>
          <w:szCs w:val="44"/>
        </w:rPr>
      </w:pPr>
      <w:r w:rsidRPr="00536758">
        <w:rPr>
          <w:color w:val="FF0000"/>
          <w:sz w:val="44"/>
          <w:szCs w:val="44"/>
        </w:rPr>
        <w:t>BREAKING THE OCTOBER BARRIER: FROM BLACK HISTORY MONTH TO BLACK HISTORY 365, DIVERSITY 365.</w:t>
      </w:r>
    </w:p>
    <w:p w14:paraId="7CCC3827" w14:textId="77777777" w:rsidR="00A94050" w:rsidRDefault="00A94050" w:rsidP="00A94050"/>
    <w:sectPr w:rsidR="00A94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2100"/>
    <w:multiLevelType w:val="hybridMultilevel"/>
    <w:tmpl w:val="AC10704C"/>
    <w:lvl w:ilvl="0" w:tplc="B3703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02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47B8"/>
    <w:rsid w:val="00032D3A"/>
    <w:rsid w:val="00051D83"/>
    <w:rsid w:val="000976D0"/>
    <w:rsid w:val="000A3B18"/>
    <w:rsid w:val="000D5DB3"/>
    <w:rsid w:val="000E3EF6"/>
    <w:rsid w:val="000F697F"/>
    <w:rsid w:val="0011698A"/>
    <w:rsid w:val="00142DD6"/>
    <w:rsid w:val="00155E40"/>
    <w:rsid w:val="006442EE"/>
    <w:rsid w:val="006479F8"/>
    <w:rsid w:val="006D3907"/>
    <w:rsid w:val="006F46B0"/>
    <w:rsid w:val="007039E9"/>
    <w:rsid w:val="00754E6C"/>
    <w:rsid w:val="008D7E76"/>
    <w:rsid w:val="009247B8"/>
    <w:rsid w:val="00A25B9F"/>
    <w:rsid w:val="00A94050"/>
    <w:rsid w:val="00AD03EB"/>
    <w:rsid w:val="00B04676"/>
    <w:rsid w:val="00B55F36"/>
    <w:rsid w:val="00B70058"/>
    <w:rsid w:val="00C3664F"/>
    <w:rsid w:val="00D75992"/>
    <w:rsid w:val="00E81993"/>
    <w:rsid w:val="00F15D40"/>
    <w:rsid w:val="00F5549A"/>
    <w:rsid w:val="00F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343D"/>
  <w15:chartTrackingRefBased/>
  <w15:docId w15:val="{A4A98FFF-095C-4C1A-9FB2-F5FFF45B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09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A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Gaverne: H&amp;F</dc:creator>
  <cp:keywords/>
  <dc:description/>
  <cp:lastModifiedBy>Bennett Gaverne: H&amp;F</cp:lastModifiedBy>
  <cp:revision>25</cp:revision>
  <dcterms:created xsi:type="dcterms:W3CDTF">2022-06-30T12:25:00Z</dcterms:created>
  <dcterms:modified xsi:type="dcterms:W3CDTF">2022-08-07T15:29:00Z</dcterms:modified>
</cp:coreProperties>
</file>