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390"/>
        <w:gridCol w:w="2685"/>
        <w:gridCol w:w="4095"/>
      </w:tblGrid>
      <w:tr w:rsidR="79957A31" w14:paraId="1D2FDE96" w14:textId="77777777" w:rsidTr="79957A31">
        <w:trPr>
          <w:trHeight w:val="585"/>
        </w:trPr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DFF7" w14:textId="6C90B803" w:rsidR="79957A31" w:rsidRDefault="79957A31" w:rsidP="79957A31">
            <w:pPr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Drop Down Day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0B0EC" w14:textId="5F56FD4E" w:rsidR="79957A31" w:rsidRDefault="79957A31" w:rsidP="79957A31">
            <w:pPr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 xml:space="preserve">Science Lesson </w:t>
            </w:r>
          </w:p>
          <w:p w14:paraId="0278DC5B" w14:textId="56E0E658" w:rsidR="79957A31" w:rsidRDefault="79957A31" w:rsidP="79957A31">
            <w:pPr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(year 7)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C9B4" w14:textId="1C6FEDA7" w:rsidR="79957A31" w:rsidRDefault="79957A31" w:rsidP="79957A31">
            <w:pPr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Topic:  Ancient African Astronomy</w:t>
            </w:r>
          </w:p>
        </w:tc>
        <w:bookmarkStart w:id="0" w:name="_GoBack"/>
        <w:bookmarkEnd w:id="0"/>
      </w:tr>
      <w:tr w:rsidR="79957A31" w14:paraId="52D3568C" w14:textId="77777777" w:rsidTr="79957A31">
        <w:trPr>
          <w:trHeight w:val="720"/>
        </w:trPr>
        <w:tc>
          <w:tcPr>
            <w:tcW w:w="8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A759" w14:textId="1F9BC1AC" w:rsidR="79957A31" w:rsidRDefault="79957A31" w:rsidP="79957A31">
            <w:pPr>
              <w:spacing w:before="120" w:after="120"/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Key</w:t>
            </w: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79957A31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Learning</w:t>
            </w: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  <w:r w:rsidRPr="79957A31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Objective</w:t>
            </w: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(s):</w:t>
            </w:r>
          </w:p>
          <w:p w14:paraId="21060116" w14:textId="7FCAD804" w:rsidR="79957A31" w:rsidRDefault="79957A31" w:rsidP="79957A31">
            <w:pPr>
              <w:spacing w:before="120" w:after="120"/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(Non- calculator lesson)</w:t>
            </w:r>
          </w:p>
          <w:p w14:paraId="2A1E1A08" w14:textId="59431D8A" w:rsidR="79957A31" w:rsidRDefault="79957A31" w:rsidP="79957A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Theme="minorEastAsia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Identify magic squares</w:t>
            </w:r>
          </w:p>
          <w:p w14:paraId="0240E678" w14:textId="4BBCD2AA" w:rsidR="79957A31" w:rsidRDefault="79957A31" w:rsidP="79957A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Theme="minorEastAsia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Identify patterns in magic squares</w:t>
            </w:r>
          </w:p>
          <w:p w14:paraId="7E3F92A5" w14:textId="11C3F4D1" w:rsidR="79957A31" w:rsidRDefault="79957A31" w:rsidP="79957A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Theme="minorEastAsia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Solve magic square problems</w:t>
            </w:r>
          </w:p>
          <w:p w14:paraId="087CC48D" w14:textId="171B2B18" w:rsidR="79957A31" w:rsidRDefault="79957A31" w:rsidP="79957A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Theme="minorEastAsia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Create magic squares using algebra</w:t>
            </w:r>
          </w:p>
          <w:p w14:paraId="74FCC8DA" w14:textId="47A4DE4F" w:rsidR="79957A31" w:rsidRDefault="79957A31" w:rsidP="79957A3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eastAsiaTheme="minorEastAsia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Rotate and reflect magic squares</w:t>
            </w:r>
          </w:p>
        </w:tc>
      </w:tr>
      <w:tr w:rsidR="79957A31" w14:paraId="5FEA8B20" w14:textId="77777777" w:rsidTr="79957A31">
        <w:trPr>
          <w:trHeight w:val="840"/>
        </w:trPr>
        <w:tc>
          <w:tcPr>
            <w:tcW w:w="8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0D32" w14:textId="00F406ED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Resources:</w:t>
            </w:r>
          </w:p>
          <w:p w14:paraId="3C41EAE8" w14:textId="3B557272" w:rsidR="79957A31" w:rsidRDefault="79957A31">
            <w:r w:rsidRPr="79957A31">
              <w:rPr>
                <w:rFonts w:ascii="Arial" w:eastAsia="Arial" w:hAnsi="Arial" w:cs="Arial"/>
                <w:color w:val="222222"/>
                <w:lang w:val="en-GB"/>
              </w:rPr>
              <w:t xml:space="preserve">Ancient African Astronomy Presentation: </w:t>
            </w:r>
          </w:p>
          <w:p w14:paraId="6B82B261" w14:textId="461C42CD" w:rsidR="79957A31" w:rsidRDefault="00F80BF9">
            <w:hyperlink r:id="rId8">
              <w:r w:rsidR="79957A31" w:rsidRPr="79957A31">
                <w:rPr>
                  <w:rStyle w:val="Hyperlink"/>
                  <w:rFonts w:ascii="Arial" w:eastAsia="Arial" w:hAnsi="Arial" w:cs="Arial"/>
                  <w:lang w:val="en-GB"/>
                </w:rPr>
                <w:t>https://www.canva.com/design/DAE-zH7PtM8/f493b6_lnFACV1_ey8OBsw/view?utm_content=DAE-zH7PtM8&amp;utm_campaign=designshare&amp;utm_medium=link2&amp;utm_source=sharebutton</w:t>
              </w:r>
            </w:hyperlink>
          </w:p>
          <w:p w14:paraId="669A4BC9" w14:textId="7F75F166" w:rsidR="79957A31" w:rsidRDefault="79957A31" w:rsidP="79957A31">
            <w:pPr>
              <w:rPr>
                <w:rFonts w:ascii="Arial" w:eastAsia="Arial" w:hAnsi="Arial" w:cs="Arial"/>
                <w:color w:val="222222"/>
                <w:lang w:val="en-GB"/>
              </w:rPr>
            </w:pPr>
          </w:p>
          <w:p w14:paraId="06AF6AE6" w14:textId="5CDA3445" w:rsidR="79957A31" w:rsidRDefault="79957A31">
            <w:r w:rsidRPr="79957A31">
              <w:rPr>
                <w:rFonts w:ascii="Arial" w:eastAsia="Arial" w:hAnsi="Arial" w:cs="Arial"/>
                <w:color w:val="222222"/>
                <w:lang w:val="en-GB"/>
              </w:rPr>
              <w:t xml:space="preserve">Ancient African time keeping instruments matching activity: </w:t>
            </w:r>
          </w:p>
          <w:p w14:paraId="1F161815" w14:textId="208586B6" w:rsidR="79957A31" w:rsidRDefault="00F80BF9">
            <w:hyperlink r:id="rId9">
              <w:r w:rsidR="79957A31" w:rsidRPr="79957A31">
                <w:rPr>
                  <w:rStyle w:val="Hyperlink"/>
                  <w:rFonts w:ascii="Arial" w:eastAsia="Arial" w:hAnsi="Arial" w:cs="Arial"/>
                  <w:lang w:val="en-GB"/>
                </w:rPr>
                <w:t>https://1drv.ms/w/s!AsYwSwoGOxWzoVBQf986r0scPO92?e=fGdKCS</w:t>
              </w:r>
            </w:hyperlink>
          </w:p>
          <w:p w14:paraId="7B8500F8" w14:textId="3852183A" w:rsidR="79957A31" w:rsidRDefault="79957A31" w:rsidP="79957A31">
            <w:pPr>
              <w:rPr>
                <w:rFonts w:ascii="Arial" w:eastAsia="Arial" w:hAnsi="Arial" w:cs="Arial"/>
                <w:color w:val="222222"/>
                <w:lang w:val="en-GB"/>
              </w:rPr>
            </w:pPr>
          </w:p>
          <w:p w14:paraId="7EC265DD" w14:textId="3F8A2C3C" w:rsidR="79957A31" w:rsidRDefault="79957A31">
            <w:r w:rsidRPr="79957A31">
              <w:rPr>
                <w:rFonts w:ascii="Arial" w:eastAsia="Arial" w:hAnsi="Arial" w:cs="Arial"/>
                <w:color w:val="222222"/>
                <w:lang w:val="en-GB"/>
              </w:rPr>
              <w:t xml:space="preserve">Day and Night worksheet: </w:t>
            </w:r>
          </w:p>
          <w:p w14:paraId="3A2F77BE" w14:textId="14CEDC61" w:rsidR="79957A31" w:rsidRDefault="00F80BF9">
            <w:hyperlink r:id="rId10">
              <w:r w:rsidR="79957A31" w:rsidRPr="79957A31">
                <w:rPr>
                  <w:rStyle w:val="Hyperlink"/>
                  <w:rFonts w:ascii="Arial" w:eastAsia="Arial" w:hAnsi="Arial" w:cs="Arial"/>
                  <w:lang w:val="en-GB"/>
                </w:rPr>
                <w:t>https://1drv.ms/w/s!AsYwSwoGOxWzoVK2xgGFQASZko6W?e=MkwSG6</w:t>
              </w:r>
            </w:hyperlink>
          </w:p>
        </w:tc>
      </w:tr>
      <w:tr w:rsidR="79957A31" w14:paraId="5988B0A9" w14:textId="77777777" w:rsidTr="79957A31">
        <w:trPr>
          <w:trHeight w:val="840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059E" w14:textId="722DBA06" w:rsidR="79957A31" w:rsidRDefault="79957A31" w:rsidP="79957A31">
            <w:pPr>
              <w:spacing w:before="120" w:after="120"/>
              <w:rPr>
                <w:rFonts w:ascii="Arial" w:eastAsia="Arial" w:hAnsi="Arial" w:cs="Arial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Suggested timings:</w:t>
            </w:r>
          </w:p>
          <w:p w14:paraId="7BA818AC" w14:textId="647ABAFB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10 mins</w:t>
            </w:r>
          </w:p>
          <w:p w14:paraId="093CC118" w14:textId="689B7C75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3E1E461B" w14:textId="1759851F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79EDC61B" w14:textId="43267FDC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10 - 15 mins</w:t>
            </w:r>
          </w:p>
          <w:p w14:paraId="322C1FFA" w14:textId="274C52A1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08894CD4" w14:textId="7501CB41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2D719C79" w14:textId="65199261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76FFD1DB" w14:textId="5594E6F1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19C9504A" w14:textId="7675AC8C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43FAE86E" w14:textId="0EC6E7EA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522F4613" w14:textId="7405FC37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27A0AF8C" w14:textId="5F2905F9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5 mins</w:t>
            </w:r>
          </w:p>
          <w:p w14:paraId="19E27897" w14:textId="5E7E2552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437489E7" w14:textId="3F1E3345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0643FB68" w14:textId="0A03E7A3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5 mins</w:t>
            </w:r>
          </w:p>
          <w:p w14:paraId="7155988A" w14:textId="7D243556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6BFF81F0" w14:textId="1A63BD32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3073AE87" w14:textId="38935943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418F1842" w14:textId="2B4415BA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i/>
                <w:iCs/>
              </w:rPr>
              <w:t>10 mins</w:t>
            </w:r>
          </w:p>
          <w:p w14:paraId="077E802E" w14:textId="0289F87F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20AF0E5F" w14:textId="6B7658A0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</w:pPr>
          </w:p>
          <w:p w14:paraId="358FF4B6" w14:textId="44414C7B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i/>
                <w:iCs/>
                <w:lang w:val="en-GB"/>
              </w:rPr>
              <w:t>5 mins</w:t>
            </w:r>
          </w:p>
        </w:tc>
        <w:tc>
          <w:tcPr>
            <w:tcW w:w="7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0419" w14:textId="6C85D126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Lesson sequence:</w:t>
            </w:r>
          </w:p>
          <w:p w14:paraId="7AEE2EA6" w14:textId="7FD34ECA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 xml:space="preserve">Introduce Astronomy as in </w:t>
            </w:r>
            <w:r w:rsidRPr="79957A31">
              <w:rPr>
                <w:rFonts w:ascii="Arial" w:eastAsia="Arial" w:hAnsi="Arial" w:cs="Arial"/>
                <w:u w:val="single"/>
                <w:lang w:val="en-GB"/>
              </w:rPr>
              <w:t>slides</w:t>
            </w:r>
            <w:r w:rsidRPr="79957A31">
              <w:rPr>
                <w:rFonts w:ascii="Arial" w:eastAsia="Arial" w:hAnsi="Arial" w:cs="Arial"/>
                <w:lang w:val="en-GB"/>
              </w:rPr>
              <w:t xml:space="preserve"> and discuss question responses as a class. Present and discuss historical context and introduce </w:t>
            </w:r>
            <w:proofErr w:type="spellStart"/>
            <w:r w:rsidRPr="79957A31">
              <w:rPr>
                <w:rFonts w:ascii="Arial" w:eastAsia="Arial" w:hAnsi="Arial" w:cs="Arial"/>
                <w:lang w:val="en-GB"/>
              </w:rPr>
              <w:t>Nabta</w:t>
            </w:r>
            <w:proofErr w:type="spellEnd"/>
            <w:r w:rsidRPr="79957A31">
              <w:rPr>
                <w:rFonts w:ascii="Arial" w:eastAsia="Arial" w:hAnsi="Arial" w:cs="Arial"/>
                <w:lang w:val="en-GB"/>
              </w:rPr>
              <w:t xml:space="preserve"> Playa. Watch video clip.</w:t>
            </w:r>
          </w:p>
          <w:p w14:paraId="73D6AFFA" w14:textId="35D86369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6536E363" w14:textId="7BEE0422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Discuss with students their ideas about how the Ancient Egyptians may have observed and investigated Day and Night. Display Ancient time instruments.</w:t>
            </w:r>
          </w:p>
          <w:p w14:paraId="7EF140DC" w14:textId="6894D2A6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Student activity 1:</w:t>
            </w:r>
            <w:r w:rsidRPr="79957A31">
              <w:rPr>
                <w:rFonts w:ascii="Arial" w:eastAsia="Arial" w:hAnsi="Arial" w:cs="Arial"/>
                <w:lang w:val="en-GB"/>
              </w:rPr>
              <w:t xml:space="preserve"> </w:t>
            </w:r>
          </w:p>
          <w:p w14:paraId="06E3D54E" w14:textId="4FA2A734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Ancient time instruments matching activity. Students should cut out and stick in correct arrangement. Write notes about how each instrument was used.</w:t>
            </w:r>
          </w:p>
          <w:p w14:paraId="4CFE05F4" w14:textId="1ED9A378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Review and discuss.</w:t>
            </w:r>
          </w:p>
          <w:p w14:paraId="5099253C" w14:textId="598B6DC9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</w:p>
          <w:p w14:paraId="08447BC1" w14:textId="6E720E1A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Watch video clip about Byzantine ancient time instrument. Write down some developments made to the new device.</w:t>
            </w:r>
          </w:p>
          <w:p w14:paraId="4D913707" w14:textId="27339785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Why do we have day and night? Discuss.</w:t>
            </w:r>
          </w:p>
          <w:p w14:paraId="3AAF1D9C" w14:textId="547C4138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</w:p>
          <w:p w14:paraId="0D90CA1E" w14:textId="4AE1397A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lang w:val="en-GB"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Teacher led activity:</w:t>
            </w:r>
          </w:p>
          <w:p w14:paraId="4AE04B4C" w14:textId="3A77A0B9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Explain how Day and Night is created by the Sunlight and shadow. Demonstrate with dynamic visual.</w:t>
            </w:r>
          </w:p>
          <w:p w14:paraId="303E2713" w14:textId="0B0E6D6A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</w:p>
          <w:p w14:paraId="0D3525E6" w14:textId="496CE15D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Student activity 2:</w:t>
            </w:r>
          </w:p>
          <w:p w14:paraId="1E78BFDA" w14:textId="70DC9745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 xml:space="preserve">Complete </w:t>
            </w:r>
            <w:r w:rsidRPr="79957A31">
              <w:rPr>
                <w:rFonts w:ascii="Arial" w:eastAsia="Arial" w:hAnsi="Arial" w:cs="Arial"/>
                <w:u w:val="single"/>
                <w:lang w:val="en-GB"/>
              </w:rPr>
              <w:t>Day and Night worksheet.</w:t>
            </w:r>
          </w:p>
          <w:p w14:paraId="7E58DD13" w14:textId="37FDF12D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Review, discuss, summarise.</w:t>
            </w:r>
          </w:p>
          <w:p w14:paraId="5129E908" w14:textId="153A5B2B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</w:p>
          <w:p w14:paraId="2ADF48B5" w14:textId="2D7B8C82" w:rsidR="79957A31" w:rsidRDefault="79957A31" w:rsidP="79957A31">
            <w:pPr>
              <w:spacing w:before="120" w:after="120"/>
              <w:rPr>
                <w:rFonts w:ascii="Arial" w:eastAsia="Arial" w:hAnsi="Arial" w:cs="Arial"/>
                <w:lang w:val="en-GB"/>
              </w:rPr>
            </w:pPr>
            <w:r w:rsidRPr="79957A31">
              <w:rPr>
                <w:rFonts w:ascii="Arial" w:eastAsia="Arial" w:hAnsi="Arial" w:cs="Arial"/>
                <w:lang w:val="en-GB"/>
              </w:rPr>
              <w:t>Play video ‘My room at the centre of the universe’</w:t>
            </w:r>
          </w:p>
          <w:p w14:paraId="60CC4D2A" w14:textId="0A962A4E" w:rsidR="79957A31" w:rsidRDefault="79957A31" w:rsidP="79957A31">
            <w:pPr>
              <w:spacing w:before="120" w:after="12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79957A31">
              <w:rPr>
                <w:rFonts w:ascii="Arial" w:eastAsia="Arial" w:hAnsi="Arial" w:cs="Arial"/>
                <w:b/>
                <w:bCs/>
                <w:lang w:val="en-GB"/>
              </w:rPr>
              <w:t>End of lesson</w:t>
            </w:r>
          </w:p>
        </w:tc>
      </w:tr>
    </w:tbl>
    <w:p w14:paraId="383E4CD2" w14:textId="467B17AB" w:rsidR="00D11689" w:rsidRDefault="00D11689" w:rsidP="79957A3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C078E63" w14:textId="17A625B7" w:rsidR="00D11689" w:rsidRDefault="00D11689" w:rsidP="79957A31"/>
    <w:sectPr w:rsidR="00D1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5EC"/>
    <w:multiLevelType w:val="hybridMultilevel"/>
    <w:tmpl w:val="6448BBBE"/>
    <w:lvl w:ilvl="0" w:tplc="F0E661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E18B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EE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E1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A6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A5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85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CF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A4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A2AB71"/>
    <w:rsid w:val="00875E6A"/>
    <w:rsid w:val="00D11689"/>
    <w:rsid w:val="00F80BF9"/>
    <w:rsid w:val="2CA2AB71"/>
    <w:rsid w:val="799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AB71"/>
  <w15:chartTrackingRefBased/>
  <w15:docId w15:val="{17F5B1CD-3171-49BF-8828-4E6D9397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-zH7PtM8/f493b6_lnFACV1_ey8OBsw/view?utm_content=DAE-zH7PtM8&amp;utm_campaign=designshare&amp;utm_medium=link2&amp;utm_source=sharebutt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1drv.ms/w/s!AsYwSwoGOxWzoVK2xgGFQASZko6W?e=MkwSG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1drv.ms/w/s!AsYwSwoGOxWzoVBQf986r0scPO92?e=fGdK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66BDC2E34FA42A962956E5B8CA6F8" ma:contentTypeVersion="14" ma:contentTypeDescription="Create a new document." ma:contentTypeScope="" ma:versionID="e582045e30595a3f0ee05fbb00a1ba1b">
  <xsd:schema xmlns:xsd="http://www.w3.org/2001/XMLSchema" xmlns:xs="http://www.w3.org/2001/XMLSchema" xmlns:p="http://schemas.microsoft.com/office/2006/metadata/properties" xmlns:ns3="976ac674-1253-431f-a3f7-f8c8a62dba61" xmlns:ns4="e57d4fa6-ffbe-4d9d-b263-06dfd5d861ab" targetNamespace="http://schemas.microsoft.com/office/2006/metadata/properties" ma:root="true" ma:fieldsID="d20f47a4ccfec36caf5aadae7ffa22c8" ns3:_="" ns4:_="">
    <xsd:import namespace="976ac674-1253-431f-a3f7-f8c8a62dba61"/>
    <xsd:import namespace="e57d4fa6-ffbe-4d9d-b263-06dfd5d86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c674-1253-431f-a3f7-f8c8a62d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fa6-ffbe-4d9d-b263-06dfd5d86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8D3F8-A079-4BB5-B249-B35C2320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c674-1253-431f-a3f7-f8c8a62dba61"/>
    <ds:schemaRef ds:uri="e57d4fa6-ffbe-4d9d-b263-06dfd5d86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174DC-5CD4-463B-B974-9886C1E2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6B3BB-5A0A-4D66-835F-B559BC51A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Ralia Sofola</dc:creator>
  <cp:keywords/>
  <dc:description/>
  <cp:lastModifiedBy>Bennett Gaverne: H&amp;F</cp:lastModifiedBy>
  <cp:revision>2</cp:revision>
  <dcterms:created xsi:type="dcterms:W3CDTF">2022-04-28T12:50:00Z</dcterms:created>
  <dcterms:modified xsi:type="dcterms:W3CDTF">2022-04-28T12:50:00Z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0x010100ECD66BDC2E34FA42A962956E5B8CA6F8</vt:lpwstr>
  </property>
</Properties>
</file>