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BE5F6" w14:textId="66DE51B7" w:rsidR="00A94050" w:rsidRPr="00871DAC" w:rsidRDefault="00871DAC" w:rsidP="00A94050">
      <w:pPr>
        <w:rPr>
          <w:b/>
          <w:bCs/>
        </w:rPr>
      </w:pPr>
      <w:r w:rsidRPr="00871DAC">
        <w:rPr>
          <w:b/>
          <w:bCs/>
        </w:rPr>
        <w:t xml:space="preserve">Drop in consultation </w:t>
      </w:r>
    </w:p>
    <w:p w14:paraId="79F1D542" w14:textId="4D8F47E0" w:rsidR="00871DAC" w:rsidRPr="00871DAC" w:rsidRDefault="00871DAC" w:rsidP="00A94050">
      <w:pPr>
        <w:rPr>
          <w:b/>
          <w:bCs/>
        </w:rPr>
      </w:pPr>
    </w:p>
    <w:p w14:paraId="0CC542CE" w14:textId="5A0D5F6F" w:rsidR="00871DAC" w:rsidRDefault="00871DAC" w:rsidP="00B83B97">
      <w:pPr>
        <w:spacing w:after="120"/>
        <w:rPr>
          <w:b/>
          <w:bCs/>
        </w:rPr>
      </w:pPr>
      <w:r w:rsidRPr="00871DAC">
        <w:rPr>
          <w:b/>
          <w:bCs/>
        </w:rPr>
        <w:t xml:space="preserve">What is a drop in? </w:t>
      </w:r>
    </w:p>
    <w:p w14:paraId="4E12F905" w14:textId="70459F84" w:rsidR="00871DAC" w:rsidRDefault="00B83B97" w:rsidP="00A94050">
      <w:r>
        <w:t xml:space="preserve">LBHF </w:t>
      </w:r>
      <w:r w:rsidR="00871DAC">
        <w:t>Virtual School in partnership with the Educational Psychology Service are offering online drop in consultations. They are an opportunity to discuss</w:t>
      </w:r>
      <w:r w:rsidR="00A6473B">
        <w:t xml:space="preserve"> concerns you have about </w:t>
      </w:r>
      <w:r w:rsidR="005668D9">
        <w:t>individual children</w:t>
      </w:r>
      <w:r w:rsidR="00A257CA">
        <w:t xml:space="preserve"> and</w:t>
      </w:r>
      <w:r>
        <w:t xml:space="preserve"> whole setting approaches. </w:t>
      </w:r>
    </w:p>
    <w:p w14:paraId="3004E021" w14:textId="31265073" w:rsidR="009E3F07" w:rsidRDefault="009E3F07" w:rsidP="00A94050"/>
    <w:p w14:paraId="7D32519C" w14:textId="41387A71" w:rsidR="009E3F07" w:rsidRPr="00B83B97" w:rsidRDefault="009E3F07" w:rsidP="009E3F07">
      <w:r>
        <w:t xml:space="preserve">In the first two terms of this service, a variety of people </w:t>
      </w:r>
      <w:r w:rsidR="00100ACC">
        <w:t xml:space="preserve">have </w:t>
      </w:r>
      <w:r>
        <w:t>book</w:t>
      </w:r>
      <w:r w:rsidR="00100ACC">
        <w:t>ed</w:t>
      </w:r>
      <w:r>
        <w:t xml:space="preserve"> </w:t>
      </w:r>
      <w:r w:rsidR="00100ACC">
        <w:t>i</w:t>
      </w:r>
      <w:r>
        <w:t>nto sessions such as classroom teachers, heads of year, parent</w:t>
      </w:r>
      <w:r w:rsidR="00B302E4">
        <w:t>s</w:t>
      </w:r>
      <w:r>
        <w:t>, social workers and SENCos. Topics raised include:</w:t>
      </w:r>
    </w:p>
    <w:p w14:paraId="0E71D1A9" w14:textId="77777777" w:rsidR="009E3F07" w:rsidRDefault="009E3F07" w:rsidP="009E3F07"/>
    <w:p w14:paraId="3F85058E" w14:textId="77777777" w:rsidR="009E3F07" w:rsidRDefault="009E3F07" w:rsidP="009E3F07">
      <w:pPr>
        <w:pStyle w:val="ListParagraph"/>
        <w:numPr>
          <w:ilvl w:val="0"/>
          <w:numId w:val="1"/>
        </w:numPr>
      </w:pPr>
      <w:r>
        <w:t>Challenging behaviour and routines at home</w:t>
      </w:r>
    </w:p>
    <w:p w14:paraId="6D32E529" w14:textId="3DD81BA8" w:rsidR="009E3F07" w:rsidRDefault="009E3F07" w:rsidP="009E3F07">
      <w:pPr>
        <w:pStyle w:val="ListParagraph"/>
        <w:numPr>
          <w:ilvl w:val="0"/>
          <w:numId w:val="1"/>
        </w:numPr>
      </w:pPr>
      <w:r>
        <w:t xml:space="preserve">Re-integration following school exclusion </w:t>
      </w:r>
    </w:p>
    <w:p w14:paraId="46F307BD" w14:textId="16D52632" w:rsidR="002D74AB" w:rsidRDefault="002D74AB" w:rsidP="002D74AB">
      <w:pPr>
        <w:pStyle w:val="ListParagraph"/>
        <w:numPr>
          <w:ilvl w:val="0"/>
          <w:numId w:val="1"/>
        </w:numPr>
      </w:pPr>
      <w:r>
        <w:t>Emotional self-regulation in the classroom</w:t>
      </w:r>
    </w:p>
    <w:p w14:paraId="58099BC0" w14:textId="286F2C25" w:rsidR="002D74AB" w:rsidRDefault="002D74AB" w:rsidP="002D74AB">
      <w:pPr>
        <w:pStyle w:val="ListParagraph"/>
        <w:numPr>
          <w:ilvl w:val="0"/>
          <w:numId w:val="1"/>
        </w:numPr>
      </w:pPr>
      <w:r>
        <w:t>Responding to self-harm</w:t>
      </w:r>
    </w:p>
    <w:p w14:paraId="548E4829" w14:textId="4BFD3E97" w:rsidR="009E3F07" w:rsidRDefault="009E3F07" w:rsidP="009E3F07">
      <w:pPr>
        <w:pStyle w:val="ListParagraph"/>
        <w:numPr>
          <w:ilvl w:val="0"/>
          <w:numId w:val="1"/>
        </w:numPr>
      </w:pPr>
      <w:r>
        <w:t xml:space="preserve">Child needing high levels of teacher attention </w:t>
      </w:r>
    </w:p>
    <w:p w14:paraId="4D56F4B5" w14:textId="10A5BE05" w:rsidR="002D74AB" w:rsidRDefault="002D74AB" w:rsidP="009E3F07">
      <w:pPr>
        <w:pStyle w:val="ListParagraph"/>
        <w:numPr>
          <w:ilvl w:val="0"/>
          <w:numId w:val="1"/>
        </w:numPr>
      </w:pPr>
      <w:r>
        <w:t xml:space="preserve">Signposting to resources </w:t>
      </w:r>
    </w:p>
    <w:p w14:paraId="73AA84A7" w14:textId="77777777" w:rsidR="00B83B97" w:rsidRPr="00871DAC" w:rsidRDefault="00B83B97" w:rsidP="00A94050"/>
    <w:p w14:paraId="3DC2B2B9" w14:textId="6FAFEAC2" w:rsidR="00871DAC" w:rsidRDefault="00871DAC" w:rsidP="00A94050">
      <w:pPr>
        <w:rPr>
          <w:b/>
          <w:bCs/>
        </w:rPr>
      </w:pPr>
      <w:r w:rsidRPr="00871DAC">
        <w:rPr>
          <w:b/>
          <w:bCs/>
        </w:rPr>
        <w:t>Who can take part?</w:t>
      </w:r>
    </w:p>
    <w:p w14:paraId="4ACE0A7D" w14:textId="5D753A8B" w:rsidR="00B83B97" w:rsidRDefault="00B83B97" w:rsidP="00A94050">
      <w:pPr>
        <w:rPr>
          <w:b/>
          <w:bCs/>
        </w:rPr>
      </w:pPr>
    </w:p>
    <w:p w14:paraId="063C5DEF" w14:textId="671F5C84" w:rsidR="002D74AB" w:rsidRDefault="00B83B97" w:rsidP="002D74AB">
      <w:r>
        <w:t xml:space="preserve">Free and open to </w:t>
      </w:r>
      <w:r w:rsidR="00796FA6">
        <w:t xml:space="preserve">those </w:t>
      </w:r>
      <w:r>
        <w:t xml:space="preserve">who work in social care or education including all those who work in the early years. </w:t>
      </w:r>
      <w:r w:rsidR="002D74AB">
        <w:t xml:space="preserve">Sessions last </w:t>
      </w:r>
      <w:r w:rsidR="002D74AB">
        <w:t xml:space="preserve">45 minutes. You do not need to complete a referral form. </w:t>
      </w:r>
      <w:bookmarkStart w:id="0" w:name="_GoBack"/>
      <w:bookmarkEnd w:id="0"/>
    </w:p>
    <w:p w14:paraId="3FBCE5F0" w14:textId="77777777" w:rsidR="00B83B97" w:rsidRPr="00B83B97" w:rsidRDefault="00B83B97" w:rsidP="00A94050"/>
    <w:p w14:paraId="68943A2D" w14:textId="190C9A41" w:rsidR="00871DAC" w:rsidRPr="00871DAC" w:rsidRDefault="00871DAC" w:rsidP="00A94050">
      <w:pPr>
        <w:rPr>
          <w:b/>
          <w:bCs/>
        </w:rPr>
      </w:pPr>
      <w:r w:rsidRPr="00871DAC">
        <w:rPr>
          <w:b/>
          <w:bCs/>
        </w:rPr>
        <w:t>How to access a drop in:</w:t>
      </w:r>
    </w:p>
    <w:p w14:paraId="13866D95" w14:textId="72D01B8A" w:rsidR="00871DAC" w:rsidRDefault="00871DAC" w:rsidP="00A94050">
      <w:pPr>
        <w:rPr>
          <w:b/>
          <w:bCs/>
        </w:rPr>
      </w:pPr>
    </w:p>
    <w:p w14:paraId="582DFA0E" w14:textId="7D0D3998" w:rsidR="002D74AB" w:rsidRDefault="00B83B97" w:rsidP="002D74AB">
      <w:r>
        <w:t xml:space="preserve">Drop-ins can be booked by appointment only </w:t>
      </w:r>
      <w:r w:rsidR="002D74AB">
        <w:t xml:space="preserve">using the link or QR code below. </w:t>
      </w:r>
    </w:p>
    <w:p w14:paraId="7F6772AD" w14:textId="77777777" w:rsidR="002D74AB" w:rsidRPr="002D74AB" w:rsidRDefault="002D74AB" w:rsidP="002D74AB"/>
    <w:p w14:paraId="76DECF43" w14:textId="77777777" w:rsidR="002D74AB" w:rsidRDefault="002D74AB" w:rsidP="002D74AB">
      <w:pPr>
        <w:rPr>
          <w:rFonts w:ascii="Arial" w:hAnsi="Arial" w:cs="Arial"/>
          <w:color w:val="000000"/>
          <w:szCs w:val="24"/>
        </w:rPr>
      </w:pPr>
      <w:hyperlink r:id="rId9" w:history="1">
        <w:r>
          <w:rPr>
            <w:rStyle w:val="Hyperlink"/>
            <w:rFonts w:ascii="Arial" w:hAnsi="Arial" w:cs="Arial"/>
            <w:szCs w:val="24"/>
          </w:rPr>
          <w:t>https://bit.ly/3udnFAL</w:t>
        </w:r>
      </w:hyperlink>
    </w:p>
    <w:p w14:paraId="5CC237EC" w14:textId="77777777" w:rsidR="002D74AB" w:rsidRDefault="002D74AB" w:rsidP="002D74AB">
      <w:pPr>
        <w:rPr>
          <w:rFonts w:ascii="Arial" w:hAnsi="Arial" w:cs="Arial"/>
          <w:color w:val="000000"/>
          <w:szCs w:val="24"/>
        </w:rPr>
      </w:pPr>
    </w:p>
    <w:p w14:paraId="21E838DF" w14:textId="3AEEAF3C" w:rsidR="002D74AB" w:rsidRDefault="002D74AB" w:rsidP="002D74AB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drawing>
          <wp:inline distT="0" distB="0" distL="0" distR="0" wp14:anchorId="4F87EB11" wp14:editId="4BE568B4">
            <wp:extent cx="952500" cy="982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7A7BA" w14:textId="77777777" w:rsidR="002D74AB" w:rsidRPr="00B83B97" w:rsidRDefault="002D74AB" w:rsidP="00A94050"/>
    <w:sectPr w:rsidR="002D74AB" w:rsidRPr="00B83B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5397E"/>
    <w:multiLevelType w:val="hybridMultilevel"/>
    <w:tmpl w:val="362EF0C6"/>
    <w:lvl w:ilvl="0" w:tplc="59A6B9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AC"/>
    <w:rsid w:val="00051D83"/>
    <w:rsid w:val="00100ACC"/>
    <w:rsid w:val="001E06A2"/>
    <w:rsid w:val="002D74AB"/>
    <w:rsid w:val="00331BB4"/>
    <w:rsid w:val="0040283E"/>
    <w:rsid w:val="004E49F6"/>
    <w:rsid w:val="005668D9"/>
    <w:rsid w:val="006479F8"/>
    <w:rsid w:val="006B6C91"/>
    <w:rsid w:val="00796FA6"/>
    <w:rsid w:val="00871DAC"/>
    <w:rsid w:val="009A733D"/>
    <w:rsid w:val="009E3F07"/>
    <w:rsid w:val="00A257CA"/>
    <w:rsid w:val="00A25B9F"/>
    <w:rsid w:val="00A6473B"/>
    <w:rsid w:val="00A94050"/>
    <w:rsid w:val="00B302E4"/>
    <w:rsid w:val="00B8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D8F6"/>
  <w15:chartTrackingRefBased/>
  <w15:docId w15:val="{30452122-E6F0-4D86-8C45-4B1C821C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B9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paragraph" w:styleId="ListParagraph">
    <w:name w:val="List Paragraph"/>
    <w:basedOn w:val="Normal"/>
    <w:uiPriority w:val="34"/>
    <w:rsid w:val="00871D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0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2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2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2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D74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cid:image001.png@01D85BE9.531BFB80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bit.ly/3udnFAL" TargetMode="External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48812DD4F7B49B8D1A431A5F79EB7" ma:contentTypeVersion="12" ma:contentTypeDescription="Create a new document." ma:contentTypeScope="" ma:versionID="ff0479df3762c54200b48a152523d161">
  <xsd:schema xmlns:xsd="http://www.w3.org/2001/XMLSchema" xmlns:xs="http://www.w3.org/2001/XMLSchema" xmlns:p="http://schemas.microsoft.com/office/2006/metadata/properties" xmlns:ns3="2d41b056-5b6b-435b-93cd-562500f86204" xmlns:ns4="3903dd8a-da3e-476a-813e-ee2ed1052544" targetNamespace="http://schemas.microsoft.com/office/2006/metadata/properties" ma:root="true" ma:fieldsID="eed45aba3d7705efe3421dafba7de1bc" ns3:_="" ns4:_="">
    <xsd:import namespace="2d41b056-5b6b-435b-93cd-562500f86204"/>
    <xsd:import namespace="3903dd8a-da3e-476a-813e-ee2ed10525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1b056-5b6b-435b-93cd-562500f862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3dd8a-da3e-476a-813e-ee2ed105254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B54EA-6266-4DD0-B9F1-0CF460BEF4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D89FCC-1266-448E-8C0A-A2AEA491A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1b056-5b6b-435b-93cd-562500f86204"/>
    <ds:schemaRef ds:uri="3903dd8a-da3e-476a-813e-ee2ed1052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10C54B-BA4F-456B-AFB4-2445CB2B51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795162-BF82-4818-99E0-7F89E9A6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Hammersmith and Fulham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Orla: H&amp;F</dc:creator>
  <cp:keywords/>
  <dc:description/>
  <cp:lastModifiedBy>Kenny Orla: H&amp;F</cp:lastModifiedBy>
  <cp:revision>2</cp:revision>
  <dcterms:created xsi:type="dcterms:W3CDTF">2022-05-03T15:40:00Z</dcterms:created>
  <dcterms:modified xsi:type="dcterms:W3CDTF">2022-05-03T15:40:00Z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0x010100B5148812DD4F7B49B8D1A431A5F79EB7</vt:lpwstr>
  </property>
</Properties>
</file>