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F24" w14:textId="5956E3CD" w:rsidR="00B947E0" w:rsidRPr="002F3319" w:rsidRDefault="0067569C" w:rsidP="005319C5">
      <w:pPr>
        <w:jc w:val="cente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left:0;text-align:left;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r w:rsidR="00834D72">
        <w:rPr>
          <w:rFonts w:ascii="Cambria" w:hAnsi="Cambria" w:cs="Arial"/>
          <w:b/>
          <w:sz w:val="48"/>
          <w:szCs w:val="48"/>
        </w:rPr>
        <w:t>Spring</w:t>
      </w:r>
      <w:r w:rsidR="004349A3">
        <w:rPr>
          <w:rFonts w:ascii="Cambria" w:hAnsi="Cambria" w:cs="Arial"/>
          <w:b/>
          <w:sz w:val="48"/>
          <w:szCs w:val="48"/>
        </w:rPr>
        <w:t xml:space="preserve"> Term 202</w:t>
      </w:r>
      <w:r w:rsidR="00834D72">
        <w:rPr>
          <w:rFonts w:ascii="Cambria" w:hAnsi="Cambria" w:cs="Arial"/>
          <w:b/>
          <w:sz w:val="48"/>
          <w:szCs w:val="48"/>
        </w:rPr>
        <w:t>3</w:t>
      </w:r>
      <w:r w:rsidR="00E25970">
        <w:rPr>
          <w:rFonts w:ascii="Cambria" w:hAnsi="Cambria" w:cs="Arial"/>
          <w:b/>
          <w:sz w:val="48"/>
          <w:szCs w:val="48"/>
        </w:rPr>
        <w:t xml:space="preserve">– </w:t>
      </w:r>
      <w:r w:rsidR="00006354">
        <w:rPr>
          <w:rFonts w:ascii="Cambria" w:hAnsi="Cambria" w:cs="Arial"/>
          <w:b/>
          <w:sz w:val="48"/>
          <w:szCs w:val="48"/>
        </w:rPr>
        <w:t>First</w:t>
      </w:r>
      <w:r w:rsidR="00E25970">
        <w:rPr>
          <w:rFonts w:ascii="Cambria" w:hAnsi="Cambria" w:cs="Arial"/>
          <w:b/>
          <w:sz w:val="48"/>
          <w:szCs w:val="48"/>
        </w:rPr>
        <w:t xml:space="preserve"> Edition</w:t>
      </w:r>
      <w:r w:rsidR="005C443C">
        <w:rPr>
          <w:rFonts w:ascii="Cambria" w:hAnsi="Cambria" w:cs="Arial"/>
          <w:b/>
          <w:sz w:val="48"/>
          <w:szCs w:val="48"/>
        </w:rPr>
        <w:t>!</w:t>
      </w:r>
    </w:p>
    <w:p w14:paraId="7F236C46" w14:textId="77777777" w:rsidR="009A34D7" w:rsidRDefault="009A34D7" w:rsidP="005319C5">
      <w:pPr>
        <w:rPr>
          <w:rFonts w:ascii="Cambria" w:hAnsi="Cambria" w:cs="Andalus"/>
        </w:rPr>
      </w:pPr>
    </w:p>
    <w:p w14:paraId="02885EB7" w14:textId="2BD0AA56"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9A34D7" w:rsidRDefault="007C5329" w:rsidP="00B12DB9">
      <w:pPr>
        <w:rPr>
          <w:rStyle w:val="Heading2Char"/>
          <w:rFonts w:ascii="Cambria" w:eastAsia="Calibri" w:hAnsi="Cambria" w:cs="Andalus"/>
          <w:b w:val="0"/>
          <w:i w:val="0"/>
          <w:sz w:val="13"/>
          <w:szCs w:val="13"/>
        </w:rPr>
      </w:pPr>
    </w:p>
    <w:p w14:paraId="6DA3DFE3" w14:textId="07C2DF38" w:rsidR="002F3319"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1123E8">
        <w:rPr>
          <w:rFonts w:ascii="Cambria" w:hAnsi="Cambria" w:cs="Andalus"/>
        </w:rPr>
        <w:t>fi</w:t>
      </w:r>
      <w:r w:rsidR="00006354">
        <w:rPr>
          <w:rFonts w:ascii="Cambria" w:hAnsi="Cambria" w:cs="Andalus"/>
        </w:rPr>
        <w:t>rst</w:t>
      </w:r>
      <w:r w:rsidR="002F3319">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w:t>
      </w:r>
      <w:r w:rsidR="00834D72">
        <w:rPr>
          <w:rFonts w:ascii="Cambria" w:hAnsi="Cambria" w:cs="Andalus"/>
        </w:rPr>
        <w:t xml:space="preserve"> 2023!</w:t>
      </w:r>
      <w:r w:rsidR="00F933FB">
        <w:rPr>
          <w:rFonts w:ascii="Cambria" w:hAnsi="Cambria" w:cs="Andalus"/>
        </w:rPr>
        <w:t xml:space="preserve"> I do hope that </w:t>
      </w:r>
      <w:r w:rsidR="00834D72">
        <w:rPr>
          <w:rFonts w:ascii="Cambria" w:hAnsi="Cambria" w:cs="Andalus"/>
        </w:rPr>
        <w:t xml:space="preserve">you had </w:t>
      </w:r>
      <w:r w:rsidR="00A54020">
        <w:rPr>
          <w:rFonts w:ascii="Cambria" w:hAnsi="Cambria" w:cs="Andalus"/>
        </w:rPr>
        <w:t>some</w:t>
      </w:r>
      <w:r w:rsidR="00834D72">
        <w:rPr>
          <w:rFonts w:ascii="Cambria" w:hAnsi="Cambria" w:cs="Andalus"/>
        </w:rPr>
        <w:t xml:space="preserve"> well-deserved rest and relaxation during the holiday period and that you are refreshed and ready to face the new term! I look forward to continuing to work with you all in the coming weeks and months, either online or face to face as we seek to develop and strengthen our subject across a wide range of London schools.</w:t>
      </w:r>
    </w:p>
    <w:p w14:paraId="592C05E8" w14:textId="08EB6C47" w:rsidR="009A34D7" w:rsidRPr="009A34D7" w:rsidRDefault="009A34D7" w:rsidP="00B46C05">
      <w:pPr>
        <w:ind w:left="851"/>
        <w:jc w:val="both"/>
        <w:rPr>
          <w:rFonts w:ascii="Cambria" w:hAnsi="Cambria" w:cs="Andalus"/>
          <w:sz w:val="13"/>
          <w:szCs w:val="13"/>
        </w:rPr>
      </w:pPr>
    </w:p>
    <w:p w14:paraId="391F3E03" w14:textId="01BF87FD" w:rsidR="00B46C05" w:rsidRDefault="009A34D7" w:rsidP="009A34D7">
      <w:pPr>
        <w:ind w:left="851"/>
        <w:jc w:val="both"/>
        <w:rPr>
          <w:rFonts w:ascii="Cambria" w:hAnsi="Cambria" w:cs="Andalus"/>
        </w:rPr>
      </w:pPr>
      <w:r>
        <w:rPr>
          <w:rFonts w:ascii="Cambria" w:hAnsi="Cambria" w:cs="Andalus"/>
        </w:rPr>
        <w:t xml:space="preserve">Do keep in touch via the various WhatsApp Groups that exist for Primary Subject Leaders in RE in many LAs now. Please contact me with your name, </w:t>
      </w:r>
      <w:proofErr w:type="gramStart"/>
      <w:r>
        <w:rPr>
          <w:rFonts w:ascii="Cambria" w:hAnsi="Cambria" w:cs="Andalus"/>
        </w:rPr>
        <w:t>school</w:t>
      </w:r>
      <w:proofErr w:type="gramEnd"/>
      <w:r>
        <w:rPr>
          <w:rFonts w:ascii="Cambria" w:hAnsi="Cambria" w:cs="Andalus"/>
        </w:rPr>
        <w:t xml:space="preserve"> and LA if you would like to be added. </w:t>
      </w:r>
      <w:r w:rsidR="00A3749C">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Pr="009A34D7" w:rsidRDefault="009651DA" w:rsidP="00B46C05">
      <w:pPr>
        <w:ind w:left="851"/>
        <w:jc w:val="both"/>
        <w:rPr>
          <w:rFonts w:ascii="Cambria" w:hAnsi="Cambria" w:cs="Andalus"/>
          <w:sz w:val="13"/>
          <w:szCs w:val="13"/>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9A34D7" w:rsidRDefault="00B46C05" w:rsidP="00EF3DC1">
      <w:pPr>
        <w:ind w:left="1211"/>
        <w:jc w:val="both"/>
        <w:rPr>
          <w:rFonts w:ascii="Cambria" w:hAnsi="Cambria" w:cs="Andalus"/>
          <w:sz w:val="13"/>
          <w:szCs w:val="13"/>
        </w:rPr>
      </w:pPr>
    </w:p>
    <w:p w14:paraId="57135425" w14:textId="79963EA6"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Do not hesitate to contact me if you would like to make an appointment</w:t>
      </w:r>
      <w:r w:rsidR="00F572B5">
        <w:rPr>
          <w:rFonts w:ascii="Cambria" w:hAnsi="Cambria" w:cs="Andalus"/>
        </w:rPr>
        <w:t xml:space="preserve"> and I can assist you in person, online, by email or over the telephone.</w:t>
      </w:r>
    </w:p>
    <w:p w14:paraId="1B8FE7B6" w14:textId="5C2AF0AB" w:rsidR="002D67EA" w:rsidRPr="00D726E2" w:rsidRDefault="002D67EA" w:rsidP="00327337">
      <w:pPr>
        <w:ind w:left="1134" w:hanging="229"/>
        <w:jc w:val="both"/>
        <w:rPr>
          <w:rFonts w:ascii="Cambria" w:hAnsi="Cambria" w:cs="Andalus"/>
          <w:sz w:val="13"/>
          <w:szCs w:val="13"/>
        </w:rPr>
      </w:pPr>
    </w:p>
    <w:p w14:paraId="7AB8E38A" w14:textId="47F7C4C5" w:rsidR="002D67EA" w:rsidRPr="00A85890" w:rsidRDefault="00A85890" w:rsidP="00327337">
      <w:pPr>
        <w:ind w:left="1134" w:hanging="229"/>
        <w:jc w:val="both"/>
        <w:rPr>
          <w:rFonts w:ascii="Cambria" w:hAnsi="Cambria" w:cs="Apple Chancery"/>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1728548">
                <wp:simplePos x="0" y="0"/>
                <wp:positionH relativeFrom="column">
                  <wp:posOffset>-3575686</wp:posOffset>
                </wp:positionH>
                <wp:positionV relativeFrom="paragraph">
                  <wp:posOffset>363856</wp:posOffset>
                </wp:positionV>
                <wp:extent cx="7344413" cy="571500"/>
                <wp:effectExtent l="0" t="4445" r="444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44413" cy="571500"/>
                        </a:xfrm>
                        <a:prstGeom prst="rect">
                          <a:avLst/>
                        </a:prstGeom>
                        <a:solidFill>
                          <a:srgbClr val="C60839"/>
                        </a:solidFill>
                        <a:ln>
                          <a:noFill/>
                        </a:ln>
                      </wps:spPr>
                      <wps:txbx>
                        <w:txbxContent>
                          <w:p w14:paraId="28229415" w14:textId="218B631B" w:rsidR="000C3121" w:rsidRDefault="007A1058" w:rsidP="00A85890">
                            <w:pPr>
                              <w:pStyle w:val="NoSpacing"/>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sz w:val="44"/>
                              </w:rPr>
                              <w:t xml:space="preserve">RE IN </w:t>
                            </w:r>
                            <w:proofErr w:type="gramStart"/>
                            <w:r>
                              <w:rPr>
                                <w:rFonts w:ascii="Cambria" w:hAnsi="Cambria"/>
                                <w:b/>
                                <w:color w:val="FFFFFF"/>
                                <w:sz w:val="44"/>
                              </w:rPr>
                              <w:t>COMMUNITIES</w:t>
                            </w:r>
                            <w:proofErr w:type="gramEnd"/>
                            <w:r>
                              <w:rPr>
                                <w:rFonts w:ascii="Cambria" w:hAnsi="Cambria"/>
                                <w:b/>
                                <w:color w:val="FFFFFF"/>
                                <w:sz w:val="44"/>
                              </w:rPr>
                              <w:t xml:space="preserve"> NEWSLETTER</w:t>
                            </w:r>
                          </w:p>
                          <w:p w14:paraId="74CC3BD7" w14:textId="77777777" w:rsidR="000C3121" w:rsidRPr="004454B1" w:rsidRDefault="000C3121" w:rsidP="005319C5">
                            <w:pPr>
                              <w:pStyle w:val="NoSpacing"/>
                              <w:shd w:val="clear" w:color="auto" w:fill="C00000"/>
                              <w:rPr>
                                <w:rFonts w:ascii="Cambria" w:hAnsi="Cambria"/>
                                <w:b/>
                                <w:color w:val="FFFFFF" w:themeColor="background1"/>
                                <w:sz w:val="48"/>
                                <w:szCs w:val="48"/>
                                <w:bdr w:val="none" w:sz="0" w:space="0" w:color="auto" w:frame="1"/>
                              </w:rPr>
                            </w:pPr>
                          </w:p>
                          <w:p w14:paraId="101D5DC9" w14:textId="40877865" w:rsidR="00EA5FBF" w:rsidRPr="00006354" w:rsidRDefault="00EA5FBF" w:rsidP="005319C5">
                            <w:pPr>
                              <w:pStyle w:val="Heading1"/>
                              <w:shd w:val="clear" w:color="auto" w:fill="C00000"/>
                              <w:spacing w:before="0" w:beforeAutospacing="0" w:after="0" w:afterAutospacing="0"/>
                              <w:rPr>
                                <w:rFonts w:ascii="Cambria" w:hAnsi="Cambria"/>
                                <w:b/>
                                <w:color w:val="C00000"/>
                                <w:sz w:val="4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81.55pt;margin-top:28.65pt;width:578.3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" fillcolor="#c60839" stroked="f">
                <v:textbox style="layout-flow:vertical;mso-layout-flow-alt:bottom-to-top">
                  <w:txbxContent>
                    <w:p w14:paraId="28229415" w14:textId="218B631B" w:rsidR="000C3121" w:rsidRDefault="007A1058" w:rsidP="00A85890">
                      <w:pPr>
                        <w:pStyle w:val="NoSpacing"/>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sz w:val="44"/>
                        </w:rPr>
                        <w:t xml:space="preserve">RE IN </w:t>
                      </w:r>
                      <w:proofErr w:type="gramStart"/>
                      <w:r>
                        <w:rPr>
                          <w:rFonts w:ascii="Cambria" w:hAnsi="Cambria"/>
                          <w:b/>
                          <w:color w:val="FFFFFF"/>
                          <w:sz w:val="44"/>
                        </w:rPr>
                        <w:t>COMMUNITIES</w:t>
                      </w:r>
                      <w:proofErr w:type="gramEnd"/>
                      <w:r>
                        <w:rPr>
                          <w:rFonts w:ascii="Cambria" w:hAnsi="Cambria"/>
                          <w:b/>
                          <w:color w:val="FFFFFF"/>
                          <w:sz w:val="44"/>
                        </w:rPr>
                        <w:t xml:space="preserve"> NEWSLETTER</w:t>
                      </w:r>
                    </w:p>
                    <w:p w14:paraId="74CC3BD7" w14:textId="77777777" w:rsidR="000C3121" w:rsidRPr="004454B1" w:rsidRDefault="000C3121" w:rsidP="005319C5">
                      <w:pPr>
                        <w:pStyle w:val="NoSpacing"/>
                        <w:shd w:val="clear" w:color="auto" w:fill="C00000"/>
                        <w:rPr>
                          <w:rFonts w:ascii="Cambria" w:hAnsi="Cambria"/>
                          <w:b/>
                          <w:color w:val="FFFFFF" w:themeColor="background1"/>
                          <w:sz w:val="48"/>
                          <w:szCs w:val="48"/>
                          <w:bdr w:val="none" w:sz="0" w:space="0" w:color="auto" w:frame="1"/>
                        </w:rPr>
                      </w:pPr>
                    </w:p>
                    <w:p w14:paraId="101D5DC9" w14:textId="40877865" w:rsidR="00EA5FBF" w:rsidRPr="00006354" w:rsidRDefault="00EA5FBF" w:rsidP="005319C5">
                      <w:pPr>
                        <w:pStyle w:val="Heading1"/>
                        <w:shd w:val="clear" w:color="auto" w:fill="C00000"/>
                        <w:spacing w:before="0" w:beforeAutospacing="0" w:after="0" w:afterAutospacing="0"/>
                        <w:rPr>
                          <w:rFonts w:ascii="Cambria" w:hAnsi="Cambria"/>
                          <w:b/>
                          <w:color w:val="C00000"/>
                          <w:sz w:val="44"/>
                        </w:rPr>
                      </w:pPr>
                    </w:p>
                  </w:txbxContent>
                </v:textbox>
              </v:rect>
            </w:pict>
          </mc:Fallback>
        </mc:AlternateContent>
      </w:r>
      <w:r w:rsidR="002D67EA" w:rsidRPr="00A85890">
        <w:rPr>
          <w:rFonts w:ascii="Cambria" w:hAnsi="Cambria" w:cs="Apple Chancery"/>
        </w:rPr>
        <w:t>Lesley</w:t>
      </w:r>
      <w:r w:rsidR="00EF3DC1" w:rsidRPr="00A85890">
        <w:rPr>
          <w:rFonts w:ascii="Cambria" w:hAnsi="Cambria" w:cs="Apple Chancery"/>
        </w:rPr>
        <w:t xml:space="preserve"> Prior</w:t>
      </w:r>
    </w:p>
    <w:p w14:paraId="21FE2EB4" w14:textId="2B787A47" w:rsidR="004457DB" w:rsidRPr="00D726E2" w:rsidRDefault="004457DB" w:rsidP="00327337">
      <w:pPr>
        <w:ind w:left="1134" w:hanging="229"/>
        <w:jc w:val="both"/>
        <w:rPr>
          <w:rFonts w:ascii="Cambria" w:hAnsi="Cambria" w:cs="Andalus"/>
          <w:sz w:val="13"/>
          <w:szCs w:val="13"/>
        </w:rPr>
      </w:pPr>
    </w:p>
    <w:p w14:paraId="77744F9F" w14:textId="7B14718C"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01B36739" w:rsidR="00A5469C" w:rsidRPr="002D67EA" w:rsidRDefault="00A5469C" w:rsidP="00C3376E">
      <w:pPr>
        <w:ind w:left="1080"/>
        <w:rPr>
          <w:rFonts w:ascii="Andalus" w:hAnsi="Andalus" w:cs="Andalus"/>
          <w:sz w:val="16"/>
          <w:szCs w:val="16"/>
        </w:rPr>
      </w:pP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8A3043F" w14:textId="56A53F3E" w:rsidR="007C5329" w:rsidRPr="0004643F" w:rsidRDefault="00A5469C" w:rsidP="00BA5382">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2B83D120" w14:textId="60B976EC" w:rsidR="00645F23" w:rsidRPr="00F95652" w:rsidRDefault="00645F23" w:rsidP="00BA5382">
            <w:pPr>
              <w:tabs>
                <w:tab w:val="left" w:pos="176"/>
              </w:tabs>
              <w:ind w:left="176"/>
              <w:rPr>
                <w:rFonts w:ascii="Cambria" w:hAnsi="Cambria" w:cs="Andalus"/>
                <w:bCs/>
              </w:rPr>
            </w:pPr>
            <w:r w:rsidRPr="00F95652">
              <w:rPr>
                <w:rFonts w:ascii="Cambria" w:hAnsi="Cambria" w:cs="Andalus"/>
                <w:bCs/>
              </w:rPr>
              <w:t>SW1P 4AU</w:t>
            </w: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2C51D4C4" w14:textId="46142130" w:rsidR="00F275CB" w:rsidRPr="00BA5382" w:rsidRDefault="00322849" w:rsidP="00BA5382">
            <w:pPr>
              <w:ind w:left="176"/>
              <w:rPr>
                <w:rFonts w:ascii="Cambria" w:hAnsi="Cambria" w:cs="Andalus"/>
                <w:bCs/>
              </w:rPr>
            </w:pPr>
            <w:hyperlink r:id="rId9" w:history="1">
              <w:r w:rsidR="00645F23" w:rsidRPr="00F95652">
                <w:rPr>
                  <w:rStyle w:val="Hyperlink"/>
                  <w:rFonts w:ascii="Cambria" w:hAnsi="Cambria" w:cs="Andalus"/>
                  <w:bCs/>
                </w:rPr>
                <w:t>lesley.prior@london.anglican.org</w:t>
              </w:r>
            </w:hyperlink>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438021C4">
                  <wp:extent cx="2068302" cy="1543050"/>
                  <wp:effectExtent l="0" t="0" r="8255"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692" cy="1562738"/>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5319C5">
        <w:trPr>
          <w:trHeight w:val="60"/>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352CAC2E" w14:textId="77777777" w:rsidR="005319C5" w:rsidRPr="005319C5" w:rsidRDefault="005319C5" w:rsidP="005319C5">
            <w:pPr>
              <w:pStyle w:val="ListParagraph"/>
              <w:rPr>
                <w:rFonts w:ascii="Cambria" w:hAnsi="Cambria" w:cs="Andalus"/>
                <w:bCs/>
              </w:rPr>
            </w:pPr>
          </w:p>
          <w:p w14:paraId="7158B459" w14:textId="14D11C05" w:rsidR="00CD19FF" w:rsidRPr="005319C5" w:rsidRDefault="006D41C0" w:rsidP="005319C5">
            <w:pPr>
              <w:pStyle w:val="ListParagraph"/>
              <w:numPr>
                <w:ilvl w:val="0"/>
                <w:numId w:val="49"/>
              </w:numPr>
              <w:rPr>
                <w:rFonts w:ascii="Cambria" w:hAnsi="Cambria" w:cs="Andalus"/>
                <w:bCs/>
              </w:rPr>
            </w:pPr>
            <w:r w:rsidRPr="005319C5">
              <w:rPr>
                <w:rFonts w:ascii="Cambria" w:hAnsi="Cambria" w:cs="Andalus"/>
                <w:b/>
                <w:bCs/>
              </w:rPr>
              <w:t xml:space="preserve">LB </w:t>
            </w:r>
            <w:r w:rsidR="003A321F" w:rsidRPr="005319C5">
              <w:rPr>
                <w:rFonts w:ascii="Cambria" w:hAnsi="Cambria" w:cs="Andalus"/>
                <w:b/>
                <w:bCs/>
              </w:rPr>
              <w:t>Brent:</w:t>
            </w:r>
            <w:r w:rsidR="002F3319" w:rsidRPr="005319C5">
              <w:rPr>
                <w:rFonts w:ascii="Cambria" w:hAnsi="Cambria" w:cs="Andalus"/>
                <w:b/>
                <w:bCs/>
              </w:rPr>
              <w:t xml:space="preserve"> </w:t>
            </w:r>
            <w:r w:rsidR="00D726E2" w:rsidRPr="005319C5">
              <w:rPr>
                <w:rFonts w:ascii="Cambria" w:hAnsi="Cambria" w:cs="Andalus"/>
                <w:bCs/>
              </w:rPr>
              <w:t>28</w:t>
            </w:r>
            <w:r w:rsidR="00D726E2" w:rsidRPr="005319C5">
              <w:rPr>
                <w:rFonts w:ascii="Cambria" w:hAnsi="Cambria" w:cs="Andalus"/>
                <w:bCs/>
                <w:vertAlign w:val="superscript"/>
              </w:rPr>
              <w:t>th</w:t>
            </w:r>
            <w:r w:rsidR="00D726E2" w:rsidRPr="005319C5">
              <w:rPr>
                <w:rFonts w:ascii="Cambria" w:hAnsi="Cambria" w:cs="Andalus"/>
                <w:bCs/>
              </w:rPr>
              <w:t xml:space="preserve"> </w:t>
            </w:r>
            <w:proofErr w:type="gramStart"/>
            <w:r w:rsidR="00D726E2" w:rsidRPr="005319C5">
              <w:rPr>
                <w:rFonts w:ascii="Cambria" w:hAnsi="Cambria" w:cs="Andalus"/>
                <w:bCs/>
              </w:rPr>
              <w:t>February,</w:t>
            </w:r>
            <w:proofErr w:type="gramEnd"/>
            <w:r w:rsidR="00D726E2" w:rsidRPr="005319C5">
              <w:rPr>
                <w:rFonts w:ascii="Cambria" w:hAnsi="Cambria" w:cs="Andalus"/>
                <w:bCs/>
              </w:rPr>
              <w:t xml:space="preserve"> 9</w:t>
            </w:r>
            <w:r w:rsidR="00D726E2" w:rsidRPr="005319C5">
              <w:rPr>
                <w:rFonts w:ascii="Cambria" w:hAnsi="Cambria" w:cs="Andalus"/>
                <w:bCs/>
                <w:vertAlign w:val="superscript"/>
              </w:rPr>
              <w:t>th</w:t>
            </w:r>
            <w:r w:rsidR="00D726E2" w:rsidRPr="005319C5">
              <w:rPr>
                <w:rFonts w:ascii="Cambria" w:hAnsi="Cambria" w:cs="Andalus"/>
                <w:bCs/>
              </w:rPr>
              <w:t xml:space="preserve"> May</w:t>
            </w:r>
            <w:r w:rsidR="002F3319" w:rsidRPr="005319C5">
              <w:rPr>
                <w:rFonts w:ascii="Cambria" w:hAnsi="Cambria" w:cs="Andalus"/>
                <w:bCs/>
              </w:rPr>
              <w:t>*</w:t>
            </w:r>
          </w:p>
          <w:p w14:paraId="6C49E805" w14:textId="1AC61AF1" w:rsidR="00A3749C" w:rsidRPr="00885C04" w:rsidRDefault="00A3749C" w:rsidP="005319C5">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w:t>
            </w:r>
            <w:r w:rsidR="00D726E2">
              <w:rPr>
                <w:rFonts w:ascii="Cambria" w:hAnsi="Cambria" w:cs="Andalus"/>
                <w:bCs/>
              </w:rPr>
              <w:t>7</w:t>
            </w:r>
            <w:r w:rsidR="00D726E2" w:rsidRPr="00D726E2">
              <w:rPr>
                <w:rFonts w:ascii="Cambria" w:hAnsi="Cambria" w:cs="Andalus"/>
                <w:bCs/>
                <w:vertAlign w:val="superscript"/>
              </w:rPr>
              <w:t>th</w:t>
            </w:r>
            <w:r w:rsidR="00D726E2">
              <w:rPr>
                <w:rFonts w:ascii="Cambria" w:hAnsi="Cambria" w:cs="Andalus"/>
                <w:bCs/>
              </w:rPr>
              <w:t xml:space="preserve"> </w:t>
            </w:r>
            <w:proofErr w:type="gramStart"/>
            <w:r w:rsidR="00D726E2">
              <w:rPr>
                <w:rFonts w:ascii="Cambria" w:hAnsi="Cambria" w:cs="Andalus"/>
                <w:bCs/>
              </w:rPr>
              <w:t>March,</w:t>
            </w:r>
            <w:proofErr w:type="gramEnd"/>
            <w:r w:rsidR="00D726E2">
              <w:rPr>
                <w:rFonts w:ascii="Cambria" w:hAnsi="Cambria" w:cs="Andalus"/>
                <w:bCs/>
              </w:rPr>
              <w:t xml:space="preserve"> 6</w:t>
            </w:r>
            <w:r w:rsidR="00D726E2" w:rsidRPr="00D726E2">
              <w:rPr>
                <w:rFonts w:ascii="Cambria" w:hAnsi="Cambria" w:cs="Andalus"/>
                <w:bCs/>
                <w:vertAlign w:val="superscript"/>
              </w:rPr>
              <w:t>th</w:t>
            </w:r>
            <w:r w:rsidR="00D726E2">
              <w:rPr>
                <w:rFonts w:ascii="Cambria" w:hAnsi="Cambria" w:cs="Andalus"/>
                <w:bCs/>
              </w:rPr>
              <w:t xml:space="preserve"> June</w:t>
            </w:r>
            <w:r w:rsidR="002F3319">
              <w:rPr>
                <w:rFonts w:ascii="Cambria" w:hAnsi="Cambria" w:cs="Andalus"/>
                <w:bCs/>
              </w:rPr>
              <w:t>*</w:t>
            </w:r>
          </w:p>
          <w:p w14:paraId="2078E0CE" w14:textId="088EBBC7" w:rsidR="00A3749C" w:rsidRPr="001D12C0" w:rsidRDefault="006D41C0" w:rsidP="005319C5">
            <w:pPr>
              <w:numPr>
                <w:ilvl w:val="0"/>
                <w:numId w:val="2"/>
              </w:numPr>
              <w:rPr>
                <w:rFonts w:ascii="Cambria" w:hAnsi="Cambria" w:cs="Andalus"/>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1D12C0" w:rsidRPr="001D12C0">
              <w:rPr>
                <w:rFonts w:ascii="Cambria" w:hAnsi="Cambria" w:cs="Andalus"/>
                <w:bCs/>
              </w:rPr>
              <w:t>23</w:t>
            </w:r>
            <w:r w:rsidR="001D12C0" w:rsidRPr="001D12C0">
              <w:rPr>
                <w:rFonts w:ascii="Cambria" w:hAnsi="Cambria" w:cs="Andalus"/>
                <w:bCs/>
                <w:vertAlign w:val="superscript"/>
              </w:rPr>
              <w:t>rd</w:t>
            </w:r>
            <w:r w:rsidR="001D12C0" w:rsidRPr="001D12C0">
              <w:rPr>
                <w:rFonts w:ascii="Cambria" w:hAnsi="Cambria" w:cs="Andalus"/>
                <w:bCs/>
              </w:rPr>
              <w:t> </w:t>
            </w:r>
            <w:proofErr w:type="gramStart"/>
            <w:r w:rsidR="001D12C0" w:rsidRPr="001D12C0">
              <w:rPr>
                <w:rFonts w:ascii="Cambria" w:hAnsi="Cambria" w:cs="Andalus"/>
                <w:bCs/>
              </w:rPr>
              <w:t>March</w:t>
            </w:r>
            <w:r w:rsidR="001D12C0">
              <w:rPr>
                <w:rFonts w:ascii="Cambria" w:hAnsi="Cambria" w:cs="Andalus"/>
                <w:bCs/>
              </w:rPr>
              <w:t>,</w:t>
            </w:r>
            <w:proofErr w:type="gramEnd"/>
            <w:r w:rsidR="001D12C0">
              <w:rPr>
                <w:rFonts w:ascii="Cambria" w:hAnsi="Cambria" w:cs="Andalus"/>
                <w:bCs/>
              </w:rPr>
              <w:t xml:space="preserve"> </w:t>
            </w:r>
            <w:r w:rsidR="001D12C0" w:rsidRPr="001D12C0">
              <w:rPr>
                <w:rFonts w:ascii="Cambria" w:hAnsi="Cambria" w:cs="Andalus"/>
                <w:bCs/>
              </w:rPr>
              <w:t>20</w:t>
            </w:r>
            <w:r w:rsidR="001D12C0" w:rsidRPr="001D12C0">
              <w:rPr>
                <w:rFonts w:ascii="Cambria" w:hAnsi="Cambria" w:cs="Andalus"/>
                <w:bCs/>
                <w:vertAlign w:val="superscript"/>
              </w:rPr>
              <w:t>th</w:t>
            </w:r>
            <w:r w:rsidR="001D12C0" w:rsidRPr="001D12C0">
              <w:rPr>
                <w:rFonts w:ascii="Cambria" w:hAnsi="Cambria" w:cs="Andalus"/>
                <w:bCs/>
              </w:rPr>
              <w:t> June</w:t>
            </w:r>
            <w:r w:rsidR="002F3319" w:rsidRPr="001D12C0">
              <w:rPr>
                <w:rFonts w:ascii="Cambria" w:hAnsi="Cambria" w:cs="Andalus"/>
                <w:bCs/>
              </w:rPr>
              <w:t>*</w:t>
            </w:r>
          </w:p>
          <w:p w14:paraId="1DC79BB1" w14:textId="5854F096" w:rsidR="008B6CD6" w:rsidRPr="003C57A9" w:rsidRDefault="006D41C0" w:rsidP="005319C5">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201D1F2F" w:rsidR="005C041B" w:rsidRPr="00A3749C" w:rsidRDefault="003A321F" w:rsidP="005319C5">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D726E2">
              <w:rPr>
                <w:rFonts w:ascii="Cambria" w:hAnsi="Cambria" w:cs="Andalus"/>
                <w:bCs/>
              </w:rPr>
              <w:t>23</w:t>
            </w:r>
            <w:r w:rsidR="00D726E2" w:rsidRPr="00D726E2">
              <w:rPr>
                <w:rFonts w:ascii="Cambria" w:hAnsi="Cambria" w:cs="Andalus"/>
                <w:bCs/>
                <w:vertAlign w:val="superscript"/>
              </w:rPr>
              <w:t>rd</w:t>
            </w:r>
            <w:r w:rsidR="00D726E2">
              <w:rPr>
                <w:rFonts w:ascii="Cambria" w:hAnsi="Cambria" w:cs="Andalus"/>
                <w:bCs/>
              </w:rPr>
              <w:t xml:space="preserve"> </w:t>
            </w:r>
            <w:proofErr w:type="gramStart"/>
            <w:r w:rsidR="00D726E2">
              <w:rPr>
                <w:rFonts w:ascii="Cambria" w:hAnsi="Cambria" w:cs="Andalus"/>
                <w:bCs/>
              </w:rPr>
              <w:t>February,</w:t>
            </w:r>
            <w:proofErr w:type="gramEnd"/>
            <w:r w:rsidR="00D726E2">
              <w:rPr>
                <w:rFonts w:ascii="Cambria" w:hAnsi="Cambria" w:cs="Andalus"/>
                <w:bCs/>
              </w:rPr>
              <w:t xml:space="preserve"> </w:t>
            </w:r>
            <w:r w:rsidR="003A229D">
              <w:rPr>
                <w:rFonts w:ascii="Cambria" w:hAnsi="Cambria" w:cs="Andalus"/>
                <w:bCs/>
              </w:rPr>
              <w:t>22</w:t>
            </w:r>
            <w:r w:rsidR="003A229D" w:rsidRPr="003A229D">
              <w:rPr>
                <w:rFonts w:ascii="Cambria" w:hAnsi="Cambria" w:cs="Andalus"/>
                <w:bCs/>
                <w:vertAlign w:val="superscript"/>
              </w:rPr>
              <w:t>nd</w:t>
            </w:r>
            <w:r w:rsidR="00D726E2">
              <w:rPr>
                <w:rFonts w:ascii="Cambria" w:hAnsi="Cambria" w:cs="Andalus"/>
                <w:bCs/>
              </w:rPr>
              <w:t xml:space="preserve"> June</w:t>
            </w:r>
            <w:r w:rsidR="00A3749C">
              <w:rPr>
                <w:rFonts w:ascii="Cambria" w:hAnsi="Cambria" w:cs="Andalus"/>
                <w:bCs/>
              </w:rPr>
              <w:t xml:space="preserve"> </w:t>
            </w:r>
          </w:p>
          <w:p w14:paraId="6C425070" w14:textId="0BA7C38C" w:rsidR="003A321F" w:rsidRPr="00E25970" w:rsidRDefault="006D41C0" w:rsidP="005319C5">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351CD5" w:rsidRPr="00351CD5">
              <w:rPr>
                <w:rFonts w:ascii="Cambria" w:hAnsi="Cambria" w:cs="Andalus"/>
                <w:bCs/>
              </w:rPr>
              <w:t>19</w:t>
            </w:r>
            <w:r w:rsidR="00351CD5" w:rsidRPr="00351CD5">
              <w:rPr>
                <w:rFonts w:ascii="Cambria" w:hAnsi="Cambria" w:cs="Andalus"/>
                <w:bCs/>
                <w:vertAlign w:val="superscript"/>
              </w:rPr>
              <w:t>th</w:t>
            </w:r>
            <w:r w:rsidR="00351CD5" w:rsidRPr="00351CD5">
              <w:rPr>
                <w:rFonts w:ascii="Cambria" w:hAnsi="Cambria" w:cs="Andalus"/>
                <w:bCs/>
              </w:rPr>
              <w:t xml:space="preserve"> </w:t>
            </w:r>
            <w:proofErr w:type="gramStart"/>
            <w:r w:rsidR="00351CD5" w:rsidRPr="00351CD5">
              <w:rPr>
                <w:rFonts w:ascii="Cambria" w:hAnsi="Cambria" w:cs="Andalus"/>
                <w:bCs/>
              </w:rPr>
              <w:t>January,</w:t>
            </w:r>
            <w:proofErr w:type="gramEnd"/>
            <w:r w:rsidR="00351CD5">
              <w:rPr>
                <w:rFonts w:ascii="Cambria" w:hAnsi="Cambria" w:cs="Andalus"/>
                <w:b/>
                <w:bCs/>
              </w:rPr>
              <w:t xml:space="preserve"> </w:t>
            </w:r>
            <w:r w:rsidR="00832A5F" w:rsidRPr="00832A5F">
              <w:rPr>
                <w:rFonts w:ascii="Cambria" w:hAnsi="Cambria" w:cs="Andalus"/>
                <w:bCs/>
              </w:rPr>
              <w:t>27</w:t>
            </w:r>
            <w:r w:rsidR="00832A5F" w:rsidRPr="00832A5F">
              <w:rPr>
                <w:rFonts w:ascii="Cambria" w:hAnsi="Cambria" w:cs="Andalus"/>
                <w:bCs/>
                <w:vertAlign w:val="superscript"/>
              </w:rPr>
              <w:t>th</w:t>
            </w:r>
            <w:r w:rsidR="00832A5F" w:rsidRPr="00832A5F">
              <w:rPr>
                <w:rFonts w:ascii="Cambria" w:hAnsi="Cambria" w:cs="Andalus"/>
                <w:bCs/>
              </w:rPr>
              <w:t xml:space="preserve"> April</w:t>
            </w:r>
            <w:r w:rsidR="002F3319">
              <w:rPr>
                <w:rFonts w:ascii="Cambria" w:hAnsi="Cambria" w:cs="Andalus"/>
                <w:bCs/>
              </w:rPr>
              <w:t>*</w:t>
            </w:r>
          </w:p>
          <w:p w14:paraId="04B3BD2C" w14:textId="6F8D8EE0" w:rsidR="00E25970" w:rsidRPr="003C57A9" w:rsidRDefault="00E25970" w:rsidP="005319C5">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834D72" w:rsidRPr="00834D72">
              <w:rPr>
                <w:rFonts w:ascii="Cambria" w:hAnsi="Cambria" w:cs="Andalus"/>
                <w:bCs/>
              </w:rPr>
              <w:t>14</w:t>
            </w:r>
            <w:r w:rsidR="00834D72" w:rsidRPr="00834D72">
              <w:rPr>
                <w:rFonts w:ascii="Cambria" w:hAnsi="Cambria" w:cs="Andalus"/>
                <w:bCs/>
                <w:vertAlign w:val="superscript"/>
              </w:rPr>
              <w:t>th</w:t>
            </w:r>
            <w:r w:rsidR="00834D72" w:rsidRPr="00834D72">
              <w:rPr>
                <w:rFonts w:ascii="Cambria" w:hAnsi="Cambria" w:cs="Andalus"/>
                <w:bCs/>
              </w:rPr>
              <w:t xml:space="preserve"> </w:t>
            </w:r>
            <w:proofErr w:type="gramStart"/>
            <w:r w:rsidR="00834D72" w:rsidRPr="00834D72">
              <w:rPr>
                <w:rFonts w:ascii="Cambria" w:hAnsi="Cambria" w:cs="Andalus"/>
                <w:bCs/>
              </w:rPr>
              <w:t>March,</w:t>
            </w:r>
            <w:proofErr w:type="gramEnd"/>
            <w:r w:rsidR="00834D72" w:rsidRPr="00834D72">
              <w:rPr>
                <w:rFonts w:ascii="Cambria" w:hAnsi="Cambria" w:cs="Andalus"/>
                <w:bCs/>
              </w:rPr>
              <w:t xml:space="preserve"> 25</w:t>
            </w:r>
            <w:r w:rsidR="00834D72" w:rsidRPr="00834D72">
              <w:rPr>
                <w:rFonts w:ascii="Cambria" w:hAnsi="Cambria" w:cs="Andalus"/>
                <w:bCs/>
                <w:vertAlign w:val="superscript"/>
              </w:rPr>
              <w:t>th</w:t>
            </w:r>
            <w:r w:rsidR="00834D72" w:rsidRPr="00834D72">
              <w:rPr>
                <w:rFonts w:ascii="Cambria" w:hAnsi="Cambria" w:cs="Andalus"/>
                <w:bCs/>
              </w:rPr>
              <w:t xml:space="preserve"> May</w:t>
            </w:r>
            <w:r w:rsidR="00006354" w:rsidRPr="00834D72">
              <w:rPr>
                <w:rFonts w:ascii="Cambria" w:hAnsi="Cambria" w:cs="Andalus"/>
                <w:bCs/>
              </w:rPr>
              <w:t>*</w:t>
            </w:r>
          </w:p>
          <w:p w14:paraId="2A4C6F4B" w14:textId="5DF57E1B" w:rsidR="00A85890" w:rsidRPr="00A85890" w:rsidRDefault="003A321F" w:rsidP="00A85890">
            <w:pPr>
              <w:numPr>
                <w:ilvl w:val="0"/>
                <w:numId w:val="2"/>
              </w:numPr>
              <w:rPr>
                <w:rFonts w:ascii="Cambria" w:hAnsi="Cambria"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351CD5" w:rsidRPr="00834D72">
              <w:rPr>
                <w:rFonts w:ascii="Cambria" w:hAnsi="Cambria" w:cs="Andalus"/>
                <w:bCs/>
              </w:rPr>
              <w:t>9</w:t>
            </w:r>
            <w:r w:rsidR="00351CD5" w:rsidRPr="00834D72">
              <w:rPr>
                <w:rFonts w:ascii="Cambria" w:hAnsi="Cambria" w:cs="Andalus"/>
                <w:bCs/>
                <w:vertAlign w:val="superscript"/>
              </w:rPr>
              <w:t>th</w:t>
            </w:r>
            <w:r w:rsidR="00351CD5" w:rsidRPr="00834D72">
              <w:rPr>
                <w:rFonts w:ascii="Cambria" w:hAnsi="Cambria" w:cs="Andalus"/>
                <w:bCs/>
              </w:rPr>
              <w:t> </w:t>
            </w:r>
            <w:proofErr w:type="gramStart"/>
            <w:r w:rsidR="00351CD5" w:rsidRPr="00834D72">
              <w:rPr>
                <w:rFonts w:ascii="Cambria" w:hAnsi="Cambria" w:cs="Andalus"/>
                <w:bCs/>
              </w:rPr>
              <w:t>March,</w:t>
            </w:r>
            <w:proofErr w:type="gramEnd"/>
            <w:r w:rsidR="00351CD5" w:rsidRPr="00834D72">
              <w:rPr>
                <w:rFonts w:ascii="Cambria" w:hAnsi="Cambria" w:cs="Andalus"/>
                <w:bCs/>
              </w:rPr>
              <w:t xml:space="preserve"> 13th June</w:t>
            </w:r>
            <w:r w:rsidR="002F3319" w:rsidRPr="00834D72">
              <w:rPr>
                <w:rFonts w:ascii="Cambria" w:hAnsi="Cambria" w:cs="Andalus"/>
                <w:bCs/>
              </w:rPr>
              <w:t>*</w:t>
            </w:r>
          </w:p>
          <w:p w14:paraId="65E7BD7B" w14:textId="3C777F83" w:rsidR="00A85890" w:rsidRPr="001123E8" w:rsidRDefault="001123E8" w:rsidP="005319C5">
            <w:pPr>
              <w:rPr>
                <w:rFonts w:ascii="Cambria" w:hAnsi="Cambria" w:cs="Andalus"/>
                <w:bCs/>
              </w:rPr>
            </w:pPr>
            <w:r w:rsidRPr="005319C5">
              <w:rPr>
                <w:rFonts w:ascii="Cambria" w:hAnsi="Cambria" w:cs="Andalus"/>
                <w:bCs/>
              </w:rPr>
              <w:t>In LAs marked with an asterisk, a WhatsApp Group is available.</w:t>
            </w:r>
            <w:r w:rsidR="00947405" w:rsidRPr="005319C5">
              <w:rPr>
                <w:rFonts w:ascii="Cambria" w:hAnsi="Cambria" w:cs="Andalus"/>
                <w:bCs/>
              </w:rPr>
              <w:t xml:space="preserve"> Please contact me if you would like to be added</w:t>
            </w:r>
            <w:r w:rsidR="005319C5">
              <w:rPr>
                <w:rFonts w:ascii="Cambria" w:hAnsi="Cambria" w:cs="Andalus"/>
                <w:bCs/>
              </w:rPr>
              <w:t>.</w:t>
            </w:r>
          </w:p>
        </w:tc>
        <w:tc>
          <w:tcPr>
            <w:tcW w:w="3031" w:type="dxa"/>
            <w:tcBorders>
              <w:top w:val="single" w:sz="4" w:space="0" w:color="auto"/>
              <w:left w:val="single" w:sz="4" w:space="0" w:color="auto"/>
              <w:bottom w:val="single" w:sz="4" w:space="0" w:color="auto"/>
              <w:right w:val="single" w:sz="4" w:space="0" w:color="auto"/>
            </w:tcBorders>
            <w:shd w:val="clear" w:color="auto" w:fill="C60839"/>
            <w:vAlign w:val="center"/>
          </w:tcPr>
          <w:p w14:paraId="21E862DA" w14:textId="233B8026"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w:t>
            </w:r>
            <w:proofErr w:type="gramStart"/>
            <w:r w:rsidRPr="00E25970">
              <w:rPr>
                <w:rFonts w:ascii="Cambria" w:hAnsi="Cambria" w:cs="Andalus"/>
                <w:b/>
                <w:color w:val="FFFFFF"/>
                <w:sz w:val="36"/>
                <w:szCs w:val="36"/>
              </w:rPr>
              <w:t xml:space="preserve">of </w:t>
            </w:r>
            <w:r w:rsidR="00885C04" w:rsidRPr="00E25970">
              <w:rPr>
                <w:rFonts w:ascii="Cambria" w:hAnsi="Cambria" w:cs="Andalus"/>
                <w:b/>
                <w:color w:val="FFFFFF"/>
                <w:sz w:val="36"/>
                <w:szCs w:val="36"/>
              </w:rPr>
              <w:t xml:space="preserve"> </w:t>
            </w:r>
            <w:r w:rsidR="005C443C" w:rsidRPr="00E25970">
              <w:rPr>
                <w:rFonts w:ascii="Cambria" w:hAnsi="Cambria" w:cs="Andalus"/>
                <w:b/>
                <w:color w:val="FFFFFF"/>
                <w:sz w:val="36"/>
                <w:szCs w:val="36"/>
              </w:rPr>
              <w:t>Primary</w:t>
            </w:r>
            <w:proofErr w:type="gramEnd"/>
            <w:r w:rsidR="005C443C" w:rsidRPr="00E25970">
              <w:rPr>
                <w:rFonts w:ascii="Cambria" w:hAnsi="Cambria" w:cs="Andalus"/>
                <w:b/>
                <w:color w:val="FFFFFF"/>
                <w:sz w:val="36"/>
                <w:szCs w:val="36"/>
              </w:rPr>
              <w:t xml:space="preserve">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4091EB3B" w:rsidR="00A85890" w:rsidRPr="00A85890" w:rsidRDefault="00470FC7" w:rsidP="00A85890">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20</w:t>
            </w:r>
            <w:r w:rsidR="00A3749C">
              <w:rPr>
                <w:rFonts w:ascii="Cambria" w:hAnsi="Cambria" w:cs="Andalus"/>
                <w:b/>
                <w:color w:val="FFFFFF"/>
                <w:sz w:val="36"/>
                <w:szCs w:val="36"/>
              </w:rPr>
              <w:t>22</w:t>
            </w:r>
            <w:r w:rsidR="00D726E2">
              <w:rPr>
                <w:rFonts w:ascii="Cambria" w:hAnsi="Cambria" w:cs="Andalus"/>
                <w:b/>
                <w:color w:val="FFFFFF"/>
                <w:sz w:val="36"/>
                <w:szCs w:val="36"/>
              </w:rPr>
              <w:t>/23</w:t>
            </w:r>
          </w:p>
        </w:tc>
      </w:tr>
    </w:tbl>
    <w:p w14:paraId="67521ADF" w14:textId="77777777" w:rsidR="00A85890" w:rsidRPr="00BF7C54" w:rsidRDefault="00A85890" w:rsidP="00570692">
      <w:pPr>
        <w:jc w:val="both"/>
        <w:rPr>
          <w:rFonts w:ascii="Cambria" w:hAnsi="Cambria" w:cs="Andalus"/>
          <w:color w:val="000000"/>
          <w:sz w:val="2"/>
          <w:szCs w:val="2"/>
          <w:lang w:val="en" w:eastAsia="en-GB"/>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A85890" w14:paraId="425D7B0C" w14:textId="77777777" w:rsidTr="00BF7C54">
        <w:trPr>
          <w:trHeight w:val="708"/>
        </w:trPr>
        <w:tc>
          <w:tcPr>
            <w:tcW w:w="11347" w:type="dxa"/>
            <w:shd w:val="clear" w:color="auto" w:fill="C00000"/>
          </w:tcPr>
          <w:p w14:paraId="7DE48208" w14:textId="5ECFAF2D" w:rsidR="00A85890" w:rsidRPr="00A85890" w:rsidRDefault="00A85890" w:rsidP="00A85890">
            <w:pPr>
              <w:ind w:left="75"/>
              <w:jc w:val="center"/>
              <w:rPr>
                <w:rFonts w:ascii="Cambria" w:hAnsi="Cambria" w:cs="Andalus"/>
                <w:b/>
                <w:bCs/>
                <w:color w:val="000000"/>
                <w:lang w:val="en" w:eastAsia="en-GB"/>
              </w:rPr>
            </w:pPr>
            <w:bookmarkStart w:id="1" w:name="_Hlk123661570"/>
            <w:r w:rsidRPr="00A85890">
              <w:rPr>
                <w:rFonts w:ascii="Cambria" w:hAnsi="Cambria" w:cs="Andalus"/>
                <w:b/>
                <w:bCs/>
                <w:color w:val="FFFFFF" w:themeColor="background1"/>
                <w:sz w:val="48"/>
                <w:szCs w:val="36"/>
                <w:lang w:val="en" w:eastAsia="en-GB"/>
              </w:rPr>
              <w:lastRenderedPageBreak/>
              <w:t>Study Visit to India</w:t>
            </w:r>
          </w:p>
        </w:tc>
      </w:tr>
      <w:bookmarkEnd w:id="1"/>
    </w:tbl>
    <w:p w14:paraId="0B073EF3" w14:textId="20B1DBE8"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BF7C54">
                    <w:trPr>
                      <w:trHeight w:val="1273"/>
                    </w:trPr>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rsidRPr="00723C05" w14:paraId="114079C0" w14:textId="77777777" w:rsidTr="00F933FB">
                          <w:tc>
                            <w:tcPr>
                              <w:tcW w:w="11084" w:type="dxa"/>
                              <w:tcMar>
                                <w:top w:w="0" w:type="dxa"/>
                                <w:left w:w="135" w:type="dxa"/>
                                <w:bottom w:w="0" w:type="dxa"/>
                                <w:right w:w="135" w:type="dxa"/>
                              </w:tcMar>
                              <w:hideMark/>
                            </w:tcPr>
                            <w:p w14:paraId="276CBAA1" w14:textId="7288F4E5" w:rsidR="00F933FB" w:rsidRPr="00723C05" w:rsidRDefault="00F933FB" w:rsidP="001123E8">
                              <w:pPr>
                                <w:jc w:val="center"/>
                                <w:rPr>
                                  <w:rFonts w:ascii="Cambria" w:hAnsi="Cambria"/>
                                </w:rPr>
                              </w:pPr>
                            </w:p>
                          </w:tc>
                        </w:tr>
                      </w:tbl>
                      <w:p w14:paraId="793C7BA1" w14:textId="4D4CCABD" w:rsidR="00834D72" w:rsidRDefault="00834D72" w:rsidP="00834D72">
                        <w:pPr>
                          <w:jc w:val="both"/>
                          <w:rPr>
                            <w:rFonts w:ascii="Cambria" w:hAnsi="Cambria"/>
                          </w:rPr>
                        </w:pPr>
                        <w:r w:rsidRPr="00834D72">
                          <w:rPr>
                            <w:rFonts w:ascii="Cambria" w:hAnsi="Cambria"/>
                          </w:rPr>
                          <w:t>This trip is designed to provide a taster of the vast and interesting country that is India through time spent in its capital, Delhi.</w:t>
                        </w:r>
                        <w:r>
                          <w:rPr>
                            <w:rFonts w:ascii="Cambria" w:hAnsi="Cambria"/>
                          </w:rPr>
                          <w:t xml:space="preserve"> It is being led by Pamela Draycott, a very experienced and highly regarded RE Adviser who has run similar trips many times.</w:t>
                        </w:r>
                      </w:p>
                      <w:p w14:paraId="160AA01C" w14:textId="77777777" w:rsidR="00834D72" w:rsidRPr="00834D72" w:rsidRDefault="00834D72" w:rsidP="00834D72">
                        <w:pPr>
                          <w:jc w:val="both"/>
                          <w:rPr>
                            <w:rFonts w:ascii="Cambria" w:hAnsi="Cambria"/>
                          </w:rPr>
                        </w:pPr>
                      </w:p>
                      <w:p w14:paraId="6C644D78" w14:textId="0781354D" w:rsidR="00834D72" w:rsidRDefault="00834D72" w:rsidP="00834D72">
                        <w:pPr>
                          <w:jc w:val="both"/>
                          <w:rPr>
                            <w:rFonts w:ascii="Cambria" w:hAnsi="Cambria"/>
                          </w:rPr>
                        </w:pPr>
                        <w:r>
                          <w:rPr>
                            <w:rFonts w:ascii="Cambria" w:hAnsi="Cambria"/>
                          </w:rPr>
                          <w:t>Participants will be</w:t>
                        </w:r>
                        <w:r w:rsidRPr="00834D72">
                          <w:rPr>
                            <w:rFonts w:ascii="Cambria" w:hAnsi="Cambria"/>
                          </w:rPr>
                          <w:t xml:space="preserve"> based in one hotel and travel around the varied sites of the capital from there, in an air-conditioned coach.</w:t>
                        </w:r>
                      </w:p>
                      <w:p w14:paraId="272020B0" w14:textId="1982D92E" w:rsidR="00834D72" w:rsidRDefault="00834D72" w:rsidP="00834D72">
                        <w:pPr>
                          <w:rPr>
                            <w:rFonts w:ascii="Cambria" w:hAnsi="Cambria"/>
                          </w:rPr>
                        </w:pPr>
                        <w:r>
                          <w:rPr>
                            <w:rFonts w:ascii="Cambria" w:hAnsi="Cambria"/>
                            <w:noProof/>
                          </w:rPr>
                          <w:drawing>
                            <wp:inline distT="0" distB="0" distL="0" distR="0" wp14:anchorId="1D81069A" wp14:editId="78C132AE">
                              <wp:extent cx="2360951" cy="1383665"/>
                              <wp:effectExtent l="0" t="0" r="127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umb_red-fort_1024.jpg"/>
                                      <pic:cNvPicPr/>
                                    </pic:nvPicPr>
                                    <pic:blipFill>
                                      <a:blip r:embed="rId11">
                                        <a:extLst>
                                          <a:ext uri="{28A0092B-C50C-407E-A947-70E740481C1C}">
                                            <a14:useLocalDpi xmlns:a14="http://schemas.microsoft.com/office/drawing/2010/main" val="0"/>
                                          </a:ext>
                                        </a:extLst>
                                      </a:blip>
                                      <a:stretch>
                                        <a:fillRect/>
                                      </a:stretch>
                                    </pic:blipFill>
                                    <pic:spPr>
                                      <a:xfrm>
                                        <a:off x="0" y="0"/>
                                        <a:ext cx="2467939" cy="1446367"/>
                                      </a:xfrm>
                                      <a:prstGeom prst="rect">
                                        <a:avLst/>
                                      </a:prstGeom>
                                    </pic:spPr>
                                  </pic:pic>
                                </a:graphicData>
                              </a:graphic>
                            </wp:inline>
                          </w:drawing>
                        </w:r>
                        <w:r>
                          <w:rPr>
                            <w:rFonts w:ascii="Cambria" w:hAnsi="Cambria"/>
                            <w:noProof/>
                          </w:rPr>
                          <w:drawing>
                            <wp:inline distT="0" distB="0" distL="0" distR="0" wp14:anchorId="554E24EA" wp14:editId="1365F66B">
                              <wp:extent cx="2315981" cy="1390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_download_1024.jpg"/>
                                      <pic:cNvPicPr/>
                                    </pic:nvPicPr>
                                    <pic:blipFill>
                                      <a:blip r:embed="rId12">
                                        <a:extLst>
                                          <a:ext uri="{28A0092B-C50C-407E-A947-70E740481C1C}">
                                            <a14:useLocalDpi xmlns:a14="http://schemas.microsoft.com/office/drawing/2010/main" val="0"/>
                                          </a:ext>
                                        </a:extLst>
                                      </a:blip>
                                      <a:stretch>
                                        <a:fillRect/>
                                      </a:stretch>
                                    </pic:blipFill>
                                    <pic:spPr>
                                      <a:xfrm>
                                        <a:off x="0" y="0"/>
                                        <a:ext cx="2350591" cy="1410787"/>
                                      </a:xfrm>
                                      <a:prstGeom prst="rect">
                                        <a:avLst/>
                                      </a:prstGeom>
                                    </pic:spPr>
                                  </pic:pic>
                                </a:graphicData>
                              </a:graphic>
                            </wp:inline>
                          </w:drawing>
                        </w:r>
                        <w:r>
                          <w:rPr>
                            <w:rFonts w:ascii="Cambria" w:hAnsi="Cambria"/>
                            <w:noProof/>
                          </w:rPr>
                          <w:drawing>
                            <wp:inline distT="0" distB="0" distL="0" distR="0" wp14:anchorId="233E3060" wp14:editId="47B6306F">
                              <wp:extent cx="2151089" cy="13868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mb_bangla-sahib_1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5189" cy="1453955"/>
                                      </a:xfrm>
                                      <a:prstGeom prst="rect">
                                        <a:avLst/>
                                      </a:prstGeom>
                                    </pic:spPr>
                                  </pic:pic>
                                </a:graphicData>
                              </a:graphic>
                            </wp:inline>
                          </w:drawing>
                        </w:r>
                      </w:p>
                      <w:p w14:paraId="2BFAB5A4" w14:textId="69F3C5CD" w:rsidR="00834D72" w:rsidRDefault="00834D72" w:rsidP="00834D72">
                        <w:pPr>
                          <w:jc w:val="both"/>
                          <w:rPr>
                            <w:rFonts w:ascii="Cambria" w:hAnsi="Cambria"/>
                          </w:rPr>
                        </w:pPr>
                      </w:p>
                      <w:p w14:paraId="122B5F87" w14:textId="2BDD6EAA" w:rsidR="00834D72" w:rsidRDefault="00834D72" w:rsidP="00834D72">
                        <w:pPr>
                          <w:jc w:val="both"/>
                          <w:rPr>
                            <w:rFonts w:ascii="Cambria" w:hAnsi="Cambria"/>
                          </w:rPr>
                        </w:pPr>
                        <w:proofErr w:type="gramStart"/>
                        <w:r>
                          <w:rPr>
                            <w:rFonts w:ascii="Cambria" w:hAnsi="Cambria"/>
                          </w:rPr>
                          <w:t xml:space="preserve">They </w:t>
                        </w:r>
                        <w:r w:rsidRPr="00834D72">
                          <w:rPr>
                            <w:rFonts w:ascii="Cambria" w:hAnsi="Cambria"/>
                          </w:rPr>
                          <w:t xml:space="preserve"> will</w:t>
                        </w:r>
                        <w:proofErr w:type="gramEnd"/>
                        <w:r w:rsidRPr="00834D72">
                          <w:rPr>
                            <w:rFonts w:ascii="Cambria" w:hAnsi="Cambria"/>
                          </w:rPr>
                          <w:t xml:space="preserve"> be visiting sites of religious and cultural significance such as the Jama Masjid (the largest mosque in India) in its setting of </w:t>
                        </w:r>
                        <w:proofErr w:type="spellStart"/>
                        <w:r w:rsidRPr="00834D72">
                          <w:rPr>
                            <w:rFonts w:ascii="Cambria" w:hAnsi="Cambria"/>
                          </w:rPr>
                          <w:t>Chandini</w:t>
                        </w:r>
                        <w:proofErr w:type="spellEnd"/>
                        <w:r w:rsidRPr="00834D72">
                          <w:rPr>
                            <w:rFonts w:ascii="Cambria" w:hAnsi="Cambria"/>
                          </w:rPr>
                          <w:t xml:space="preserve"> Chowk, the sprawling market area of Old Delhi along with visits to a Hindu Mandir, a Sikh Gurdwara and a Christian Church. </w:t>
                        </w:r>
                        <w:r>
                          <w:rPr>
                            <w:rFonts w:ascii="Cambria" w:hAnsi="Cambria"/>
                          </w:rPr>
                          <w:t xml:space="preserve">It may also be possible to make a visit to </w:t>
                        </w:r>
                        <w:r w:rsidRPr="00834D72">
                          <w:rPr>
                            <w:rFonts w:ascii="Cambria" w:hAnsi="Cambria"/>
                          </w:rPr>
                          <w:t>the stunning Baha’i Temple</w:t>
                        </w:r>
                        <w:r>
                          <w:rPr>
                            <w:rFonts w:ascii="Cambria" w:hAnsi="Cambria"/>
                          </w:rPr>
                          <w:t>.</w:t>
                        </w:r>
                      </w:p>
                      <w:p w14:paraId="0287D968" w14:textId="34396FDC" w:rsidR="00834D72" w:rsidRDefault="00834D72" w:rsidP="00834D72">
                        <w:pPr>
                          <w:jc w:val="both"/>
                          <w:rPr>
                            <w:rFonts w:ascii="Cambria" w:hAnsi="Cambria"/>
                          </w:rPr>
                        </w:pPr>
                      </w:p>
                      <w:p w14:paraId="1587784C" w14:textId="6E266AC5" w:rsidR="00834D72" w:rsidRPr="00834D72" w:rsidRDefault="00834D72" w:rsidP="00834D72">
                        <w:pPr>
                          <w:jc w:val="both"/>
                          <w:rPr>
                            <w:rFonts w:ascii="Cambria" w:hAnsi="Cambria"/>
                          </w:rPr>
                        </w:pPr>
                        <w:r w:rsidRPr="00834D72">
                          <w:rPr>
                            <w:rFonts w:ascii="Cambria" w:hAnsi="Cambria"/>
                          </w:rPr>
                          <w:t>Time in Delhi is not complete without going to the site of Mahatma Gandhi’s assassination (now a thought-provoking museum) and to the Raj Ghat (the place of his cremation).</w:t>
                        </w:r>
                      </w:p>
                      <w:p w14:paraId="08DFDCAF" w14:textId="77777777" w:rsidR="00834D72" w:rsidRDefault="00834D72" w:rsidP="00834D72">
                        <w:pPr>
                          <w:jc w:val="both"/>
                          <w:rPr>
                            <w:rFonts w:ascii="Cambria" w:hAnsi="Cambria"/>
                          </w:rPr>
                        </w:pPr>
                      </w:p>
                      <w:p w14:paraId="091EB11D" w14:textId="511276B2" w:rsidR="00834D72" w:rsidRDefault="00834D72" w:rsidP="00834D72">
                        <w:pPr>
                          <w:jc w:val="both"/>
                          <w:rPr>
                            <w:rFonts w:ascii="Cambria" w:hAnsi="Cambria"/>
                          </w:rPr>
                        </w:pPr>
                        <w:r w:rsidRPr="00834D72">
                          <w:rPr>
                            <w:rFonts w:ascii="Cambria" w:hAnsi="Cambria"/>
                          </w:rPr>
                          <w:t xml:space="preserve">A coach tour of New Delhi includes sites such as India Gate and the Parliament buildings. The National Gallery of Modern Art contrasts with the ancient buildings of Humayun’s Tomb and the Qutab </w:t>
                        </w:r>
                        <w:proofErr w:type="spellStart"/>
                        <w:r w:rsidRPr="00834D72">
                          <w:rPr>
                            <w:rFonts w:ascii="Cambria" w:hAnsi="Cambria"/>
                          </w:rPr>
                          <w:t>Minar</w:t>
                        </w:r>
                        <w:proofErr w:type="spellEnd"/>
                        <w:r w:rsidRPr="00834D72">
                          <w:rPr>
                            <w:rFonts w:ascii="Cambria" w:hAnsi="Cambria"/>
                          </w:rPr>
                          <w:t>.</w:t>
                        </w:r>
                      </w:p>
                      <w:p w14:paraId="4C60797C" w14:textId="77777777" w:rsidR="00834D72" w:rsidRPr="00834D72" w:rsidRDefault="00834D72" w:rsidP="00834D72">
                        <w:pPr>
                          <w:jc w:val="both"/>
                          <w:rPr>
                            <w:rFonts w:ascii="Cambria" w:hAnsi="Cambria"/>
                          </w:rPr>
                        </w:pPr>
                      </w:p>
                      <w:p w14:paraId="53831BB9" w14:textId="77777777" w:rsidR="00834D72" w:rsidRDefault="00834D72" w:rsidP="00834D72">
                        <w:pPr>
                          <w:jc w:val="both"/>
                          <w:rPr>
                            <w:rFonts w:ascii="Cambria" w:hAnsi="Cambria"/>
                          </w:rPr>
                        </w:pPr>
                        <w:r w:rsidRPr="00834D72">
                          <w:rPr>
                            <w:rFonts w:ascii="Cambria" w:hAnsi="Cambria"/>
                          </w:rPr>
                          <w:t xml:space="preserve">A local historian will give a short talk towards the beginning of </w:t>
                        </w:r>
                        <w:r>
                          <w:rPr>
                            <w:rFonts w:ascii="Cambria" w:hAnsi="Cambria"/>
                          </w:rPr>
                          <w:t xml:space="preserve">the </w:t>
                        </w:r>
                        <w:r w:rsidRPr="00834D72">
                          <w:rPr>
                            <w:rFonts w:ascii="Cambria" w:hAnsi="Cambria"/>
                          </w:rPr>
                          <w:t xml:space="preserve">trip, providing insights into the history of this fascinating city. An opportunity to visit a home, watch some food being cooked and share it will further enhance </w:t>
                        </w:r>
                        <w:r>
                          <w:rPr>
                            <w:rFonts w:ascii="Cambria" w:hAnsi="Cambria"/>
                          </w:rPr>
                          <w:t xml:space="preserve">the experience. </w:t>
                        </w:r>
                      </w:p>
                      <w:p w14:paraId="797D4D2B" w14:textId="63D3E849" w:rsidR="00834D72" w:rsidRPr="00834D72" w:rsidRDefault="00834D72" w:rsidP="00834D72">
                        <w:pPr>
                          <w:jc w:val="both"/>
                          <w:rPr>
                            <w:rFonts w:ascii="Cambria" w:hAnsi="Cambria"/>
                          </w:rPr>
                        </w:pPr>
                        <w:r w:rsidRPr="00834D72">
                          <w:rPr>
                            <w:rFonts w:ascii="Cambria" w:hAnsi="Cambria"/>
                          </w:rPr>
                          <w:t>.</w:t>
                        </w:r>
                      </w:p>
                      <w:p w14:paraId="57066E32" w14:textId="28D79BF9" w:rsidR="00834D72" w:rsidRDefault="00834D72" w:rsidP="00834D72">
                        <w:pPr>
                          <w:jc w:val="both"/>
                          <w:rPr>
                            <w:rFonts w:ascii="Cambria" w:hAnsi="Cambria"/>
                          </w:rPr>
                        </w:pPr>
                        <w:r w:rsidRPr="00834D72">
                          <w:rPr>
                            <w:rFonts w:ascii="Cambria" w:hAnsi="Cambria"/>
                          </w:rPr>
                          <w:t xml:space="preserve">A day at rest on the Thursday will give </w:t>
                        </w:r>
                        <w:r>
                          <w:rPr>
                            <w:rFonts w:ascii="Cambria" w:hAnsi="Cambria"/>
                          </w:rPr>
                          <w:t xml:space="preserve">participants the </w:t>
                        </w:r>
                        <w:r w:rsidRPr="00834D72">
                          <w:rPr>
                            <w:rFonts w:ascii="Cambria" w:hAnsi="Cambria"/>
                          </w:rPr>
                          <w:t xml:space="preserve">chance to relax and enjoy the hotel/Delhi at </w:t>
                        </w:r>
                        <w:r>
                          <w:rPr>
                            <w:rFonts w:ascii="Cambria" w:hAnsi="Cambria"/>
                          </w:rPr>
                          <w:t>thei</w:t>
                        </w:r>
                        <w:r w:rsidRPr="00834D72">
                          <w:rPr>
                            <w:rFonts w:ascii="Cambria" w:hAnsi="Cambria"/>
                          </w:rPr>
                          <w:t>r own pace or for those who want to, an optional day trip on the train to Agra to visit the Taj Mahal and Agra Fort is possible (at a small extra cost).</w:t>
                        </w:r>
                      </w:p>
                      <w:p w14:paraId="3A5C635A" w14:textId="77777777" w:rsidR="00834D72" w:rsidRDefault="00834D72" w:rsidP="00834D72">
                        <w:pPr>
                          <w:jc w:val="both"/>
                          <w:rPr>
                            <w:rFonts w:ascii="Cambria" w:hAnsi="Cambria"/>
                          </w:rPr>
                        </w:pPr>
                      </w:p>
                      <w:p w14:paraId="41596F78" w14:textId="4F9BE781" w:rsidR="00834D72" w:rsidRDefault="00834D72" w:rsidP="00834D72">
                        <w:pPr>
                          <w:jc w:val="center"/>
                          <w:rPr>
                            <w:rFonts w:ascii="Cambria" w:hAnsi="Cambria"/>
                          </w:rPr>
                        </w:pPr>
                        <w:r>
                          <w:rPr>
                            <w:rFonts w:ascii="Cambria" w:hAnsi="Cambria"/>
                            <w:noProof/>
                          </w:rPr>
                          <w:drawing>
                            <wp:inline distT="0" distB="0" distL="0" distR="0" wp14:anchorId="2B0D222C" wp14:editId="754F6AD6">
                              <wp:extent cx="1173473" cy="862094"/>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umb_taj-mahal_10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3484" cy="898834"/>
                                      </a:xfrm>
                                      <a:prstGeom prst="rect">
                                        <a:avLst/>
                                      </a:prstGeom>
                                    </pic:spPr>
                                  </pic:pic>
                                </a:graphicData>
                              </a:graphic>
                            </wp:inline>
                          </w:drawing>
                        </w:r>
                      </w:p>
                      <w:p w14:paraId="3A5859E0" w14:textId="77777777" w:rsidR="00834D72" w:rsidRDefault="00834D72" w:rsidP="00834D72">
                        <w:pPr>
                          <w:jc w:val="both"/>
                          <w:rPr>
                            <w:rFonts w:ascii="Cambria" w:hAnsi="Cambria"/>
                          </w:rPr>
                        </w:pPr>
                      </w:p>
                      <w:p w14:paraId="5D7FCB1D" w14:textId="0AA00A2E" w:rsidR="00BF7C54" w:rsidRDefault="00834D72" w:rsidP="00E92FF8">
                        <w:pPr>
                          <w:jc w:val="both"/>
                          <w:rPr>
                            <w:rFonts w:ascii="Cambria" w:hAnsi="Cambria"/>
                          </w:rPr>
                        </w:pPr>
                        <w:r w:rsidRPr="00834D72">
                          <w:rPr>
                            <w:rFonts w:ascii="Cambria" w:hAnsi="Cambria"/>
                          </w:rPr>
                          <w:t xml:space="preserve">The trip runs over the October half term break time. As the half term is different in different parts of the country the same trip will run twice. The first being Saturday 19th to Saturday 26th October 2024 and the second being Saturday 26th October to Saturday 2nd November 2024. There will be ample opportunity to take photographs and buy artefacts, along with spices, </w:t>
                        </w:r>
                        <w:proofErr w:type="gramStart"/>
                        <w:r w:rsidRPr="00834D72">
                          <w:rPr>
                            <w:rFonts w:ascii="Cambria" w:hAnsi="Cambria"/>
                          </w:rPr>
                          <w:t>clothes</w:t>
                        </w:r>
                        <w:proofErr w:type="gramEnd"/>
                        <w:r w:rsidRPr="00834D72">
                          <w:rPr>
                            <w:rFonts w:ascii="Cambria" w:hAnsi="Cambria"/>
                          </w:rPr>
                          <w:t xml:space="preserve"> and lo</w:t>
                        </w:r>
                        <w:r>
                          <w:rPr>
                            <w:rFonts w:ascii="Cambria" w:hAnsi="Cambria"/>
                          </w:rPr>
                          <w:t>t</w:t>
                        </w:r>
                        <w:r w:rsidRPr="00834D72">
                          <w:rPr>
                            <w:rFonts w:ascii="Cambria" w:hAnsi="Cambria"/>
                          </w:rPr>
                          <w:t>s of other things.</w:t>
                        </w:r>
                      </w:p>
                      <w:p w14:paraId="718B6442" w14:textId="6EDA80C5" w:rsidR="00834D72" w:rsidRPr="00723C05" w:rsidRDefault="00834D72" w:rsidP="00E92FF8">
                        <w:pPr>
                          <w:jc w:val="both"/>
                          <w:rPr>
                            <w:rFonts w:ascii="Cambria" w:hAnsi="Cambria"/>
                          </w:rPr>
                        </w:pPr>
                        <w:r>
                          <w:rPr>
                            <w:rFonts w:ascii="Cambria" w:hAnsi="Cambria"/>
                          </w:rPr>
                          <w:t xml:space="preserve">Full details (with costs!) are available here: </w:t>
                        </w:r>
                        <w:hyperlink r:id="rId15" w:history="1">
                          <w:r w:rsidRPr="000B2BD4">
                            <w:rPr>
                              <w:rStyle w:val="Hyperlink"/>
                              <w:rFonts w:ascii="Cambria" w:hAnsi="Cambria"/>
                            </w:rPr>
                            <w:t>https://soulofindia.com/lgxcarousel/a-taste-of-delhi/</w:t>
                          </w:r>
                        </w:hyperlink>
                        <w:r>
                          <w:rPr>
                            <w:rFonts w:ascii="Cambria" w:hAnsi="Cambria"/>
                          </w:rPr>
                          <w:t xml:space="preserve"> </w:t>
                        </w:r>
                      </w:p>
                    </w:tc>
                  </w:tr>
                </w:tbl>
                <w:p w14:paraId="015FE709" w14:textId="77777777" w:rsidR="00F933FB" w:rsidRDefault="00F933FB" w:rsidP="00F933FB">
                  <w:pPr>
                    <w:rPr>
                      <w:rFonts w:ascii="Segoe UI" w:hAnsi="Segoe UI"/>
                      <w:vanish/>
                      <w:color w:val="201F1E"/>
                      <w:sz w:val="23"/>
                      <w:szCs w:val="23"/>
                    </w:rPr>
                  </w:pPr>
                </w:p>
                <w:p w14:paraId="372F93EE" w14:textId="77777777" w:rsidR="00F933FB" w:rsidRDefault="00F933FB" w:rsidP="00F933FB">
                  <w:pPr>
                    <w:rPr>
                      <w:rFonts w:ascii="Segoe UI" w:hAnsi="Segoe UI"/>
                      <w:vanish/>
                      <w:color w:val="201F1E"/>
                      <w:sz w:val="23"/>
                      <w:szCs w:val="23"/>
                    </w:rPr>
                  </w:pPr>
                </w:p>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5F56BBBB" w14:textId="4761CBD4" w:rsidR="00F933FB" w:rsidRPr="00BF7C54" w:rsidRDefault="00F933FB" w:rsidP="00570692">
      <w:pPr>
        <w:jc w:val="both"/>
        <w:rPr>
          <w:rFonts w:ascii="Cambria" w:hAnsi="Cambria" w:cs="Andalus"/>
          <w:color w:val="000000"/>
          <w:sz w:val="2"/>
          <w:szCs w:val="2"/>
          <w:lang w:val="en" w:eastAsia="en-GB"/>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BF7C54" w14:paraId="038C841E" w14:textId="77777777" w:rsidTr="00D12907">
        <w:trPr>
          <w:trHeight w:val="708"/>
        </w:trPr>
        <w:tc>
          <w:tcPr>
            <w:tcW w:w="11347" w:type="dxa"/>
            <w:shd w:val="clear" w:color="auto" w:fill="C00000"/>
          </w:tcPr>
          <w:p w14:paraId="6E711701" w14:textId="5F9737BA" w:rsidR="00BF7C54" w:rsidRPr="00A85890" w:rsidRDefault="00BF7C54" w:rsidP="00D12907">
            <w:pPr>
              <w:ind w:left="75"/>
              <w:jc w:val="center"/>
              <w:rPr>
                <w:rFonts w:ascii="Cambria" w:hAnsi="Cambria" w:cs="Andalus"/>
                <w:b/>
                <w:bCs/>
                <w:color w:val="000000"/>
                <w:lang w:val="en" w:eastAsia="en-GB"/>
              </w:rPr>
            </w:pPr>
            <w:r>
              <w:rPr>
                <w:rFonts w:ascii="Cambria" w:hAnsi="Cambria" w:cs="Andalus"/>
                <w:b/>
                <w:bCs/>
                <w:color w:val="FFFFFF" w:themeColor="background1"/>
                <w:sz w:val="48"/>
                <w:szCs w:val="36"/>
                <w:lang w:val="en" w:eastAsia="en-GB"/>
              </w:rPr>
              <w:lastRenderedPageBreak/>
              <w:t>Strictly RE Conference!</w:t>
            </w:r>
          </w:p>
        </w:tc>
      </w:tr>
    </w:tbl>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BF7C54">
        <w:trPr>
          <w:trHeight w:val="9036"/>
        </w:trPr>
        <w:tc>
          <w:tcPr>
            <w:tcW w:w="11341" w:type="dxa"/>
          </w:tcPr>
          <w:p w14:paraId="0B03CE8A" w14:textId="77777777" w:rsidR="00A54020" w:rsidRDefault="00A54020" w:rsidP="00006354">
            <w:pPr>
              <w:pStyle w:val="NoSpacing"/>
              <w:jc w:val="both"/>
              <w:rPr>
                <w:rFonts w:ascii="Cambria" w:hAnsi="Cambria"/>
                <w:b/>
                <w:bCs/>
              </w:rPr>
            </w:pPr>
            <w:bookmarkStart w:id="2" w:name="_Hlk123661949"/>
          </w:p>
          <w:p w14:paraId="0E3D792E" w14:textId="6E46602E" w:rsidR="00006354" w:rsidRDefault="00834D72" w:rsidP="00006354">
            <w:pPr>
              <w:pStyle w:val="NoSpacing"/>
              <w:jc w:val="center"/>
              <w:rPr>
                <w:rFonts w:ascii="Cambria" w:hAnsi="Cambria"/>
                <w:b/>
                <w:bCs/>
              </w:rPr>
            </w:pPr>
            <w:r>
              <w:rPr>
                <w:rFonts w:ascii="Cambria" w:hAnsi="Cambria"/>
                <w:b/>
                <w:bCs/>
                <w:noProof/>
              </w:rPr>
              <w:drawing>
                <wp:inline distT="0" distB="0" distL="0" distR="0" wp14:anchorId="0DCB2972" wp14:editId="63B6CB66">
                  <wp:extent cx="2538786" cy="167132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OIP_1024.jpg"/>
                          <pic:cNvPicPr/>
                        </pic:nvPicPr>
                        <pic:blipFill>
                          <a:blip r:embed="rId16">
                            <a:extLst>
                              <a:ext uri="{28A0092B-C50C-407E-A947-70E740481C1C}">
                                <a14:useLocalDpi xmlns:a14="http://schemas.microsoft.com/office/drawing/2010/main" val="0"/>
                              </a:ext>
                            </a:extLst>
                          </a:blip>
                          <a:stretch>
                            <a:fillRect/>
                          </a:stretch>
                        </pic:blipFill>
                        <pic:spPr>
                          <a:xfrm>
                            <a:off x="0" y="0"/>
                            <a:ext cx="2646536" cy="1742254"/>
                          </a:xfrm>
                          <a:prstGeom prst="rect">
                            <a:avLst/>
                          </a:prstGeom>
                        </pic:spPr>
                      </pic:pic>
                    </a:graphicData>
                  </a:graphic>
                </wp:inline>
              </w:drawing>
            </w:r>
          </w:p>
          <w:p w14:paraId="7039B2E6" w14:textId="77777777" w:rsidR="00A54020" w:rsidRDefault="00A54020" w:rsidP="00006354">
            <w:pPr>
              <w:pStyle w:val="NoSpacing"/>
              <w:jc w:val="both"/>
              <w:rPr>
                <w:rFonts w:ascii="Cambria" w:hAnsi="Cambria"/>
                <w:b/>
                <w:bCs/>
              </w:rPr>
            </w:pPr>
          </w:p>
          <w:p w14:paraId="3FD2117C" w14:textId="6AF97016" w:rsidR="00834D72" w:rsidRDefault="00834D72" w:rsidP="00834D72">
            <w:pPr>
              <w:pStyle w:val="NoSpacing"/>
              <w:jc w:val="both"/>
              <w:rPr>
                <w:rFonts w:ascii="Cambria" w:hAnsi="Cambria"/>
                <w:bCs/>
              </w:rPr>
            </w:pPr>
            <w:r w:rsidRPr="00834D72">
              <w:rPr>
                <w:rFonts w:ascii="Cambria" w:hAnsi="Cambria"/>
                <w:bCs/>
              </w:rPr>
              <w:t>The</w:t>
            </w:r>
            <w:r>
              <w:rPr>
                <w:rFonts w:ascii="Cambria" w:hAnsi="Cambria"/>
                <w:b/>
                <w:bCs/>
              </w:rPr>
              <w:t xml:space="preserve"> </w:t>
            </w:r>
            <w:r w:rsidRPr="00834D72">
              <w:rPr>
                <w:rFonts w:ascii="Cambria" w:hAnsi="Cambria"/>
                <w:b/>
                <w:bCs/>
              </w:rPr>
              <w:t xml:space="preserve">Strictly RE </w:t>
            </w:r>
            <w:r>
              <w:rPr>
                <w:rFonts w:ascii="Cambria" w:hAnsi="Cambria"/>
                <w:b/>
                <w:bCs/>
              </w:rPr>
              <w:t xml:space="preserve">Conference </w:t>
            </w:r>
            <w:r w:rsidRPr="00834D72">
              <w:rPr>
                <w:rFonts w:ascii="Cambria" w:hAnsi="Cambria"/>
                <w:bCs/>
              </w:rPr>
              <w:t>is back in 2023! It takes place on 28th – 29th January 2023. Please note</w:t>
            </w:r>
            <w:r w:rsidRPr="00834D72">
              <w:rPr>
                <w:rFonts w:ascii="Cambria" w:hAnsi="Cambria"/>
                <w:b/>
                <w:bCs/>
              </w:rPr>
              <w:t xml:space="preserve"> Strictly RE 2023 </w:t>
            </w:r>
            <w:r w:rsidRPr="00834D72">
              <w:rPr>
                <w:rFonts w:ascii="Cambria" w:hAnsi="Cambria"/>
                <w:bCs/>
              </w:rPr>
              <w:t xml:space="preserve">will be held online, from the comfort of your </w:t>
            </w:r>
            <w:r>
              <w:rPr>
                <w:rFonts w:ascii="Cambria" w:hAnsi="Cambria"/>
                <w:bCs/>
              </w:rPr>
              <w:t xml:space="preserve">own </w:t>
            </w:r>
            <w:r w:rsidRPr="00834D72">
              <w:rPr>
                <w:rFonts w:ascii="Cambria" w:hAnsi="Cambria"/>
                <w:bCs/>
              </w:rPr>
              <w:t xml:space="preserve">home. </w:t>
            </w:r>
            <w:r>
              <w:rPr>
                <w:rFonts w:ascii="Cambria" w:hAnsi="Cambria"/>
                <w:bCs/>
              </w:rPr>
              <w:t xml:space="preserve">The </w:t>
            </w:r>
            <w:r w:rsidRPr="00834D72">
              <w:rPr>
                <w:rFonts w:ascii="Cambria" w:hAnsi="Cambria"/>
                <w:b/>
                <w:bCs/>
              </w:rPr>
              <w:t xml:space="preserve">Strictly RE 2023 </w:t>
            </w:r>
            <w:r>
              <w:rPr>
                <w:rFonts w:ascii="Cambria" w:hAnsi="Cambria"/>
                <w:b/>
                <w:bCs/>
              </w:rPr>
              <w:t>C</w:t>
            </w:r>
            <w:r w:rsidRPr="00834D72">
              <w:rPr>
                <w:rFonts w:ascii="Cambria" w:hAnsi="Cambria"/>
                <w:b/>
                <w:bCs/>
              </w:rPr>
              <w:t xml:space="preserve">onference </w:t>
            </w:r>
            <w:r w:rsidRPr="00834D72">
              <w:rPr>
                <w:rFonts w:ascii="Cambria" w:hAnsi="Cambria"/>
                <w:bCs/>
              </w:rPr>
              <w:t xml:space="preserve">themes are: </w:t>
            </w:r>
          </w:p>
          <w:p w14:paraId="7E4DE82F" w14:textId="77777777" w:rsidR="00834D72" w:rsidRDefault="00834D72" w:rsidP="00834D72">
            <w:pPr>
              <w:pStyle w:val="NoSpacing"/>
              <w:jc w:val="both"/>
              <w:rPr>
                <w:rFonts w:ascii="Cambria" w:hAnsi="Cambria"/>
                <w:b/>
                <w:bCs/>
              </w:rPr>
            </w:pPr>
          </w:p>
          <w:p w14:paraId="7F451DD6" w14:textId="77777777" w:rsidR="00834D72" w:rsidRPr="00834D72" w:rsidRDefault="00834D72" w:rsidP="00834D72">
            <w:pPr>
              <w:pStyle w:val="NoSpacing"/>
              <w:jc w:val="both"/>
              <w:rPr>
                <w:rFonts w:ascii="Cambria" w:hAnsi="Cambria"/>
                <w:bCs/>
              </w:rPr>
            </w:pPr>
            <w:r w:rsidRPr="00834D72">
              <w:rPr>
                <w:rFonts w:ascii="Cambria" w:hAnsi="Cambria"/>
                <w:bCs/>
              </w:rPr>
              <w:t xml:space="preserve">• Depth </w:t>
            </w:r>
          </w:p>
          <w:p w14:paraId="3EEEA840" w14:textId="77777777" w:rsidR="00834D72" w:rsidRPr="00834D72" w:rsidRDefault="00834D72" w:rsidP="00834D72">
            <w:pPr>
              <w:pStyle w:val="NoSpacing"/>
              <w:jc w:val="both"/>
              <w:rPr>
                <w:rFonts w:ascii="Cambria" w:hAnsi="Cambria"/>
                <w:bCs/>
              </w:rPr>
            </w:pPr>
            <w:r w:rsidRPr="00834D72">
              <w:rPr>
                <w:rFonts w:ascii="Cambria" w:hAnsi="Cambria"/>
                <w:bCs/>
              </w:rPr>
              <w:t xml:space="preserve">• Diversity </w:t>
            </w:r>
          </w:p>
          <w:p w14:paraId="341E0967" w14:textId="77777777" w:rsidR="00834D72" w:rsidRDefault="00834D72" w:rsidP="00834D72">
            <w:pPr>
              <w:pStyle w:val="NoSpacing"/>
              <w:jc w:val="both"/>
              <w:rPr>
                <w:rFonts w:ascii="Cambria" w:hAnsi="Cambria"/>
                <w:bCs/>
              </w:rPr>
            </w:pPr>
            <w:r w:rsidRPr="00834D72">
              <w:rPr>
                <w:rFonts w:ascii="Cambria" w:hAnsi="Cambria"/>
                <w:bCs/>
              </w:rPr>
              <w:t>• Abrahamic Worldviews</w:t>
            </w:r>
          </w:p>
          <w:p w14:paraId="38B7DA4D" w14:textId="72876D01" w:rsidR="00834D72" w:rsidRPr="00834D72" w:rsidRDefault="00834D72" w:rsidP="00834D72">
            <w:pPr>
              <w:pStyle w:val="NoSpacing"/>
              <w:jc w:val="both"/>
              <w:rPr>
                <w:rFonts w:ascii="Cambria" w:hAnsi="Cambria"/>
                <w:bCs/>
              </w:rPr>
            </w:pPr>
            <w:r w:rsidRPr="00834D72">
              <w:rPr>
                <w:rFonts w:ascii="Cambria" w:hAnsi="Cambria"/>
                <w:bCs/>
              </w:rPr>
              <w:t xml:space="preserve"> </w:t>
            </w:r>
          </w:p>
          <w:p w14:paraId="1566AA4B" w14:textId="6C2BA0BE" w:rsidR="00834D72" w:rsidRDefault="00834D72" w:rsidP="00834D72">
            <w:pPr>
              <w:pStyle w:val="NoSpacing"/>
              <w:jc w:val="both"/>
              <w:rPr>
                <w:rFonts w:ascii="Cambria" w:hAnsi="Cambria"/>
                <w:bCs/>
              </w:rPr>
            </w:pPr>
            <w:r w:rsidRPr="00834D72">
              <w:rPr>
                <w:rFonts w:ascii="Cambria" w:hAnsi="Cambria"/>
                <w:bCs/>
              </w:rPr>
              <w:t>By booking a place for the</w:t>
            </w:r>
            <w:r>
              <w:rPr>
                <w:rFonts w:ascii="Cambria" w:hAnsi="Cambria"/>
                <w:b/>
                <w:bCs/>
              </w:rPr>
              <w:t xml:space="preserve"> Strictly RE Conference 2023</w:t>
            </w:r>
            <w:r w:rsidRPr="00834D72">
              <w:rPr>
                <w:rFonts w:ascii="Cambria" w:hAnsi="Cambria"/>
                <w:bCs/>
              </w:rPr>
              <w:t xml:space="preserve">, you can attend the live </w:t>
            </w:r>
            <w:proofErr w:type="gramStart"/>
            <w:r w:rsidRPr="00834D72">
              <w:rPr>
                <w:rFonts w:ascii="Cambria" w:hAnsi="Cambria"/>
                <w:bCs/>
              </w:rPr>
              <w:t>sessions</w:t>
            </w:r>
            <w:proofErr w:type="gramEnd"/>
            <w:r w:rsidRPr="00834D72">
              <w:rPr>
                <w:rFonts w:ascii="Cambria" w:hAnsi="Cambria"/>
                <w:bCs/>
              </w:rPr>
              <w:t xml:space="preserve"> but you also get all the recordings and downloadable resources that are available from the weekend and weekday sessions that you did</w:t>
            </w:r>
            <w:r>
              <w:rPr>
                <w:rFonts w:ascii="Cambria" w:hAnsi="Cambria"/>
                <w:bCs/>
              </w:rPr>
              <w:t xml:space="preserve"> </w:t>
            </w:r>
            <w:r w:rsidRPr="00834D72">
              <w:rPr>
                <w:rFonts w:ascii="Cambria" w:hAnsi="Cambria"/>
                <w:bCs/>
              </w:rPr>
              <w:t>n</w:t>
            </w:r>
            <w:r>
              <w:rPr>
                <w:rFonts w:ascii="Cambria" w:hAnsi="Cambria"/>
                <w:bCs/>
              </w:rPr>
              <w:t>o</w:t>
            </w:r>
            <w:r w:rsidRPr="00834D72">
              <w:rPr>
                <w:rFonts w:ascii="Cambria" w:hAnsi="Cambria"/>
                <w:bCs/>
              </w:rPr>
              <w:t xml:space="preserve">t attend! </w:t>
            </w:r>
          </w:p>
          <w:p w14:paraId="60C278EF" w14:textId="1FA64690" w:rsidR="00834D72" w:rsidRDefault="00834D72" w:rsidP="00834D72">
            <w:pPr>
              <w:pStyle w:val="NoSpacing"/>
              <w:jc w:val="both"/>
              <w:rPr>
                <w:rFonts w:ascii="Cambria" w:hAnsi="Cambria"/>
                <w:bCs/>
              </w:rPr>
            </w:pPr>
          </w:p>
          <w:p w14:paraId="362A941C" w14:textId="7B7A6853" w:rsidR="00834D72" w:rsidRPr="00834D72" w:rsidRDefault="00834D72" w:rsidP="00834D72">
            <w:pPr>
              <w:pStyle w:val="NoSpacing"/>
              <w:jc w:val="both"/>
              <w:rPr>
                <w:rFonts w:ascii="Cambria" w:hAnsi="Cambria"/>
                <w:bCs/>
              </w:rPr>
            </w:pPr>
            <w:r w:rsidRPr="00834D72">
              <w:rPr>
                <w:rFonts w:ascii="Cambria" w:hAnsi="Cambria"/>
                <w:bCs/>
              </w:rPr>
              <w:t>Choose from a range of seminars on a wide variety of topics, including:</w:t>
            </w:r>
          </w:p>
          <w:p w14:paraId="684254D4" w14:textId="77777777" w:rsidR="00834D72" w:rsidRPr="00834D72" w:rsidRDefault="00834D72" w:rsidP="00834D72">
            <w:pPr>
              <w:pStyle w:val="NoSpacing"/>
              <w:jc w:val="both"/>
              <w:rPr>
                <w:rFonts w:ascii="Cambria" w:hAnsi="Cambria"/>
                <w:b/>
                <w:bCs/>
              </w:rPr>
            </w:pPr>
          </w:p>
          <w:p w14:paraId="1A80CA52" w14:textId="77777777" w:rsidR="00834D72" w:rsidRPr="00834D72" w:rsidRDefault="00834D72" w:rsidP="00834D72">
            <w:pPr>
              <w:pStyle w:val="NoSpacing"/>
              <w:numPr>
                <w:ilvl w:val="0"/>
                <w:numId w:val="40"/>
              </w:numPr>
              <w:jc w:val="both"/>
              <w:rPr>
                <w:rFonts w:ascii="Cambria" w:hAnsi="Cambria"/>
                <w:bCs/>
              </w:rPr>
            </w:pPr>
            <w:r w:rsidRPr="00834D72">
              <w:rPr>
                <w:rFonts w:ascii="Cambria" w:hAnsi="Cambria"/>
                <w:bCs/>
              </w:rPr>
              <w:t>Thinking out loud- joining the dots to help children think more critically (Primary)</w:t>
            </w:r>
          </w:p>
          <w:p w14:paraId="1904D440" w14:textId="6761C4F8" w:rsidR="00834D72" w:rsidRPr="00834D72" w:rsidRDefault="00834D72" w:rsidP="00834D72">
            <w:pPr>
              <w:pStyle w:val="NoSpacing"/>
              <w:numPr>
                <w:ilvl w:val="0"/>
                <w:numId w:val="40"/>
              </w:numPr>
              <w:jc w:val="both"/>
              <w:rPr>
                <w:rFonts w:ascii="Cambria" w:hAnsi="Cambria"/>
                <w:bCs/>
              </w:rPr>
            </w:pPr>
            <w:r w:rsidRPr="00834D72">
              <w:rPr>
                <w:rFonts w:ascii="Cambria" w:hAnsi="Cambria"/>
                <w:bCs/>
              </w:rPr>
              <w:t>Introducing Philosophy and Philosophers to the Primary Classroom (Primary)</w:t>
            </w:r>
          </w:p>
          <w:p w14:paraId="694F661A" w14:textId="77777777" w:rsidR="00834D72" w:rsidRPr="00834D72" w:rsidRDefault="00834D72" w:rsidP="00834D72">
            <w:pPr>
              <w:pStyle w:val="NoSpacing"/>
              <w:numPr>
                <w:ilvl w:val="0"/>
                <w:numId w:val="40"/>
              </w:numPr>
              <w:jc w:val="both"/>
              <w:rPr>
                <w:rFonts w:ascii="Cambria" w:hAnsi="Cambria"/>
                <w:bCs/>
              </w:rPr>
            </w:pPr>
            <w:r w:rsidRPr="00834D72">
              <w:rPr>
                <w:rFonts w:ascii="Cambria" w:hAnsi="Cambria"/>
                <w:bCs/>
              </w:rPr>
              <w:t>Interfaith conversations - exploring creative projects that deepen pupils understanding in RE (</w:t>
            </w:r>
            <w:proofErr w:type="spellStart"/>
            <w:r w:rsidRPr="00834D72">
              <w:rPr>
                <w:rFonts w:ascii="Cambria" w:hAnsi="Cambria"/>
                <w:bCs/>
              </w:rPr>
              <w:t>Crossphase</w:t>
            </w:r>
            <w:proofErr w:type="spellEnd"/>
            <w:r w:rsidRPr="00834D72">
              <w:rPr>
                <w:rFonts w:ascii="Cambria" w:hAnsi="Cambria"/>
                <w:bCs/>
              </w:rPr>
              <w:t>)</w:t>
            </w:r>
          </w:p>
          <w:p w14:paraId="260CDEE5" w14:textId="77777777" w:rsidR="00834D72" w:rsidRPr="00834D72" w:rsidRDefault="00834D72" w:rsidP="00834D72">
            <w:pPr>
              <w:pStyle w:val="NoSpacing"/>
              <w:numPr>
                <w:ilvl w:val="0"/>
                <w:numId w:val="40"/>
              </w:numPr>
              <w:jc w:val="both"/>
              <w:rPr>
                <w:rFonts w:ascii="Cambria" w:hAnsi="Cambria"/>
                <w:bCs/>
              </w:rPr>
            </w:pPr>
            <w:r w:rsidRPr="00834D72">
              <w:rPr>
                <w:rFonts w:ascii="Cambria" w:hAnsi="Cambria"/>
                <w:bCs/>
              </w:rPr>
              <w:t>Special RE​ (</w:t>
            </w:r>
            <w:proofErr w:type="spellStart"/>
            <w:r w:rsidRPr="00834D72">
              <w:rPr>
                <w:rFonts w:ascii="Cambria" w:hAnsi="Cambria"/>
                <w:bCs/>
              </w:rPr>
              <w:t>Crossphase</w:t>
            </w:r>
            <w:proofErr w:type="spellEnd"/>
            <w:r w:rsidRPr="00834D72">
              <w:rPr>
                <w:rFonts w:ascii="Cambria" w:hAnsi="Cambria"/>
                <w:bCs/>
              </w:rPr>
              <w:t>)</w:t>
            </w:r>
          </w:p>
          <w:p w14:paraId="56CFBCCC" w14:textId="22014206" w:rsidR="00834D72" w:rsidRDefault="00834D72" w:rsidP="00834D72">
            <w:pPr>
              <w:pStyle w:val="NoSpacing"/>
              <w:numPr>
                <w:ilvl w:val="0"/>
                <w:numId w:val="40"/>
              </w:numPr>
              <w:jc w:val="both"/>
              <w:rPr>
                <w:rFonts w:ascii="Cambria" w:hAnsi="Cambria"/>
                <w:bCs/>
              </w:rPr>
            </w:pPr>
            <w:r w:rsidRPr="00834D72">
              <w:rPr>
                <w:rFonts w:ascii="Cambria" w:hAnsi="Cambria"/>
                <w:bCs/>
              </w:rPr>
              <w:t>Championing and advocating for RE with parents (for SLTs)</w:t>
            </w:r>
          </w:p>
          <w:p w14:paraId="254E9C0D" w14:textId="77777777" w:rsidR="00834D72" w:rsidRPr="00834D72" w:rsidRDefault="00834D72" w:rsidP="00834D72">
            <w:pPr>
              <w:pStyle w:val="NoSpacing"/>
              <w:ind w:left="720"/>
              <w:jc w:val="both"/>
              <w:rPr>
                <w:rFonts w:ascii="Cambria" w:hAnsi="Cambria"/>
                <w:bCs/>
              </w:rPr>
            </w:pPr>
          </w:p>
          <w:p w14:paraId="7A8AD47E" w14:textId="77777777" w:rsidR="00834D72" w:rsidRPr="00834D72" w:rsidRDefault="00834D72" w:rsidP="00834D72">
            <w:pPr>
              <w:pStyle w:val="NoSpacing"/>
              <w:jc w:val="both"/>
              <w:rPr>
                <w:rFonts w:ascii="Cambria" w:hAnsi="Cambria"/>
                <w:bCs/>
              </w:rPr>
            </w:pPr>
            <w:r w:rsidRPr="00834D72">
              <w:rPr>
                <w:rFonts w:ascii="Cambria" w:hAnsi="Cambria"/>
                <w:bCs/>
              </w:rPr>
              <w:t>Please note that you are not required to attend a seminar at every time slot.</w:t>
            </w:r>
          </w:p>
          <w:p w14:paraId="6E53637D" w14:textId="77777777" w:rsidR="00834D72" w:rsidRPr="00834D72" w:rsidRDefault="00834D72" w:rsidP="00834D72">
            <w:pPr>
              <w:pStyle w:val="NoSpacing"/>
              <w:jc w:val="both"/>
              <w:rPr>
                <w:rFonts w:ascii="Cambria" w:hAnsi="Cambria"/>
                <w:bCs/>
              </w:rPr>
            </w:pPr>
          </w:p>
          <w:p w14:paraId="5E7E4611" w14:textId="2C1732F7" w:rsidR="00BC7F1E" w:rsidRDefault="00834D72" w:rsidP="00834D72">
            <w:pPr>
              <w:pStyle w:val="NoSpacing"/>
              <w:jc w:val="both"/>
              <w:rPr>
                <w:rFonts w:ascii="Cambria" w:hAnsi="Cambria"/>
                <w:b/>
                <w:bCs/>
              </w:rPr>
            </w:pPr>
            <w:r w:rsidRPr="00834D72">
              <w:rPr>
                <w:rFonts w:ascii="Cambria" w:hAnsi="Cambria"/>
                <w:bCs/>
              </w:rPr>
              <w:t xml:space="preserve">See </w:t>
            </w:r>
            <w:hyperlink r:id="rId17" w:history="1">
              <w:r w:rsidRPr="00834D72">
                <w:rPr>
                  <w:rStyle w:val="Hyperlink"/>
                  <w:rFonts w:ascii="Cambria" w:hAnsi="Cambria"/>
                  <w:bCs/>
                </w:rPr>
                <w:t>https://www.natre.org.uk/courses-events/strictlyRE-2023/</w:t>
              </w:r>
            </w:hyperlink>
            <w:r w:rsidRPr="00834D72">
              <w:rPr>
                <w:rFonts w:ascii="Cambria" w:hAnsi="Cambria"/>
                <w:bCs/>
              </w:rPr>
              <w:t xml:space="preserve"> for details and booking form.</w:t>
            </w:r>
            <w:r w:rsidRPr="00834D72">
              <w:rPr>
                <w:rFonts w:ascii="Cambria" w:hAnsi="Cambria"/>
                <w:b/>
                <w:bCs/>
              </w:rPr>
              <w:t xml:space="preserve"> </w:t>
            </w:r>
          </w:p>
          <w:p w14:paraId="110AF55D" w14:textId="3D345054" w:rsidR="00A54020" w:rsidRDefault="00A54020" w:rsidP="00834D72">
            <w:pPr>
              <w:pStyle w:val="NoSpacing"/>
              <w:jc w:val="both"/>
              <w:rPr>
                <w:rFonts w:ascii="Cambria" w:hAnsi="Cambria"/>
                <w:b/>
                <w:bCs/>
              </w:rPr>
            </w:pPr>
          </w:p>
          <w:p w14:paraId="1AFA8BF9" w14:textId="792A7E33" w:rsidR="00A54020" w:rsidRDefault="00A54020" w:rsidP="00A54020">
            <w:pPr>
              <w:pStyle w:val="NoSpacing"/>
              <w:jc w:val="center"/>
              <w:rPr>
                <w:rFonts w:ascii="Cambria" w:hAnsi="Cambria"/>
                <w:b/>
                <w:bCs/>
              </w:rPr>
            </w:pPr>
            <w:r>
              <w:rPr>
                <w:rFonts w:ascii="Cambria" w:hAnsi="Cambria"/>
                <w:b/>
                <w:bCs/>
                <w:noProof/>
              </w:rPr>
              <w:drawing>
                <wp:inline distT="0" distB="0" distL="0" distR="0" wp14:anchorId="6E386FAC" wp14:editId="7E6DA371">
                  <wp:extent cx="2042514" cy="14765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download-3_1024.jpg"/>
                          <pic:cNvPicPr/>
                        </pic:nvPicPr>
                        <pic:blipFill>
                          <a:blip r:embed="rId18">
                            <a:extLst>
                              <a:ext uri="{28A0092B-C50C-407E-A947-70E740481C1C}">
                                <a14:useLocalDpi xmlns:a14="http://schemas.microsoft.com/office/drawing/2010/main" val="0"/>
                              </a:ext>
                            </a:extLst>
                          </a:blip>
                          <a:stretch>
                            <a:fillRect/>
                          </a:stretch>
                        </pic:blipFill>
                        <pic:spPr>
                          <a:xfrm>
                            <a:off x="0" y="0"/>
                            <a:ext cx="2080465" cy="1503965"/>
                          </a:xfrm>
                          <a:prstGeom prst="rect">
                            <a:avLst/>
                          </a:prstGeom>
                        </pic:spPr>
                      </pic:pic>
                    </a:graphicData>
                  </a:graphic>
                </wp:inline>
              </w:drawing>
            </w:r>
          </w:p>
          <w:p w14:paraId="5E08F81D" w14:textId="2C0F7BF2" w:rsidR="00A85890" w:rsidRPr="00A85890" w:rsidRDefault="00A85890" w:rsidP="00834D72">
            <w:pPr>
              <w:pStyle w:val="NoSpacing"/>
              <w:jc w:val="both"/>
              <w:rPr>
                <w:rFonts w:ascii="Cambria" w:hAnsi="Cambria"/>
                <w:b/>
                <w:bCs/>
              </w:rPr>
            </w:pPr>
          </w:p>
        </w:tc>
      </w:tr>
    </w:tbl>
    <w:tbl>
      <w:tblPr>
        <w:tblpPr w:leftFromText="180" w:rightFromText="180" w:vertAnchor="text" w:horzAnchor="margin" w:tblpY="155"/>
        <w:tblW w:w="1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A54020" w14:paraId="6CD38105" w14:textId="77777777" w:rsidTr="00A54020">
        <w:trPr>
          <w:trHeight w:val="708"/>
        </w:trPr>
        <w:tc>
          <w:tcPr>
            <w:tcW w:w="11347" w:type="dxa"/>
            <w:shd w:val="clear" w:color="auto" w:fill="C00000"/>
          </w:tcPr>
          <w:bookmarkEnd w:id="2"/>
          <w:p w14:paraId="4FEDB206" w14:textId="77777777" w:rsidR="00A54020" w:rsidRPr="00A85890" w:rsidRDefault="00A54020" w:rsidP="00A54020">
            <w:pPr>
              <w:ind w:left="75"/>
              <w:jc w:val="center"/>
              <w:rPr>
                <w:rFonts w:ascii="Cambria" w:hAnsi="Cambria" w:cs="Andalus"/>
                <w:b/>
                <w:bCs/>
                <w:color w:val="000000"/>
                <w:lang w:val="en" w:eastAsia="en-GB"/>
              </w:rPr>
            </w:pPr>
            <w:r>
              <w:rPr>
                <w:rFonts w:ascii="Cambria" w:hAnsi="Cambria" w:cs="Andalus"/>
                <w:b/>
                <w:bCs/>
                <w:color w:val="FFFFFF" w:themeColor="background1"/>
                <w:sz w:val="48"/>
                <w:szCs w:val="36"/>
                <w:lang w:val="en" w:eastAsia="en-GB"/>
              </w:rPr>
              <w:lastRenderedPageBreak/>
              <w:t xml:space="preserve">Reminder: </w:t>
            </w:r>
            <w:r>
              <w:rPr>
                <w:rFonts w:ascii="Cambria" w:hAnsi="Cambria"/>
                <w:b/>
                <w:bCs/>
                <w:color w:val="FFFFFF" w:themeColor="background1"/>
                <w:sz w:val="48"/>
                <w:szCs w:val="48"/>
              </w:rPr>
              <w:t>Holocaust Memorial Day</w:t>
            </w:r>
          </w:p>
        </w:tc>
      </w:tr>
    </w:tbl>
    <w:p w14:paraId="73CBC1BB" w14:textId="77777777" w:rsidR="00BF7C54" w:rsidRDefault="00BF7C54" w:rsidP="00A3749C">
      <w:pPr>
        <w:rPr>
          <w:rFonts w:ascii="Cambria" w:hAnsi="Cambria" w:cs="Arial"/>
          <w:color w:val="37424A"/>
        </w:rPr>
      </w:pPr>
    </w:p>
    <w:p w14:paraId="1FE2A77A" w14:textId="77777777" w:rsidR="001123E8" w:rsidRDefault="001123E8" w:rsidP="00256197">
      <w:pPr>
        <w:pBdr>
          <w:top w:val="single" w:sz="4" w:space="1" w:color="auto"/>
          <w:left w:val="single" w:sz="4" w:space="4" w:color="auto"/>
          <w:bottom w:val="single" w:sz="4" w:space="1" w:color="auto"/>
          <w:right w:val="single" w:sz="4" w:space="4" w:color="auto"/>
        </w:pBdr>
        <w:jc w:val="both"/>
        <w:rPr>
          <w:rFonts w:ascii="Cambria" w:hAnsi="Cambria" w:cs="Arial"/>
          <w:b/>
          <w:color w:val="000000" w:themeColor="text1"/>
        </w:rPr>
      </w:pPr>
    </w:p>
    <w:p w14:paraId="439A9CE3" w14:textId="4B92FC72" w:rsidR="00006354" w:rsidRPr="00834D72" w:rsidRDefault="00006354" w:rsidP="00006354">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006354">
        <w:rPr>
          <w:rFonts w:ascii="Cambria" w:hAnsi="Cambria" w:cs="Arial"/>
          <w:b/>
          <w:color w:val="000000" w:themeColor="text1"/>
        </w:rPr>
        <w:t>Holocaust Memorial Day,</w:t>
      </w:r>
      <w:r w:rsidRPr="00006354">
        <w:rPr>
          <w:rFonts w:ascii="Cambria" w:hAnsi="Cambria" w:cs="Arial"/>
          <w:color w:val="000000" w:themeColor="text1"/>
        </w:rPr>
        <w:t xml:space="preserve"> organised by the </w:t>
      </w:r>
      <w:r w:rsidRPr="00006354">
        <w:rPr>
          <w:rFonts w:ascii="Cambria" w:hAnsi="Cambria" w:cs="Arial"/>
          <w:b/>
          <w:color w:val="000000" w:themeColor="text1"/>
        </w:rPr>
        <w:t>Holocaust Memorial Day Trust</w:t>
      </w:r>
      <w:r w:rsidRPr="00006354">
        <w:rPr>
          <w:rFonts w:ascii="Cambria" w:hAnsi="Cambria" w:cs="Arial"/>
          <w:color w:val="000000" w:themeColor="text1"/>
        </w:rPr>
        <w:t xml:space="preserve"> (</w:t>
      </w:r>
      <w:r w:rsidRPr="00006354">
        <w:rPr>
          <w:rFonts w:ascii="Cambria" w:hAnsi="Cambria" w:cs="Arial"/>
          <w:b/>
          <w:color w:val="000000" w:themeColor="text1"/>
        </w:rPr>
        <w:t>HMDT</w:t>
      </w:r>
      <w:r w:rsidRPr="00006354">
        <w:rPr>
          <w:rFonts w:ascii="Cambria" w:hAnsi="Cambria" w:cs="Arial"/>
          <w:color w:val="000000" w:themeColor="text1"/>
        </w:rPr>
        <w:t>), takes place on Friday</w:t>
      </w:r>
      <w:r>
        <w:rPr>
          <w:rFonts w:ascii="Cambria" w:hAnsi="Cambria" w:cs="Arial"/>
          <w:color w:val="000000" w:themeColor="text1"/>
        </w:rPr>
        <w:t>,</w:t>
      </w:r>
      <w:r w:rsidRPr="00006354">
        <w:rPr>
          <w:rFonts w:ascii="Cambria" w:hAnsi="Cambria" w:cs="Arial"/>
          <w:color w:val="000000" w:themeColor="text1"/>
        </w:rPr>
        <w:t xml:space="preserve"> 27</w:t>
      </w:r>
      <w:r w:rsidRPr="00006354">
        <w:rPr>
          <w:rFonts w:ascii="Cambria" w:hAnsi="Cambria" w:cs="Arial"/>
          <w:color w:val="000000" w:themeColor="text1"/>
          <w:vertAlign w:val="superscript"/>
        </w:rPr>
        <w:t>th</w:t>
      </w:r>
      <w:r w:rsidRPr="00006354">
        <w:rPr>
          <w:rFonts w:ascii="Cambria" w:hAnsi="Cambria" w:cs="Arial"/>
          <w:color w:val="000000" w:themeColor="text1"/>
        </w:rPr>
        <w:t xml:space="preserve"> January 2023. The theme </w:t>
      </w:r>
      <w:r>
        <w:rPr>
          <w:rFonts w:ascii="Cambria" w:hAnsi="Cambria" w:cs="Arial"/>
          <w:color w:val="000000" w:themeColor="text1"/>
        </w:rPr>
        <w:t>this time</w:t>
      </w:r>
      <w:r w:rsidRPr="00006354">
        <w:rPr>
          <w:rFonts w:ascii="Cambria" w:hAnsi="Cambria" w:cs="Arial"/>
          <w:color w:val="000000" w:themeColor="text1"/>
        </w:rPr>
        <w:t xml:space="preserve"> is</w:t>
      </w:r>
      <w:r w:rsidRPr="00006354">
        <w:rPr>
          <w:rFonts w:ascii="Cambria" w:hAnsi="Cambria" w:cs="Arial"/>
          <w:b/>
          <w:color w:val="000000" w:themeColor="text1"/>
        </w:rPr>
        <w:t xml:space="preserve"> Ordinary People</w:t>
      </w:r>
      <w:r>
        <w:rPr>
          <w:rFonts w:ascii="Cambria" w:hAnsi="Cambria" w:cs="Arial"/>
          <w:color w:val="000000" w:themeColor="text1"/>
        </w:rPr>
        <w:t>.</w:t>
      </w:r>
      <w:r w:rsidR="00834D72">
        <w:rPr>
          <w:rFonts w:ascii="Cambria" w:hAnsi="Cambria" w:cs="Arial"/>
          <w:color w:val="000000" w:themeColor="text1"/>
        </w:rPr>
        <w:t xml:space="preserve"> </w:t>
      </w:r>
      <w:r w:rsidRPr="00006354">
        <w:rPr>
          <w:rFonts w:ascii="Cambria" w:hAnsi="Cambria" w:cs="Arial"/>
          <w:color w:val="000000" w:themeColor="text1"/>
        </w:rPr>
        <w:t>SACREs, LAs and schools can find a wide variety of resources</w:t>
      </w:r>
      <w:r>
        <w:rPr>
          <w:rFonts w:ascii="Cambria" w:hAnsi="Cambria" w:cs="Arial"/>
          <w:color w:val="000000" w:themeColor="text1"/>
        </w:rPr>
        <w:t xml:space="preserve"> here: </w:t>
      </w:r>
      <w:hyperlink r:id="rId19" w:history="1">
        <w:r w:rsidRPr="00397B26">
          <w:rPr>
            <w:rStyle w:val="Hyperlink"/>
            <w:rFonts w:ascii="Cambria" w:hAnsi="Cambria" w:cs="Arial"/>
          </w:rPr>
          <w:t>https://www.hmd.org.uk/resources/?genocide=any&amp;resource_type=11&amp;age=23</w:t>
        </w:r>
      </w:hyperlink>
      <w:r>
        <w:rPr>
          <w:rFonts w:ascii="Cambria" w:hAnsi="Cambria" w:cs="Arial"/>
          <w:color w:val="000000" w:themeColor="text1"/>
        </w:rPr>
        <w:t xml:space="preserve"> </w:t>
      </w:r>
    </w:p>
    <w:p w14:paraId="19275CB7" w14:textId="3915CC42" w:rsidR="00006354" w:rsidRDefault="00834D72" w:rsidP="00D60974">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6760D367" wp14:editId="6E6FA17C">
            <wp:extent cx="1495094" cy="1063703"/>
            <wp:effectExtent l="0" t="0" r="381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umb_download-1_1024.jpg"/>
                    <pic:cNvPicPr/>
                  </pic:nvPicPr>
                  <pic:blipFill>
                    <a:blip r:embed="rId20">
                      <a:extLst>
                        <a:ext uri="{28A0092B-C50C-407E-A947-70E740481C1C}">
                          <a14:useLocalDpi xmlns:a14="http://schemas.microsoft.com/office/drawing/2010/main" val="0"/>
                        </a:ext>
                      </a:extLst>
                    </a:blip>
                    <a:stretch>
                      <a:fillRect/>
                    </a:stretch>
                  </pic:blipFill>
                  <pic:spPr>
                    <a:xfrm>
                      <a:off x="0" y="0"/>
                      <a:ext cx="1506460" cy="1071790"/>
                    </a:xfrm>
                    <a:prstGeom prst="rect">
                      <a:avLst/>
                    </a:prstGeom>
                  </pic:spPr>
                </pic:pic>
              </a:graphicData>
            </a:graphic>
          </wp:inline>
        </w:drawing>
      </w:r>
    </w:p>
    <w:p w14:paraId="5F256DE4" w14:textId="3BD106D2" w:rsidR="00B96D5B" w:rsidRPr="005E1F48" w:rsidRDefault="00B96D5B" w:rsidP="00B96D5B">
      <w:pPr>
        <w:rPr>
          <w:rFonts w:ascii="Cambria" w:hAnsi="Cambria" w:cs="Arial"/>
          <w:color w:val="37424A"/>
          <w:sz w:val="20"/>
          <w:szCs w:val="20"/>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BF7C54" w14:paraId="0E98C750" w14:textId="77777777" w:rsidTr="00D12907">
        <w:trPr>
          <w:trHeight w:val="708"/>
        </w:trPr>
        <w:tc>
          <w:tcPr>
            <w:tcW w:w="11347" w:type="dxa"/>
            <w:shd w:val="clear" w:color="auto" w:fill="C00000"/>
          </w:tcPr>
          <w:p w14:paraId="4F4B1606" w14:textId="45C0C563" w:rsidR="00BF7C54" w:rsidRPr="00A85890" w:rsidRDefault="00BF7C54" w:rsidP="00D12907">
            <w:pPr>
              <w:ind w:left="75"/>
              <w:jc w:val="center"/>
              <w:rPr>
                <w:rFonts w:ascii="Cambria" w:hAnsi="Cambria" w:cs="Andalus"/>
                <w:b/>
                <w:bCs/>
                <w:color w:val="000000"/>
                <w:lang w:val="en" w:eastAsia="en-GB"/>
              </w:rPr>
            </w:pPr>
            <w:r w:rsidRPr="00BF7C54">
              <w:rPr>
                <w:rFonts w:ascii="Cambria" w:hAnsi="Cambria" w:cs="Andalus"/>
                <w:b/>
                <w:bCs/>
                <w:color w:val="FFFFFF" w:themeColor="background1"/>
                <w:sz w:val="48"/>
                <w:szCs w:val="36"/>
                <w:lang w:val="en" w:eastAsia="en-GB"/>
              </w:rPr>
              <w:t>Update on RE Legislation!</w:t>
            </w:r>
          </w:p>
        </w:tc>
      </w:tr>
    </w:tbl>
    <w:p w14:paraId="5E1C63DC" w14:textId="77777777" w:rsidR="00256197" w:rsidRDefault="00256197" w:rsidP="00AF70E8">
      <w:pPr>
        <w:rPr>
          <w:rFonts w:ascii="Cambria" w:hAnsi="Cambria" w:cs="Arial"/>
          <w:b/>
          <w:bCs/>
          <w:color w:val="000000" w:themeColor="text1"/>
        </w:rPr>
      </w:pPr>
    </w:p>
    <w:p w14:paraId="1850DF8C" w14:textId="0C9BCCCF" w:rsidR="00834D72" w:rsidRDefault="00834D72"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In our Network Meetings for Subject Leaders last term, I mentioned the</w:t>
      </w:r>
      <w:r w:rsidR="00BC7F1E">
        <w:rPr>
          <w:rFonts w:ascii="Cambria" w:hAnsi="Cambria" w:cs="Arial"/>
          <w:bCs/>
          <w:color w:val="000000" w:themeColor="text1"/>
        </w:rPr>
        <w:t xml:space="preserve"> draft </w:t>
      </w:r>
      <w:r>
        <w:rPr>
          <w:rFonts w:ascii="Cambria" w:hAnsi="Cambria" w:cs="Arial"/>
          <w:bCs/>
          <w:color w:val="000000" w:themeColor="text1"/>
        </w:rPr>
        <w:t xml:space="preserve">Schools’ Bill in which it was proposed that all schools should become academies by 2030. </w:t>
      </w:r>
      <w:r w:rsidR="00BC7F1E">
        <w:rPr>
          <w:rFonts w:ascii="Cambria" w:hAnsi="Cambria" w:cs="Arial"/>
          <w:bCs/>
          <w:color w:val="000000" w:themeColor="text1"/>
        </w:rPr>
        <w:t>Such a</w:t>
      </w:r>
      <w:r>
        <w:rPr>
          <w:rFonts w:ascii="Cambria" w:hAnsi="Cambria" w:cs="Arial"/>
          <w:bCs/>
          <w:color w:val="000000" w:themeColor="text1"/>
        </w:rPr>
        <w:t xml:space="preserve"> change would be significant in the context of RE, as academies are not </w:t>
      </w:r>
      <w:r w:rsidRPr="00834D72">
        <w:rPr>
          <w:rFonts w:ascii="Cambria" w:hAnsi="Cambria" w:cs="Arial"/>
          <w:bCs/>
          <w:i/>
          <w:color w:val="000000" w:themeColor="text1"/>
        </w:rPr>
        <w:t>required</w:t>
      </w:r>
      <w:r>
        <w:rPr>
          <w:rFonts w:ascii="Cambria" w:hAnsi="Cambria" w:cs="Arial"/>
          <w:bCs/>
          <w:color w:val="000000" w:themeColor="text1"/>
        </w:rPr>
        <w:t xml:space="preserve"> to follow locally agreed syllabuses for RE (though many </w:t>
      </w:r>
      <w:r>
        <w:rPr>
          <w:rFonts w:ascii="Cambria" w:hAnsi="Cambria" w:cs="Arial"/>
          <w:bCs/>
          <w:i/>
          <w:color w:val="000000" w:themeColor="text1"/>
        </w:rPr>
        <w:t xml:space="preserve">choose </w:t>
      </w:r>
      <w:r>
        <w:rPr>
          <w:rFonts w:ascii="Cambria" w:hAnsi="Cambria" w:cs="Arial"/>
          <w:bCs/>
          <w:color w:val="000000" w:themeColor="text1"/>
        </w:rPr>
        <w:t>to do so).</w:t>
      </w:r>
    </w:p>
    <w:p w14:paraId="25C73E8B" w14:textId="7EEEA166" w:rsidR="00BC7F1E" w:rsidRDefault="00834D72" w:rsidP="005319C5">
      <w:pPr>
        <w:pBdr>
          <w:top w:val="single" w:sz="4" w:space="1" w:color="auto"/>
          <w:left w:val="single" w:sz="4" w:space="5" w:color="auto"/>
          <w:bottom w:val="single" w:sz="4" w:space="3" w:color="auto"/>
          <w:right w:val="single" w:sz="4" w:space="4" w:color="auto"/>
        </w:pBdr>
        <w:jc w:val="both"/>
      </w:pPr>
      <w:r>
        <w:rPr>
          <w:rFonts w:ascii="Cambria" w:hAnsi="Cambria" w:cs="Arial"/>
          <w:bCs/>
          <w:color w:val="000000" w:themeColor="text1"/>
        </w:rPr>
        <w:t>At the end of 2022, this Bill was dropped and so at the time of writing, there are no imminent changes in the l</w:t>
      </w:r>
      <w:r w:rsidR="00BC7F1E">
        <w:rPr>
          <w:rFonts w:ascii="Cambria" w:hAnsi="Cambria" w:cs="Arial"/>
          <w:bCs/>
          <w:color w:val="000000" w:themeColor="text1"/>
        </w:rPr>
        <w:t>e</w:t>
      </w:r>
      <w:r>
        <w:rPr>
          <w:rFonts w:ascii="Cambria" w:hAnsi="Cambria" w:cs="Arial"/>
          <w:bCs/>
          <w:color w:val="000000" w:themeColor="text1"/>
        </w:rPr>
        <w:t xml:space="preserve">gislation that </w:t>
      </w:r>
      <w:r w:rsidR="00BC7F1E">
        <w:rPr>
          <w:rFonts w:ascii="Cambria" w:hAnsi="Cambria" w:cs="Arial"/>
          <w:bCs/>
          <w:color w:val="000000" w:themeColor="text1"/>
        </w:rPr>
        <w:t>presen</w:t>
      </w:r>
      <w:r>
        <w:rPr>
          <w:rFonts w:ascii="Cambria" w:hAnsi="Cambria" w:cs="Arial"/>
          <w:bCs/>
          <w:color w:val="000000" w:themeColor="text1"/>
        </w:rPr>
        <w:t>tly governs our subject</w:t>
      </w:r>
      <w:r w:rsidR="00BC7F1E">
        <w:rPr>
          <w:rFonts w:ascii="Cambria" w:hAnsi="Cambria" w:cs="Arial"/>
          <w:bCs/>
          <w:color w:val="000000" w:themeColor="text1"/>
        </w:rPr>
        <w:t>.</w:t>
      </w:r>
      <w:r w:rsidR="00BC7F1E" w:rsidRPr="00BC7F1E">
        <w:t xml:space="preserve"> </w:t>
      </w:r>
      <w:r w:rsidR="00BC7F1E" w:rsidRPr="00BC7F1E">
        <w:rPr>
          <w:rFonts w:ascii="Cambria" w:hAnsi="Cambria"/>
        </w:rPr>
        <w:t>The current arrangements therefore remain as follows:</w:t>
      </w:r>
    </w:p>
    <w:p w14:paraId="771B1E8B" w14:textId="77777777"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732AE480" w14:textId="27870BC4" w:rsidR="00BC7F1E" w:rsidRPr="005319C5" w:rsidRDefault="005319C5"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w:t>
      </w:r>
      <w:r w:rsidR="00BC7F1E" w:rsidRPr="005319C5">
        <w:rPr>
          <w:rFonts w:ascii="Cambria" w:hAnsi="Cambria" w:cs="Arial"/>
          <w:bCs/>
          <w:color w:val="000000" w:themeColor="text1"/>
        </w:rPr>
        <w:t xml:space="preserve">If you lead RE in a community school that is under the control of the LA then you MUST follow the </w:t>
      </w:r>
      <w:r w:rsidRPr="005319C5">
        <w:rPr>
          <w:rFonts w:ascii="Cambria" w:hAnsi="Cambria" w:cs="Arial"/>
          <w:bCs/>
          <w:color w:val="000000" w:themeColor="text1"/>
        </w:rPr>
        <w:t xml:space="preserve">          </w:t>
      </w:r>
      <w:r w:rsidR="00BC7F1E" w:rsidRPr="005319C5">
        <w:rPr>
          <w:rFonts w:ascii="Cambria" w:hAnsi="Cambria" w:cs="Arial"/>
          <w:bCs/>
          <w:color w:val="000000" w:themeColor="text1"/>
        </w:rPr>
        <w:t>locally agreed syllabus for your Borough.</w:t>
      </w:r>
    </w:p>
    <w:p w14:paraId="7A36A7B8" w14:textId="77777777" w:rsidR="005319C5" w:rsidRPr="005319C5" w:rsidRDefault="005319C5"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4920B46E" w14:textId="2ABAA0F1" w:rsidR="00BC7F1E" w:rsidRDefault="005319C5"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w:t>
      </w:r>
      <w:r w:rsidR="00BC7F1E" w:rsidRPr="005319C5">
        <w:rPr>
          <w:rFonts w:ascii="Cambria" w:hAnsi="Cambria" w:cs="Arial"/>
          <w:bCs/>
          <w:color w:val="000000" w:themeColor="text1"/>
        </w:rPr>
        <w:t>If you lead RE in a community school with academy status, then you may choose to follow the locally agreed syllabus for your Borough, but you are not obliged to do so.</w:t>
      </w:r>
    </w:p>
    <w:p w14:paraId="54BD142B" w14:textId="77777777" w:rsidR="005319C5" w:rsidRPr="005319C5" w:rsidRDefault="005319C5"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7C7B9D64" w14:textId="03166DB6" w:rsidR="00BC7F1E" w:rsidRPr="005319C5" w:rsidRDefault="005319C5"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w:t>
      </w:r>
      <w:r w:rsidR="00BC7F1E" w:rsidRPr="005319C5">
        <w:rPr>
          <w:rFonts w:ascii="Cambria" w:hAnsi="Cambria" w:cs="Arial"/>
          <w:bCs/>
          <w:color w:val="000000" w:themeColor="text1"/>
        </w:rPr>
        <w:t>If you are in the voluntary aided sector – for example in a Church of England or Catholic school – then you should follow the syllabus prescribed by the relevant Diocese or other religious authorities.</w:t>
      </w:r>
    </w:p>
    <w:p w14:paraId="48764AB0" w14:textId="7D1C23CA"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2F450E75" w14:textId="205350D0"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 xml:space="preserve">You may also be interested in this December 2022 statement from Nick Gibb MP who is Minister of State in the Department of Education: </w:t>
      </w:r>
    </w:p>
    <w:p w14:paraId="7214E7BB" w14:textId="2EE785FE"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030C33D9" w14:textId="3EE8E04C"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i/>
          <w:color w:val="000000" w:themeColor="text1"/>
        </w:rPr>
      </w:pPr>
      <w:r>
        <w:rPr>
          <w:rFonts w:ascii="Cambria" w:hAnsi="Cambria" w:cs="Arial"/>
          <w:bCs/>
          <w:i/>
          <w:color w:val="000000" w:themeColor="text1"/>
        </w:rPr>
        <w:t xml:space="preserve">‘The Government has no plans to introduce a national compulsory curriculum for RE. The Government’s policy is to allow RE curricula to be designed at local level, whether that is through locally agreed syllabuses or by individual schools and academy trusts developing their own curricula. It will remain for individual schools to plan, </w:t>
      </w:r>
      <w:proofErr w:type="gramStart"/>
      <w:r>
        <w:rPr>
          <w:rFonts w:ascii="Cambria" w:hAnsi="Cambria" w:cs="Arial"/>
          <w:bCs/>
          <w:i/>
          <w:color w:val="000000" w:themeColor="text1"/>
        </w:rPr>
        <w:t>organise</w:t>
      </w:r>
      <w:proofErr w:type="gramEnd"/>
      <w:r>
        <w:rPr>
          <w:rFonts w:ascii="Cambria" w:hAnsi="Cambria" w:cs="Arial"/>
          <w:bCs/>
          <w:i/>
          <w:color w:val="000000" w:themeColor="text1"/>
        </w:rPr>
        <w:t xml:space="preserve"> and deliver their curriculum.”</w:t>
      </w:r>
    </w:p>
    <w:p w14:paraId="06F193DD" w14:textId="7CC22700"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i/>
          <w:color w:val="000000" w:themeColor="text1"/>
        </w:rPr>
      </w:pPr>
    </w:p>
    <w:p w14:paraId="3F5F212A" w14:textId="3DD7346A"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r>
        <w:rPr>
          <w:rFonts w:ascii="Cambria" w:hAnsi="Cambria" w:cs="Arial"/>
          <w:bCs/>
          <w:color w:val="000000" w:themeColor="text1"/>
        </w:rPr>
        <w:t>If you require more detailed information about the current legislative arrangements for our subject, please refer to the following documents:</w:t>
      </w:r>
    </w:p>
    <w:p w14:paraId="0402A599" w14:textId="74977EF3" w:rsidR="00BC7F1E" w:rsidRDefault="00BC7F1E"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p w14:paraId="04F3FB9A" w14:textId="6B732BA1" w:rsidR="00BC7F1E" w:rsidRDefault="00322849"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hyperlink r:id="rId21" w:history="1">
        <w:r w:rsidR="00BC7F1E" w:rsidRPr="000B2BD4">
          <w:rPr>
            <w:rStyle w:val="Hyperlink"/>
            <w:rFonts w:ascii="Cambria" w:hAnsi="Cambria" w:cs="Arial"/>
            <w:bCs/>
          </w:rPr>
          <w:t>https://researchbriefings.files.parliament.uk/documents/CBP-7167/CBP-7167.pdf</w:t>
        </w:r>
      </w:hyperlink>
      <w:r w:rsidR="00BC7F1E">
        <w:rPr>
          <w:rFonts w:ascii="Cambria" w:hAnsi="Cambria" w:cs="Arial"/>
          <w:bCs/>
          <w:color w:val="000000" w:themeColor="text1"/>
        </w:rPr>
        <w:t xml:space="preserve"> </w:t>
      </w:r>
    </w:p>
    <w:p w14:paraId="0FA7DD5C" w14:textId="1449DBEB" w:rsidR="00BC7F1E" w:rsidRDefault="00322849"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hyperlink r:id="rId22" w:history="1">
        <w:r w:rsidR="00BC7F1E" w:rsidRPr="000B2BD4">
          <w:rPr>
            <w:rStyle w:val="Hyperlink"/>
            <w:rFonts w:ascii="Cambria" w:hAnsi="Cambria" w:cs="Arial"/>
            <w:bCs/>
          </w:rPr>
          <w:t>https://assets.publishing.service.gov.uk/government/uploads/system/uploads/attachment_data/file/190260/DCSF-00114-2010.pdf</w:t>
        </w:r>
      </w:hyperlink>
      <w:r w:rsidR="00BC7F1E">
        <w:rPr>
          <w:rFonts w:ascii="Cambria" w:hAnsi="Cambria" w:cs="Arial"/>
          <w:bCs/>
          <w:color w:val="000000" w:themeColor="text1"/>
        </w:rPr>
        <w:t xml:space="preserve"> - although this dates from 2010, it remains valid as the statutory requirements have not changed since it was issued.</w:t>
      </w:r>
    </w:p>
    <w:p w14:paraId="708674F9" w14:textId="77777777" w:rsidR="00D60974" w:rsidRDefault="00D60974" w:rsidP="005319C5">
      <w:pPr>
        <w:pBdr>
          <w:top w:val="single" w:sz="4" w:space="1" w:color="auto"/>
          <w:left w:val="single" w:sz="4" w:space="5" w:color="auto"/>
          <w:bottom w:val="single" w:sz="4" w:space="3" w:color="auto"/>
          <w:right w:val="single" w:sz="4" w:space="4" w:color="auto"/>
        </w:pBdr>
        <w:jc w:val="both"/>
        <w:rPr>
          <w:rFonts w:ascii="Cambria" w:hAnsi="Cambria" w:cs="Arial"/>
          <w:bCs/>
          <w:color w:val="000000" w:themeColor="text1"/>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BF7C54" w14:paraId="6E286379" w14:textId="77777777" w:rsidTr="00D12907">
        <w:trPr>
          <w:trHeight w:val="708"/>
        </w:trPr>
        <w:tc>
          <w:tcPr>
            <w:tcW w:w="11347" w:type="dxa"/>
            <w:shd w:val="clear" w:color="auto" w:fill="C00000"/>
          </w:tcPr>
          <w:p w14:paraId="44F4608A" w14:textId="7016269F" w:rsidR="00BF7C54" w:rsidRPr="00A85890" w:rsidRDefault="00BF7C54" w:rsidP="00D12907">
            <w:pPr>
              <w:ind w:left="75"/>
              <w:jc w:val="center"/>
              <w:rPr>
                <w:rFonts w:ascii="Cambria" w:hAnsi="Cambria" w:cs="Andalus"/>
                <w:b/>
                <w:bCs/>
                <w:color w:val="000000"/>
                <w:lang w:val="en" w:eastAsia="en-GB"/>
              </w:rPr>
            </w:pPr>
            <w:r w:rsidRPr="00BF7C54">
              <w:rPr>
                <w:rFonts w:ascii="Cambria" w:hAnsi="Cambria" w:cs="Andalus"/>
                <w:b/>
                <w:bCs/>
                <w:color w:val="FFFFFF" w:themeColor="background1"/>
                <w:sz w:val="48"/>
                <w:szCs w:val="36"/>
                <w:lang w:val="en" w:eastAsia="en-GB"/>
              </w:rPr>
              <w:lastRenderedPageBreak/>
              <w:t>Religious Artefacts for Use in Schools</w:t>
            </w:r>
          </w:p>
        </w:tc>
      </w:tr>
    </w:tbl>
    <w:p w14:paraId="1F1DB891" w14:textId="68592A6E" w:rsidR="00006354" w:rsidRDefault="00006354" w:rsidP="00B96D5B">
      <w:pPr>
        <w:rPr>
          <w:rFonts w:ascii="Cambria" w:hAnsi="Cambria" w:cs="Arial"/>
          <w:color w:val="37424A"/>
        </w:rPr>
      </w:pPr>
    </w:p>
    <w:tbl>
      <w:tblPr>
        <w:tblStyle w:val="TableGrid"/>
        <w:tblW w:w="11341" w:type="dxa"/>
        <w:tblInd w:w="-147" w:type="dxa"/>
        <w:tblLook w:val="04A0" w:firstRow="1" w:lastRow="0" w:firstColumn="1" w:lastColumn="0" w:noHBand="0" w:noVBand="1"/>
      </w:tblPr>
      <w:tblGrid>
        <w:gridCol w:w="11341"/>
      </w:tblGrid>
      <w:tr w:rsidR="00BF7C54" w14:paraId="151B255F" w14:textId="77777777" w:rsidTr="00D60974">
        <w:trPr>
          <w:trHeight w:val="3509"/>
        </w:trPr>
        <w:tc>
          <w:tcPr>
            <w:tcW w:w="11341" w:type="dxa"/>
          </w:tcPr>
          <w:p w14:paraId="7131A844" w14:textId="77777777" w:rsidR="00BF7C54" w:rsidRDefault="00BF7C54" w:rsidP="00BF7C54">
            <w:pPr>
              <w:jc w:val="both"/>
              <w:rPr>
                <w:rFonts w:ascii="Cambria" w:hAnsi="Cambria"/>
              </w:rPr>
            </w:pPr>
            <w:bookmarkStart w:id="3" w:name="_Hlk123662067"/>
            <w:r>
              <w:rPr>
                <w:rFonts w:ascii="Cambria" w:hAnsi="Cambria"/>
              </w:rPr>
              <w:t>Many schools enhance and enrich opportunities for teaching and learning in RE by making creative use of artefacts from different faiths and traditions. They may build their collections of relevant items by asking for donations from within and beyond their own communities or by making purchases from shops in particular areas where such objects are widely available. But if you are looking to place large orders with individual companies that can address all your requirements, the following may be of interest to you:</w:t>
            </w:r>
          </w:p>
          <w:p w14:paraId="19112A26" w14:textId="77777777" w:rsidR="00BF7C54" w:rsidRPr="00BC7F1E" w:rsidRDefault="00BF7C54" w:rsidP="00BF7C54">
            <w:pPr>
              <w:pStyle w:val="ListParagraph"/>
              <w:numPr>
                <w:ilvl w:val="0"/>
                <w:numId w:val="42"/>
              </w:numPr>
              <w:jc w:val="both"/>
              <w:rPr>
                <w:rFonts w:ascii="Cambria" w:hAnsi="Cambria"/>
              </w:rPr>
            </w:pPr>
            <w:r w:rsidRPr="00BC7F1E">
              <w:rPr>
                <w:rFonts w:ascii="Cambria" w:hAnsi="Cambria"/>
                <w:b/>
              </w:rPr>
              <w:t>Artefacts to Order</w:t>
            </w:r>
            <w:r>
              <w:rPr>
                <w:rFonts w:ascii="Cambria" w:hAnsi="Cambria"/>
              </w:rPr>
              <w:t xml:space="preserve">: </w:t>
            </w:r>
            <w:hyperlink r:id="rId23" w:history="1">
              <w:r w:rsidRPr="000B2BD4">
                <w:rPr>
                  <w:rStyle w:val="Hyperlink"/>
                  <w:rFonts w:ascii="Cambria" w:hAnsi="Cambria"/>
                </w:rPr>
                <w:t>http://artefactstoorder.co.uk/product-category/religion/</w:t>
              </w:r>
            </w:hyperlink>
            <w:r>
              <w:rPr>
                <w:rFonts w:ascii="Cambria" w:hAnsi="Cambria"/>
              </w:rPr>
              <w:t xml:space="preserve"> </w:t>
            </w:r>
          </w:p>
          <w:p w14:paraId="5C4BC64F" w14:textId="12AC7C0B" w:rsidR="00BF7C54" w:rsidRPr="00D60974" w:rsidRDefault="00BF7C54" w:rsidP="00BF7C54">
            <w:pPr>
              <w:pStyle w:val="ListParagraph"/>
              <w:numPr>
                <w:ilvl w:val="0"/>
                <w:numId w:val="42"/>
              </w:numPr>
              <w:rPr>
                <w:rFonts w:ascii="Cambria" w:hAnsi="Cambria"/>
              </w:rPr>
            </w:pPr>
            <w:r w:rsidRPr="00BC7F1E">
              <w:rPr>
                <w:rFonts w:ascii="Cambria" w:hAnsi="Cambria"/>
                <w:b/>
              </w:rPr>
              <w:t>TTS Group</w:t>
            </w:r>
            <w:r>
              <w:rPr>
                <w:rFonts w:ascii="Cambria" w:hAnsi="Cambria"/>
              </w:rPr>
              <w:t xml:space="preserve">: </w:t>
            </w:r>
            <w:hyperlink r:id="rId24" w:history="1">
              <w:r w:rsidRPr="000B2BD4">
                <w:rPr>
                  <w:rStyle w:val="Hyperlink"/>
                  <w:rFonts w:ascii="Cambria" w:hAnsi="Cambria"/>
                </w:rPr>
                <w:t>https://www.tts-group.co.uk/primary/re/religious-artefact-collections/</w:t>
              </w:r>
            </w:hyperlink>
            <w:r>
              <w:rPr>
                <w:rFonts w:ascii="Cambria" w:hAnsi="Cambria"/>
              </w:rPr>
              <w:t xml:space="preserve"> </w:t>
            </w:r>
          </w:p>
          <w:p w14:paraId="76AE486C" w14:textId="1044B621" w:rsidR="00D60974" w:rsidRDefault="00BF7C54" w:rsidP="00BF7C54">
            <w:pPr>
              <w:rPr>
                <w:rFonts w:ascii="Cambria" w:hAnsi="Cambria"/>
              </w:rPr>
            </w:pPr>
            <w:r>
              <w:rPr>
                <w:rFonts w:ascii="Cambria" w:hAnsi="Cambria"/>
              </w:rPr>
              <w:t>I would also recommend this book to support you and your colleagues in using artefacts appropriately in RE.</w:t>
            </w:r>
          </w:p>
          <w:p w14:paraId="6203B3F7" w14:textId="3499430E" w:rsidR="00BF7C54" w:rsidRPr="00F066F0" w:rsidRDefault="00BF7C54" w:rsidP="00BF7C54">
            <w:pPr>
              <w:rPr>
                <w:rFonts w:ascii="Cambria" w:hAnsi="Cambria"/>
                <w:sz w:val="18"/>
                <w:szCs w:val="18"/>
              </w:rPr>
            </w:pPr>
            <w:r>
              <w:rPr>
                <w:rFonts w:ascii="Cambria" w:hAnsi="Cambria"/>
              </w:rPr>
              <w:t xml:space="preserve"> </w:t>
            </w:r>
          </w:p>
          <w:p w14:paraId="431C00D1" w14:textId="77777777" w:rsidR="00BF7C54" w:rsidRPr="005319C5" w:rsidRDefault="00BF7C54" w:rsidP="00BF7C54">
            <w:pPr>
              <w:pStyle w:val="ListParagraph"/>
              <w:numPr>
                <w:ilvl w:val="0"/>
                <w:numId w:val="43"/>
              </w:numPr>
              <w:rPr>
                <w:rFonts w:ascii="Cambria" w:hAnsi="Cambria"/>
              </w:rPr>
            </w:pPr>
            <w:r w:rsidRPr="00BC7F1E">
              <w:rPr>
                <w:rFonts w:ascii="Cambria" w:hAnsi="Cambria"/>
                <w:b/>
              </w:rPr>
              <w:t xml:space="preserve">Religious Artefacts in the Classroom by Paul </w:t>
            </w:r>
            <w:proofErr w:type="spellStart"/>
            <w:r w:rsidRPr="00BC7F1E">
              <w:rPr>
                <w:rFonts w:ascii="Cambria" w:hAnsi="Cambria"/>
                <w:b/>
              </w:rPr>
              <w:t>Gateshill</w:t>
            </w:r>
            <w:proofErr w:type="spellEnd"/>
            <w:r w:rsidRPr="00BC7F1E">
              <w:rPr>
                <w:rFonts w:ascii="Cambria" w:hAnsi="Cambria"/>
                <w:b/>
              </w:rPr>
              <w:t xml:space="preserve"> and Jan Thompson</w:t>
            </w:r>
            <w:r>
              <w:rPr>
                <w:rFonts w:ascii="Cambria" w:hAnsi="Cambria"/>
              </w:rPr>
              <w:t>.</w:t>
            </w:r>
          </w:p>
          <w:p w14:paraId="6BCD0DDA" w14:textId="77777777" w:rsidR="00D60974" w:rsidRPr="00F066F0" w:rsidRDefault="00D60974" w:rsidP="00BF7C54">
            <w:pPr>
              <w:rPr>
                <w:rFonts w:ascii="Cambria" w:hAnsi="Cambria"/>
                <w:sz w:val="20"/>
                <w:szCs w:val="20"/>
              </w:rPr>
            </w:pPr>
          </w:p>
          <w:p w14:paraId="654EA4F5" w14:textId="1151022C" w:rsidR="00BF7C54" w:rsidRPr="00BF7C54" w:rsidRDefault="00BF7C54" w:rsidP="00BF7C54">
            <w:pPr>
              <w:rPr>
                <w:rFonts w:ascii="Cambria" w:hAnsi="Cambria"/>
              </w:rPr>
            </w:pPr>
            <w:r>
              <w:rPr>
                <w:rFonts w:ascii="Cambria" w:hAnsi="Cambria"/>
              </w:rPr>
              <w:t xml:space="preserve">Although it was published many years ago, it is still an invaluable resource and </w:t>
            </w:r>
            <w:proofErr w:type="gramStart"/>
            <w:r>
              <w:rPr>
                <w:rFonts w:ascii="Cambria" w:hAnsi="Cambria"/>
              </w:rPr>
              <w:t>second hand</w:t>
            </w:r>
            <w:proofErr w:type="gramEnd"/>
            <w:r>
              <w:rPr>
                <w:rFonts w:ascii="Cambria" w:hAnsi="Cambria"/>
              </w:rPr>
              <w:t xml:space="preserve"> copies are available cheaply onlin</w:t>
            </w:r>
            <w:r w:rsidR="00D60974">
              <w:rPr>
                <w:rFonts w:ascii="Cambria" w:hAnsi="Cambria"/>
              </w:rPr>
              <w:t>e</w:t>
            </w:r>
            <w:r>
              <w:rPr>
                <w:rFonts w:ascii="Cambria" w:hAnsi="Cambria"/>
              </w:rPr>
              <w:t>!</w:t>
            </w:r>
          </w:p>
        </w:tc>
      </w:tr>
      <w:bookmarkEnd w:id="3"/>
    </w:tbl>
    <w:p w14:paraId="67D440E0" w14:textId="4B5F20FA" w:rsidR="00BF7C54" w:rsidRPr="0001600B" w:rsidRDefault="00BF7C54" w:rsidP="00BF7C54">
      <w:pPr>
        <w:rPr>
          <w:rFonts w:ascii="Cambria" w:hAnsi="Cambria" w:cs="Arial"/>
          <w:color w:val="37424A"/>
          <w:sz w:val="16"/>
          <w:szCs w:val="16"/>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BF7C54" w14:paraId="6A862017" w14:textId="77777777" w:rsidTr="00D12907">
        <w:trPr>
          <w:trHeight w:val="708"/>
        </w:trPr>
        <w:tc>
          <w:tcPr>
            <w:tcW w:w="11347" w:type="dxa"/>
            <w:shd w:val="clear" w:color="auto" w:fill="C00000"/>
          </w:tcPr>
          <w:p w14:paraId="3FF30EA8" w14:textId="4562EF74" w:rsidR="00BF7C54" w:rsidRPr="00A85890" w:rsidRDefault="00C214DD" w:rsidP="00D12907">
            <w:pPr>
              <w:ind w:left="75"/>
              <w:jc w:val="center"/>
              <w:rPr>
                <w:rFonts w:ascii="Cambria" w:hAnsi="Cambria" w:cs="Andalus"/>
                <w:b/>
                <w:bCs/>
                <w:color w:val="000000"/>
                <w:lang w:val="en" w:eastAsia="en-GB"/>
              </w:rPr>
            </w:pPr>
            <w:r w:rsidRPr="00C214DD">
              <w:rPr>
                <w:rFonts w:ascii="Cambria" w:hAnsi="Cambria" w:cs="Andalus"/>
                <w:b/>
                <w:bCs/>
                <w:color w:val="FFFFFF" w:themeColor="background1"/>
                <w:sz w:val="48"/>
                <w:szCs w:val="36"/>
                <w:lang w:val="en" w:eastAsia="en-GB"/>
              </w:rPr>
              <w:t>Census Data on Religion and Belief 2021</w:t>
            </w:r>
          </w:p>
        </w:tc>
      </w:tr>
    </w:tbl>
    <w:p w14:paraId="121BD16F" w14:textId="47FF45A2" w:rsidR="0001600B" w:rsidRDefault="0001600B" w:rsidP="00BF7C54">
      <w:pPr>
        <w:rPr>
          <w:rFonts w:ascii="Cambria" w:hAnsi="Cambria" w:cs="Arial"/>
          <w:color w:val="37424A"/>
          <w:sz w:val="18"/>
          <w:szCs w:val="18"/>
        </w:rPr>
      </w:pPr>
    </w:p>
    <w:tbl>
      <w:tblPr>
        <w:tblStyle w:val="TableGrid"/>
        <w:tblW w:w="11341" w:type="dxa"/>
        <w:tblInd w:w="-147" w:type="dxa"/>
        <w:tblLook w:val="04A0" w:firstRow="1" w:lastRow="0" w:firstColumn="1" w:lastColumn="0" w:noHBand="0" w:noVBand="1"/>
      </w:tblPr>
      <w:tblGrid>
        <w:gridCol w:w="11341"/>
      </w:tblGrid>
      <w:tr w:rsidR="00C214DD" w14:paraId="1F68F18D" w14:textId="77777777" w:rsidTr="00D12907">
        <w:trPr>
          <w:trHeight w:val="3935"/>
        </w:trPr>
        <w:tc>
          <w:tcPr>
            <w:tcW w:w="11341" w:type="dxa"/>
          </w:tcPr>
          <w:p w14:paraId="56AFB18E" w14:textId="77777777" w:rsidR="00C214DD" w:rsidRDefault="00C214DD" w:rsidP="00C214DD">
            <w:pPr>
              <w:jc w:val="both"/>
              <w:rPr>
                <w:rFonts w:ascii="Cambria" w:hAnsi="Cambria"/>
              </w:rPr>
            </w:pPr>
            <w:r>
              <w:rPr>
                <w:rFonts w:ascii="Cambria" w:hAnsi="Cambria"/>
              </w:rPr>
              <w:t xml:space="preserve">As 2022 </w:t>
            </w:r>
            <w:proofErr w:type="gramStart"/>
            <w:r>
              <w:rPr>
                <w:rFonts w:ascii="Cambria" w:hAnsi="Cambria"/>
              </w:rPr>
              <w:t>drew to a close</w:t>
            </w:r>
            <w:proofErr w:type="gramEnd"/>
            <w:r>
              <w:rPr>
                <w:rFonts w:ascii="Cambria" w:hAnsi="Cambria"/>
              </w:rPr>
              <w:t>, the Office for National Statistics published data on religion and belief across England and Wales drawn from the National Census conducted in 2021. The main points to emerge were as follows and have clear implications for RE:</w:t>
            </w:r>
          </w:p>
          <w:p w14:paraId="2D3B674F" w14:textId="77777777" w:rsidR="00C214DD" w:rsidRPr="00D60974" w:rsidRDefault="00C214DD" w:rsidP="00C214DD">
            <w:pPr>
              <w:jc w:val="both"/>
              <w:rPr>
                <w:rFonts w:ascii="Cambria" w:hAnsi="Cambria"/>
              </w:rPr>
            </w:pPr>
          </w:p>
          <w:p w14:paraId="5AF717F1" w14:textId="77777777" w:rsidR="00C214DD" w:rsidRPr="00BC7F1E" w:rsidRDefault="00C214DD" w:rsidP="00C214DD">
            <w:pPr>
              <w:numPr>
                <w:ilvl w:val="0"/>
                <w:numId w:val="44"/>
              </w:numPr>
              <w:jc w:val="both"/>
              <w:rPr>
                <w:rFonts w:ascii="Cambria" w:hAnsi="Cambria"/>
              </w:rPr>
            </w:pPr>
            <w:r w:rsidRPr="00BC7F1E">
              <w:rPr>
                <w:rFonts w:ascii="Cambria" w:hAnsi="Cambria"/>
              </w:rPr>
              <w:t>The religion question is voluntary; 94.0% (56.0 million) of usual residents answered the question in 2021, an increase from 92.9% (52.1 million) in 2011.</w:t>
            </w:r>
          </w:p>
          <w:p w14:paraId="545E5503" w14:textId="77777777" w:rsidR="00C214DD" w:rsidRPr="00BC7F1E" w:rsidRDefault="00C214DD" w:rsidP="00C214DD">
            <w:pPr>
              <w:numPr>
                <w:ilvl w:val="0"/>
                <w:numId w:val="44"/>
              </w:numPr>
              <w:jc w:val="both"/>
              <w:rPr>
                <w:rFonts w:ascii="Cambria" w:hAnsi="Cambria"/>
              </w:rPr>
            </w:pPr>
            <w:r w:rsidRPr="00BC7F1E">
              <w:rPr>
                <w:rFonts w:ascii="Cambria" w:hAnsi="Cambria"/>
              </w:rPr>
              <w:t>For the first time in a census of England and Wales, less than half of the population (46.2%, 27.5 million people) described themselves as “Christian”, a 13.1 percentage point decrease from 59.3% (33.3 million) in 2011; despite this decrease, “Christian” remained the most common response to the religion question.</w:t>
            </w:r>
          </w:p>
          <w:p w14:paraId="41F03379" w14:textId="77777777" w:rsidR="00C214DD" w:rsidRPr="00BC7F1E" w:rsidRDefault="00C214DD" w:rsidP="00C214DD">
            <w:pPr>
              <w:numPr>
                <w:ilvl w:val="0"/>
                <w:numId w:val="44"/>
              </w:numPr>
              <w:jc w:val="both"/>
              <w:rPr>
                <w:rFonts w:ascii="Cambria" w:hAnsi="Cambria"/>
              </w:rPr>
            </w:pPr>
            <w:r w:rsidRPr="00BC7F1E">
              <w:rPr>
                <w:rFonts w:ascii="Cambria" w:hAnsi="Cambria"/>
              </w:rPr>
              <w:t>“No religion” was the second most common response, increasing by 12.0 percentage points to 37.2% (22.2 million) from 25.2% (14.1 million) in 2011.</w:t>
            </w:r>
          </w:p>
          <w:p w14:paraId="36F38B90" w14:textId="77777777" w:rsidR="00C214DD" w:rsidRPr="00BC7F1E" w:rsidRDefault="00C214DD" w:rsidP="00C214DD">
            <w:pPr>
              <w:numPr>
                <w:ilvl w:val="0"/>
                <w:numId w:val="44"/>
              </w:numPr>
              <w:jc w:val="both"/>
              <w:rPr>
                <w:rFonts w:ascii="Cambria" w:hAnsi="Cambria"/>
              </w:rPr>
            </w:pPr>
            <w:r w:rsidRPr="00BC7F1E">
              <w:rPr>
                <w:rFonts w:ascii="Cambria" w:hAnsi="Cambria"/>
              </w:rPr>
              <w:t>There were increases in the number of people who described themselves as “Muslim” (3.9 million, 6.5% in 2021, up from 2.7 million, 4.9% in 2011) and “Hindu” (1.0 million, 1.7% in 2021, up from 818,000, 1.5% in 2011).</w:t>
            </w:r>
          </w:p>
          <w:p w14:paraId="383DEEA7" w14:textId="77777777" w:rsidR="00C214DD" w:rsidRPr="00BC7F1E" w:rsidRDefault="00C214DD" w:rsidP="00C214DD">
            <w:pPr>
              <w:numPr>
                <w:ilvl w:val="0"/>
                <w:numId w:val="44"/>
              </w:numPr>
              <w:jc w:val="both"/>
              <w:rPr>
                <w:rFonts w:ascii="Cambria" w:hAnsi="Cambria"/>
              </w:rPr>
            </w:pPr>
            <w:r w:rsidRPr="00BC7F1E">
              <w:rPr>
                <w:rFonts w:ascii="Cambria" w:hAnsi="Cambria"/>
              </w:rPr>
              <w:t>Wales had a greater decrease in people reporting their religion as “Christian” (14.0 percentage point decrease, from 57.6% in 2011 to 43.6% in 2021) and increase in “No religion” (14.5 percentage point increase, from 32.1% in 2011 to 46.5% in 2021) compared with England and Wales overall.</w:t>
            </w:r>
          </w:p>
          <w:p w14:paraId="3AF94041" w14:textId="77777777" w:rsidR="00C214DD" w:rsidRDefault="00C214DD" w:rsidP="00C214DD">
            <w:pPr>
              <w:numPr>
                <w:ilvl w:val="0"/>
                <w:numId w:val="44"/>
              </w:numPr>
              <w:jc w:val="both"/>
              <w:rPr>
                <w:rFonts w:ascii="Cambria" w:hAnsi="Cambria"/>
              </w:rPr>
            </w:pPr>
            <w:r w:rsidRPr="00BC7F1E">
              <w:rPr>
                <w:rFonts w:ascii="Cambria" w:hAnsi="Cambria"/>
              </w:rPr>
              <w:t xml:space="preserve">London remains the most religiously diverse region of England in 2021, with over a quarter (25.3%) of all usual residents reporting a religion other than “Christian”; the </w:t>
            </w:r>
            <w:proofErr w:type="gramStart"/>
            <w:r w:rsidRPr="00BC7F1E">
              <w:rPr>
                <w:rFonts w:ascii="Cambria" w:hAnsi="Cambria"/>
              </w:rPr>
              <w:t>North East</w:t>
            </w:r>
            <w:proofErr w:type="gramEnd"/>
            <w:r w:rsidRPr="00BC7F1E">
              <w:rPr>
                <w:rFonts w:ascii="Cambria" w:hAnsi="Cambria"/>
              </w:rPr>
              <w:t xml:space="preserve"> and South West are the least religiously diverse regions, with 4.2% and 3.2%, respectively, selecting a religion other than “Christian”.</w:t>
            </w:r>
          </w:p>
          <w:p w14:paraId="0722D150" w14:textId="77777777" w:rsidR="00C214DD" w:rsidRPr="00D60974" w:rsidRDefault="00C214DD" w:rsidP="00C214DD">
            <w:pPr>
              <w:jc w:val="both"/>
              <w:rPr>
                <w:rFonts w:ascii="Cambria" w:hAnsi="Cambria"/>
              </w:rPr>
            </w:pPr>
          </w:p>
          <w:p w14:paraId="5DC4996A" w14:textId="77777777" w:rsidR="00C214DD" w:rsidRDefault="00C214DD" w:rsidP="00C214DD">
            <w:pPr>
              <w:jc w:val="both"/>
              <w:rPr>
                <w:rFonts w:ascii="Cambria" w:hAnsi="Cambria"/>
              </w:rPr>
            </w:pPr>
            <w:r>
              <w:rPr>
                <w:rFonts w:ascii="Cambria" w:hAnsi="Cambria"/>
              </w:rPr>
              <w:t xml:space="preserve">You can check the following link for further information and to access the whole report: </w:t>
            </w:r>
          </w:p>
          <w:p w14:paraId="5A3E6FEB" w14:textId="77777777" w:rsidR="00C214DD" w:rsidRDefault="00322849" w:rsidP="00C214DD">
            <w:pPr>
              <w:jc w:val="both"/>
              <w:rPr>
                <w:rFonts w:ascii="Cambria" w:hAnsi="Cambria"/>
              </w:rPr>
            </w:pPr>
            <w:hyperlink r:id="rId25" w:history="1">
              <w:r w:rsidR="00C214DD" w:rsidRPr="000B2BD4">
                <w:rPr>
                  <w:rStyle w:val="Hyperlink"/>
                  <w:rFonts w:ascii="Cambria" w:hAnsi="Cambria"/>
                </w:rPr>
                <w:t>https://www.ons.gov.uk/peoplepopulationandcommunity/culturalidentity/religion</w:t>
              </w:r>
            </w:hyperlink>
            <w:r w:rsidR="00C214DD">
              <w:rPr>
                <w:rFonts w:ascii="Cambria" w:hAnsi="Cambria"/>
              </w:rPr>
              <w:t xml:space="preserve"> </w:t>
            </w:r>
          </w:p>
          <w:p w14:paraId="2858603E" w14:textId="77777777" w:rsidR="00C214DD" w:rsidRDefault="00C214DD" w:rsidP="00C214DD">
            <w:pPr>
              <w:jc w:val="both"/>
              <w:rPr>
                <w:rFonts w:ascii="Cambria" w:hAnsi="Cambria"/>
              </w:rPr>
            </w:pPr>
          </w:p>
          <w:p w14:paraId="6170E424" w14:textId="77777777" w:rsidR="00C214DD" w:rsidRDefault="00C214DD" w:rsidP="00C214DD">
            <w:pPr>
              <w:jc w:val="both"/>
              <w:rPr>
                <w:rFonts w:ascii="Cambria" w:hAnsi="Cambria"/>
              </w:rPr>
            </w:pPr>
            <w:r>
              <w:rPr>
                <w:rFonts w:ascii="Cambria" w:hAnsi="Cambria"/>
              </w:rPr>
              <w:t>I recommend that you also look for the data for your specific LA and consider what it might mean for your RE syllabus, as well as the schemes of learning you use in your school.</w:t>
            </w:r>
          </w:p>
          <w:p w14:paraId="13AAED94" w14:textId="18077D33" w:rsidR="00C214DD" w:rsidRPr="00BF7C54" w:rsidRDefault="00C214DD" w:rsidP="00D12907">
            <w:pPr>
              <w:rPr>
                <w:rFonts w:ascii="Cambria" w:hAnsi="Cambria"/>
              </w:rPr>
            </w:pPr>
          </w:p>
        </w:tc>
      </w:tr>
    </w:tbl>
    <w:p w14:paraId="271F239B" w14:textId="70A5BD49" w:rsidR="00C214DD" w:rsidRDefault="00C214DD" w:rsidP="00BF7C54">
      <w:pPr>
        <w:rPr>
          <w:rFonts w:ascii="Cambria" w:hAnsi="Cambria" w:cs="Arial"/>
          <w:color w:val="37424A"/>
          <w:sz w:val="18"/>
          <w:szCs w:val="18"/>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D60974" w14:paraId="4FD0C261" w14:textId="77777777" w:rsidTr="00D12907">
        <w:trPr>
          <w:trHeight w:val="708"/>
        </w:trPr>
        <w:tc>
          <w:tcPr>
            <w:tcW w:w="11347" w:type="dxa"/>
            <w:shd w:val="clear" w:color="auto" w:fill="C00000"/>
          </w:tcPr>
          <w:p w14:paraId="01DE7F92" w14:textId="2B706066" w:rsidR="00D60974" w:rsidRPr="00A85890" w:rsidRDefault="00D60974" w:rsidP="00D12907">
            <w:pPr>
              <w:ind w:left="75"/>
              <w:jc w:val="center"/>
              <w:rPr>
                <w:rFonts w:ascii="Cambria" w:hAnsi="Cambria" w:cs="Andalus"/>
                <w:b/>
                <w:bCs/>
                <w:color w:val="000000"/>
                <w:lang w:val="en" w:eastAsia="en-GB"/>
              </w:rPr>
            </w:pPr>
            <w:r w:rsidRPr="00D60974">
              <w:rPr>
                <w:rFonts w:ascii="Cambria" w:hAnsi="Cambria" w:cs="Andalus"/>
                <w:b/>
                <w:bCs/>
                <w:color w:val="FFFFFF" w:themeColor="background1"/>
                <w:sz w:val="48"/>
                <w:szCs w:val="36"/>
                <w:lang w:val="en" w:eastAsia="en-GB"/>
              </w:rPr>
              <w:lastRenderedPageBreak/>
              <w:t xml:space="preserve">The Boy, the Mole, the </w:t>
            </w:r>
            <w:proofErr w:type="gramStart"/>
            <w:r w:rsidRPr="00D60974">
              <w:rPr>
                <w:rFonts w:ascii="Cambria" w:hAnsi="Cambria" w:cs="Andalus"/>
                <w:b/>
                <w:bCs/>
                <w:color w:val="FFFFFF" w:themeColor="background1"/>
                <w:sz w:val="48"/>
                <w:szCs w:val="36"/>
                <w:lang w:val="en" w:eastAsia="en-GB"/>
              </w:rPr>
              <w:t>Fox</w:t>
            </w:r>
            <w:proofErr w:type="gramEnd"/>
            <w:r w:rsidRPr="00D60974">
              <w:rPr>
                <w:rFonts w:ascii="Cambria" w:hAnsi="Cambria" w:cs="Andalus"/>
                <w:b/>
                <w:bCs/>
                <w:color w:val="FFFFFF" w:themeColor="background1"/>
                <w:sz w:val="48"/>
                <w:szCs w:val="36"/>
                <w:lang w:val="en" w:eastAsia="en-GB"/>
              </w:rPr>
              <w:t xml:space="preserve"> and the Horse</w:t>
            </w:r>
          </w:p>
        </w:tc>
      </w:tr>
    </w:tbl>
    <w:p w14:paraId="215B7A67" w14:textId="4D739603" w:rsidR="00C214DD" w:rsidRDefault="00C214DD" w:rsidP="00BF7C54">
      <w:pPr>
        <w:rPr>
          <w:rFonts w:ascii="Cambria" w:hAnsi="Cambria" w:cs="Arial"/>
          <w:color w:val="37424A"/>
          <w:sz w:val="18"/>
          <w:szCs w:val="18"/>
        </w:rPr>
      </w:pPr>
    </w:p>
    <w:tbl>
      <w:tblPr>
        <w:tblStyle w:val="TableGrid"/>
        <w:tblW w:w="11346" w:type="dxa"/>
        <w:tblInd w:w="-147" w:type="dxa"/>
        <w:tblLayout w:type="fixed"/>
        <w:tblLook w:val="04A0" w:firstRow="1" w:lastRow="0" w:firstColumn="1" w:lastColumn="0" w:noHBand="0" w:noVBand="1"/>
      </w:tblPr>
      <w:tblGrid>
        <w:gridCol w:w="11346"/>
      </w:tblGrid>
      <w:tr w:rsidR="00D60974" w14:paraId="2F0A2C2D" w14:textId="77777777" w:rsidTr="00E518A3">
        <w:tc>
          <w:tcPr>
            <w:tcW w:w="11346"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30"/>
            </w:tblGrid>
            <w:tr w:rsidR="00D60974" w14:paraId="5E3E70E7" w14:textId="77777777" w:rsidTr="00D12907">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30"/>
                  </w:tblGrid>
                  <w:tr w:rsidR="00D60974" w14:paraId="31A858F0" w14:textId="77777777" w:rsidTr="00D12907">
                    <w:trPr>
                      <w:trHeight w:val="4763"/>
                    </w:trPr>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60"/>
                        </w:tblGrid>
                        <w:tr w:rsidR="00D60974" w:rsidRPr="00723C05" w14:paraId="36396587" w14:textId="77777777" w:rsidTr="00D12907">
                          <w:tc>
                            <w:tcPr>
                              <w:tcW w:w="11084" w:type="dxa"/>
                              <w:tcMar>
                                <w:top w:w="0" w:type="dxa"/>
                                <w:left w:w="135" w:type="dxa"/>
                                <w:bottom w:w="0" w:type="dxa"/>
                                <w:right w:w="135" w:type="dxa"/>
                              </w:tcMar>
                              <w:hideMark/>
                            </w:tcPr>
                            <w:p w14:paraId="5CE77326" w14:textId="77777777" w:rsidR="00D60974" w:rsidRPr="00723C05" w:rsidRDefault="00D60974" w:rsidP="00D60974">
                              <w:pPr>
                                <w:jc w:val="both"/>
                                <w:rPr>
                                  <w:rFonts w:ascii="Cambria" w:hAnsi="Cambria"/>
                                </w:rPr>
                              </w:pPr>
                              <w:r>
                                <w:rPr>
                                  <w:rFonts w:ascii="Cambria" w:hAnsi="Cambria"/>
                                  <w:noProof/>
                                </w:rPr>
                                <w:drawing>
                                  <wp:inline distT="0" distB="0" distL="0" distR="0" wp14:anchorId="344D81AE" wp14:editId="620347B4">
                                    <wp:extent cx="6610350" cy="3533775"/>
                                    <wp:effectExtent l="0" t="0" r="0" b="9525"/>
                                    <wp:docPr id="25" name="Picture 25" descr="A sign i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ign in the snow&#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6718036" cy="3591342"/>
                                            </a:xfrm>
                                            <a:prstGeom prst="rect">
                                              <a:avLst/>
                                            </a:prstGeom>
                                          </pic:spPr>
                                        </pic:pic>
                                      </a:graphicData>
                                    </a:graphic>
                                  </wp:inline>
                                </w:drawing>
                              </w:r>
                            </w:p>
                          </w:tc>
                        </w:tr>
                      </w:tbl>
                      <w:p w14:paraId="52F8B506" w14:textId="77777777" w:rsidR="00D60974" w:rsidRPr="00D60974" w:rsidRDefault="00D60974" w:rsidP="00D12907">
                        <w:pPr>
                          <w:jc w:val="center"/>
                          <w:rPr>
                            <w:rFonts w:ascii="Cambria" w:hAnsi="Cambria"/>
                            <w:sz w:val="6"/>
                            <w:szCs w:val="6"/>
                          </w:rPr>
                        </w:pPr>
                      </w:p>
                      <w:p w14:paraId="2A457DE0" w14:textId="77777777" w:rsidR="00D60974" w:rsidRDefault="00D60974" w:rsidP="00D12907">
                        <w:pPr>
                          <w:jc w:val="both"/>
                          <w:rPr>
                            <w:rFonts w:ascii="Cambria" w:hAnsi="Cambria"/>
                          </w:rPr>
                        </w:pPr>
                        <w:r>
                          <w:rPr>
                            <w:rFonts w:ascii="Cambria" w:hAnsi="Cambria"/>
                          </w:rPr>
                          <w:t>During the holiday period, many of you may have watched this programme on the BBC. It is a</w:t>
                        </w:r>
                        <w:r w:rsidRPr="00BC7F1E">
                          <w:rPr>
                            <w:rFonts w:ascii="Cambria" w:hAnsi="Cambria"/>
                          </w:rPr>
                          <w:t xml:space="preserve"> story of kindness, friendship, courage and hope for viewers of all ages in a </w:t>
                        </w:r>
                        <w:proofErr w:type="spellStart"/>
                        <w:r w:rsidRPr="00BC7F1E">
                          <w:rPr>
                            <w:rFonts w:ascii="Cambria" w:hAnsi="Cambria"/>
                          </w:rPr>
                          <w:t>heartwarming</w:t>
                        </w:r>
                        <w:proofErr w:type="spellEnd"/>
                        <w:r w:rsidRPr="00BC7F1E">
                          <w:rPr>
                            <w:rFonts w:ascii="Cambria" w:hAnsi="Cambria"/>
                          </w:rPr>
                          <w:t xml:space="preserve">, hand-drawn animated film based on the children's book </w:t>
                        </w:r>
                        <w:r>
                          <w:rPr>
                            <w:rFonts w:ascii="Cambria" w:hAnsi="Cambria"/>
                          </w:rPr>
                          <w:t xml:space="preserve">of the same name </w:t>
                        </w:r>
                        <w:r w:rsidRPr="00BC7F1E">
                          <w:rPr>
                            <w:rFonts w:ascii="Cambria" w:hAnsi="Cambria"/>
                          </w:rPr>
                          <w:t xml:space="preserve">by Charlie </w:t>
                        </w:r>
                        <w:proofErr w:type="spellStart"/>
                        <w:r w:rsidRPr="00BC7F1E">
                          <w:rPr>
                            <w:rFonts w:ascii="Cambria" w:hAnsi="Cambria"/>
                          </w:rPr>
                          <w:t>Mackesy</w:t>
                        </w:r>
                        <w:proofErr w:type="spellEnd"/>
                        <w:r w:rsidRPr="00BC7F1E">
                          <w:rPr>
                            <w:rFonts w:ascii="Cambria" w:hAnsi="Cambria"/>
                          </w:rPr>
                          <w:t>. </w:t>
                        </w:r>
                      </w:p>
                      <w:p w14:paraId="46FAB3EB" w14:textId="77777777" w:rsidR="00D60974" w:rsidRPr="00D60974" w:rsidRDefault="00D60974" w:rsidP="00D12907">
                        <w:pPr>
                          <w:jc w:val="both"/>
                          <w:rPr>
                            <w:rFonts w:ascii="Cambria" w:hAnsi="Cambria"/>
                            <w:sz w:val="16"/>
                            <w:szCs w:val="16"/>
                          </w:rPr>
                        </w:pPr>
                      </w:p>
                      <w:p w14:paraId="1AD52B65" w14:textId="77777777" w:rsidR="00D60974" w:rsidRDefault="00D60974" w:rsidP="00D12907">
                        <w:pPr>
                          <w:jc w:val="both"/>
                          <w:rPr>
                            <w:rFonts w:ascii="Cambria" w:hAnsi="Cambria"/>
                            <w:bCs/>
                          </w:rPr>
                        </w:pPr>
                        <w:r>
                          <w:rPr>
                            <w:rFonts w:ascii="Cambria" w:hAnsi="Cambria"/>
                          </w:rPr>
                          <w:t xml:space="preserve">Although the book and the film are not explicitly religious in any way, they may well be a very useful resource for us in RE as they deal implicitly with many concepts and themes that are important in our subject, such as </w:t>
                        </w:r>
                        <w:r w:rsidRPr="00BC7F1E">
                          <w:rPr>
                            <w:rFonts w:ascii="Cambria" w:hAnsi="Cambria"/>
                            <w:bCs/>
                          </w:rPr>
                          <w:t>loneliness, making mistakes, friendship, creating a community and asking for help</w:t>
                        </w:r>
                        <w:r>
                          <w:rPr>
                            <w:rFonts w:ascii="Cambria" w:hAnsi="Cambria"/>
                            <w:bCs/>
                          </w:rPr>
                          <w:t xml:space="preserve">. These can be discussed and reflected upon with children of all ages to give them a more developed understanding of how the same concepts may be understood by people from different religions and worldviews. There is also of course much potential for these resources for use within PSHE and even Collective Worship. </w:t>
                        </w:r>
                      </w:p>
                      <w:p w14:paraId="7EEE802E" w14:textId="77777777" w:rsidR="00D60974" w:rsidRPr="00D60974" w:rsidRDefault="00D60974" w:rsidP="00D12907">
                        <w:pPr>
                          <w:jc w:val="both"/>
                          <w:rPr>
                            <w:rFonts w:ascii="Cambria" w:hAnsi="Cambria"/>
                            <w:bCs/>
                            <w:sz w:val="16"/>
                            <w:szCs w:val="16"/>
                          </w:rPr>
                        </w:pPr>
                      </w:p>
                      <w:p w14:paraId="201318A4" w14:textId="32E29EC1" w:rsidR="00D60974" w:rsidRPr="00BC7F1E" w:rsidRDefault="00D60974" w:rsidP="00D12907">
                        <w:pPr>
                          <w:jc w:val="both"/>
                          <w:rPr>
                            <w:rFonts w:ascii="Cambria" w:hAnsi="Cambria"/>
                            <w:bCs/>
                          </w:rPr>
                        </w:pPr>
                        <w:r>
                          <w:rPr>
                            <w:rFonts w:ascii="Cambria" w:hAnsi="Cambria"/>
                            <w:bCs/>
                          </w:rPr>
                          <w:t xml:space="preserve">The BBC has provided some guidance materials for parents/carers which can be accessed here, but they may also be of use to teachers in schools: </w:t>
                        </w:r>
                        <w:hyperlink r:id="rId27" w:history="1">
                          <w:r w:rsidRPr="000B2BD4">
                            <w:rPr>
                              <w:rStyle w:val="Hyperlink"/>
                              <w:rFonts w:ascii="Cambria" w:hAnsi="Cambria"/>
                              <w:bCs/>
                            </w:rPr>
                            <w:t>https://www.bbc.co.uk/bitesize/articles/z2n9jfr</w:t>
                          </w:r>
                        </w:hyperlink>
                        <w:r>
                          <w:rPr>
                            <w:rFonts w:ascii="Cambria" w:hAnsi="Cambria"/>
                            <w:bCs/>
                          </w:rPr>
                          <w:t xml:space="preserve"> </w:t>
                        </w:r>
                      </w:p>
                      <w:p w14:paraId="17A50B1F" w14:textId="77777777" w:rsidR="00D60974" w:rsidRPr="00723C05" w:rsidRDefault="00D60974" w:rsidP="00D12907">
                        <w:pPr>
                          <w:jc w:val="both"/>
                          <w:rPr>
                            <w:rFonts w:ascii="Cambria" w:hAnsi="Cambria"/>
                          </w:rPr>
                        </w:pPr>
                      </w:p>
                    </w:tc>
                  </w:tr>
                </w:tbl>
                <w:p w14:paraId="2268BD44" w14:textId="77777777" w:rsidR="00D60974" w:rsidRDefault="00D60974" w:rsidP="00D12907">
                  <w:pPr>
                    <w:rPr>
                      <w:rFonts w:ascii="Segoe UI" w:hAnsi="Segoe UI"/>
                      <w:vanish/>
                      <w:color w:val="201F1E"/>
                      <w:sz w:val="23"/>
                      <w:szCs w:val="23"/>
                    </w:rPr>
                  </w:pPr>
                </w:p>
                <w:p w14:paraId="27319785" w14:textId="77777777" w:rsidR="00D60974" w:rsidRDefault="00D60974" w:rsidP="00D12907">
                  <w:pPr>
                    <w:rPr>
                      <w:rFonts w:ascii="Segoe UI" w:hAnsi="Segoe UI"/>
                      <w:vanish/>
                      <w:color w:val="201F1E"/>
                      <w:sz w:val="23"/>
                      <w:szCs w:val="23"/>
                    </w:rPr>
                  </w:pPr>
                </w:p>
                <w:p w14:paraId="348E9D89" w14:textId="77777777" w:rsidR="00D60974" w:rsidRDefault="00D60974" w:rsidP="00D12907">
                  <w:pPr>
                    <w:rPr>
                      <w:rFonts w:ascii="Segoe UI" w:hAnsi="Segoe UI"/>
                      <w:color w:val="201F1E"/>
                      <w:sz w:val="23"/>
                      <w:szCs w:val="23"/>
                    </w:rPr>
                  </w:pPr>
                </w:p>
              </w:tc>
            </w:tr>
          </w:tbl>
          <w:p w14:paraId="1C7E297C" w14:textId="77777777" w:rsidR="00D60974" w:rsidRDefault="00D60974" w:rsidP="00D12907">
            <w:pPr>
              <w:jc w:val="both"/>
              <w:rPr>
                <w:rFonts w:ascii="Cambria" w:hAnsi="Cambria" w:cs="Andalus"/>
                <w:color w:val="000000"/>
                <w:lang w:val="en" w:eastAsia="en-GB"/>
              </w:rPr>
            </w:pPr>
          </w:p>
        </w:tc>
      </w:tr>
    </w:tbl>
    <w:p w14:paraId="2BAA309F" w14:textId="3B180AA5" w:rsidR="00D60974" w:rsidRDefault="00D60974" w:rsidP="00BF7C54">
      <w:pPr>
        <w:rPr>
          <w:rFonts w:ascii="Cambria" w:hAnsi="Cambria" w:cs="Arial"/>
          <w:color w:val="37424A"/>
          <w:sz w:val="18"/>
          <w:szCs w:val="18"/>
        </w:rPr>
      </w:pPr>
    </w:p>
    <w:tbl>
      <w:tblPr>
        <w:tblW w:w="11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7"/>
      </w:tblGrid>
      <w:tr w:rsidR="00D60974" w14:paraId="7D79DC68" w14:textId="77777777" w:rsidTr="00D12907">
        <w:trPr>
          <w:trHeight w:val="708"/>
        </w:trPr>
        <w:tc>
          <w:tcPr>
            <w:tcW w:w="11347" w:type="dxa"/>
            <w:shd w:val="clear" w:color="auto" w:fill="C00000"/>
          </w:tcPr>
          <w:p w14:paraId="539B0774" w14:textId="48DB988B" w:rsidR="00D60974" w:rsidRPr="00A85890" w:rsidRDefault="00D60974" w:rsidP="00D12907">
            <w:pPr>
              <w:ind w:left="75"/>
              <w:jc w:val="center"/>
              <w:rPr>
                <w:rFonts w:ascii="Cambria" w:hAnsi="Cambria" w:cs="Andalus"/>
                <w:b/>
                <w:bCs/>
                <w:color w:val="000000"/>
                <w:lang w:val="en" w:eastAsia="en-GB"/>
              </w:rPr>
            </w:pPr>
            <w:r w:rsidRPr="00D60974">
              <w:rPr>
                <w:rFonts w:ascii="Cambria" w:hAnsi="Cambria" w:cs="Andalus"/>
                <w:b/>
                <w:bCs/>
                <w:color w:val="FFFFFF" w:themeColor="background1"/>
                <w:sz w:val="48"/>
                <w:szCs w:val="36"/>
                <w:lang w:val="en" w:eastAsia="en-GB"/>
              </w:rPr>
              <w:t>RE Classroom Resources on Veganism</w:t>
            </w:r>
          </w:p>
        </w:tc>
      </w:tr>
    </w:tbl>
    <w:p w14:paraId="245D2F57" w14:textId="5B919F01" w:rsidR="00D60974" w:rsidRDefault="00D60974" w:rsidP="00BF7C54">
      <w:pPr>
        <w:rPr>
          <w:rFonts w:ascii="Cambria" w:hAnsi="Cambria" w:cs="Arial"/>
          <w:color w:val="37424A"/>
          <w:sz w:val="18"/>
          <w:szCs w:val="18"/>
        </w:rPr>
      </w:pPr>
    </w:p>
    <w:tbl>
      <w:tblPr>
        <w:tblStyle w:val="TableGrid"/>
        <w:tblW w:w="11341" w:type="dxa"/>
        <w:tblInd w:w="-147" w:type="dxa"/>
        <w:tblLook w:val="04A0" w:firstRow="1" w:lastRow="0" w:firstColumn="1" w:lastColumn="0" w:noHBand="0" w:noVBand="1"/>
      </w:tblPr>
      <w:tblGrid>
        <w:gridCol w:w="11341"/>
      </w:tblGrid>
      <w:tr w:rsidR="00D60974" w14:paraId="0CD546A1" w14:textId="77777777" w:rsidTr="00D12907">
        <w:trPr>
          <w:trHeight w:val="2546"/>
        </w:trPr>
        <w:tc>
          <w:tcPr>
            <w:tcW w:w="11341" w:type="dxa"/>
          </w:tcPr>
          <w:p w14:paraId="3120F366" w14:textId="2DADBE34" w:rsidR="00D60974" w:rsidRPr="00D60974" w:rsidRDefault="00D60974" w:rsidP="00D12907">
            <w:pPr>
              <w:jc w:val="both"/>
              <w:rPr>
                <w:rFonts w:ascii="Cambria" w:hAnsi="Cambria"/>
              </w:rPr>
            </w:pPr>
            <w:r w:rsidRPr="00D60974">
              <w:rPr>
                <w:rFonts w:ascii="Cambria" w:hAnsi="Cambria"/>
              </w:rPr>
              <w:t>Some new RE materials are soon to be available to view on the Veganism in Education (</w:t>
            </w:r>
            <w:proofErr w:type="spellStart"/>
            <w:r w:rsidRPr="00D60974">
              <w:rPr>
                <w:rFonts w:ascii="Cambria" w:hAnsi="Cambria"/>
              </w:rPr>
              <w:t>VinE</w:t>
            </w:r>
            <w:proofErr w:type="spellEnd"/>
            <w:r w:rsidRPr="00D60974">
              <w:rPr>
                <w:rFonts w:ascii="Cambria" w:hAnsi="Cambria"/>
              </w:rPr>
              <w:t>) website here:  Classroom Resources for RE - Veganism in Education (</w:t>
            </w:r>
            <w:hyperlink r:id="rId28" w:history="1">
              <w:r w:rsidR="00B63A0D" w:rsidRPr="000B2BD4">
                <w:rPr>
                  <w:rStyle w:val="Hyperlink"/>
                  <w:rFonts w:ascii="Cambria" w:hAnsi="Cambria"/>
                </w:rPr>
                <w:t>www.teachvine.org</w:t>
              </w:r>
            </w:hyperlink>
            <w:r w:rsidR="00B63A0D">
              <w:rPr>
                <w:rFonts w:ascii="Cambria" w:hAnsi="Cambria"/>
              </w:rPr>
              <w:t xml:space="preserve"> )</w:t>
            </w:r>
          </w:p>
          <w:p w14:paraId="58265F54" w14:textId="77777777" w:rsidR="00D60974" w:rsidRPr="00D60974" w:rsidRDefault="00D60974" w:rsidP="00D12907">
            <w:pPr>
              <w:jc w:val="both"/>
              <w:rPr>
                <w:rFonts w:ascii="Cambria" w:hAnsi="Cambria"/>
                <w:sz w:val="12"/>
                <w:szCs w:val="12"/>
              </w:rPr>
            </w:pPr>
          </w:p>
          <w:p w14:paraId="5323FA19" w14:textId="570074A0" w:rsidR="00D60974" w:rsidRPr="00D60974" w:rsidRDefault="00D60974" w:rsidP="00D12907">
            <w:pPr>
              <w:jc w:val="both"/>
              <w:rPr>
                <w:rFonts w:ascii="Cambria" w:hAnsi="Cambria"/>
              </w:rPr>
            </w:pPr>
            <w:r w:rsidRPr="00D60974">
              <w:rPr>
                <w:rFonts w:ascii="Cambria" w:hAnsi="Cambria"/>
              </w:rPr>
              <w:t>These will be officially launched in January, during Veganuary, with the support of RE Today/NATRE.  The actor and activist Peter Egan is going to record a brief presentation to the RE materials to help promote them.</w:t>
            </w:r>
          </w:p>
          <w:p w14:paraId="263E7018" w14:textId="77777777" w:rsidR="00D60974" w:rsidRPr="00D60974" w:rsidRDefault="00D60974" w:rsidP="00D12907">
            <w:pPr>
              <w:jc w:val="both"/>
              <w:rPr>
                <w:rFonts w:ascii="Cambria" w:hAnsi="Cambria"/>
                <w:sz w:val="14"/>
                <w:szCs w:val="14"/>
              </w:rPr>
            </w:pPr>
            <w:r w:rsidRPr="00D60974">
              <w:rPr>
                <w:rFonts w:ascii="Cambria" w:hAnsi="Cambria"/>
              </w:rPr>
              <w:t xml:space="preserve"> </w:t>
            </w:r>
          </w:p>
          <w:p w14:paraId="445F087C" w14:textId="47871017" w:rsidR="00D60974" w:rsidRPr="00BF7C54" w:rsidRDefault="00D60974" w:rsidP="00D12907">
            <w:pPr>
              <w:jc w:val="both"/>
              <w:rPr>
                <w:rFonts w:ascii="Cambria" w:hAnsi="Cambria"/>
              </w:rPr>
            </w:pPr>
            <w:r w:rsidRPr="00D60974">
              <w:rPr>
                <w:rFonts w:ascii="Cambria" w:hAnsi="Cambria"/>
              </w:rPr>
              <w:t>Schools are required to teach RE in a way that is objective, critical and pluralistic and must include both religions and worldviews, some of which incorporate veganism as a</w:t>
            </w:r>
            <w:r w:rsidR="00B63A0D">
              <w:rPr>
                <w:rFonts w:ascii="Cambria" w:hAnsi="Cambria"/>
              </w:rPr>
              <w:t>n</w:t>
            </w:r>
            <w:r w:rsidRPr="00D60974">
              <w:rPr>
                <w:rFonts w:ascii="Cambria" w:hAnsi="Cambria"/>
              </w:rPr>
              <w:t xml:space="preserve"> element within their ethical codes.</w:t>
            </w:r>
          </w:p>
        </w:tc>
      </w:tr>
    </w:tbl>
    <w:p w14:paraId="7C8DD149" w14:textId="77777777" w:rsidR="00D60974" w:rsidRDefault="00D60974" w:rsidP="00BF7C54">
      <w:pPr>
        <w:rPr>
          <w:rFonts w:ascii="Cambria" w:hAnsi="Cambria" w:cs="Arial"/>
          <w:color w:val="37424A"/>
          <w:sz w:val="18"/>
          <w:szCs w:val="18"/>
        </w:rPr>
      </w:pPr>
    </w:p>
    <w:sectPr w:rsidR="00D60974" w:rsidSect="0001600B">
      <w:pgSz w:w="12240" w:h="15840"/>
      <w:pgMar w:top="709" w:right="616" w:bottom="851"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66EE" w14:textId="77777777" w:rsidR="00FF2727" w:rsidRDefault="00FF2727" w:rsidP="005319C5">
      <w:r>
        <w:separator/>
      </w:r>
    </w:p>
  </w:endnote>
  <w:endnote w:type="continuationSeparator" w:id="0">
    <w:p w14:paraId="0B4CF4D6" w14:textId="77777777" w:rsidR="00FF2727" w:rsidRDefault="00FF2727" w:rsidP="005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Apple Chancery">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F26A" w14:textId="77777777" w:rsidR="00FF2727" w:rsidRDefault="00FF2727" w:rsidP="005319C5">
      <w:r>
        <w:separator/>
      </w:r>
    </w:p>
  </w:footnote>
  <w:footnote w:type="continuationSeparator" w:id="0">
    <w:p w14:paraId="0A2CF254" w14:textId="77777777" w:rsidR="00FF2727" w:rsidRDefault="00FF2727" w:rsidP="0053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A5"/>
    <w:multiLevelType w:val="hybridMultilevel"/>
    <w:tmpl w:val="55922908"/>
    <w:lvl w:ilvl="0" w:tplc="5CE89F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D262F"/>
    <w:multiLevelType w:val="hybridMultilevel"/>
    <w:tmpl w:val="2E2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77D50"/>
    <w:multiLevelType w:val="hybridMultilevel"/>
    <w:tmpl w:val="808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7620"/>
    <w:multiLevelType w:val="multilevel"/>
    <w:tmpl w:val="F23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4563B"/>
    <w:multiLevelType w:val="multilevel"/>
    <w:tmpl w:val="970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9126C"/>
    <w:multiLevelType w:val="hybridMultilevel"/>
    <w:tmpl w:val="E96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15568"/>
    <w:multiLevelType w:val="hybridMultilevel"/>
    <w:tmpl w:val="14E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D6BED"/>
    <w:multiLevelType w:val="hybridMultilevel"/>
    <w:tmpl w:val="4DB0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05F4021"/>
    <w:multiLevelType w:val="hybridMultilevel"/>
    <w:tmpl w:val="FB1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D6FBE"/>
    <w:multiLevelType w:val="multilevel"/>
    <w:tmpl w:val="524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310D5"/>
    <w:multiLevelType w:val="multilevel"/>
    <w:tmpl w:val="D46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E2910"/>
    <w:multiLevelType w:val="multilevel"/>
    <w:tmpl w:val="0766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B0BB6"/>
    <w:multiLevelType w:val="hybridMultilevel"/>
    <w:tmpl w:val="117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47400"/>
    <w:multiLevelType w:val="multilevel"/>
    <w:tmpl w:val="E7C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F7611"/>
    <w:multiLevelType w:val="hybridMultilevel"/>
    <w:tmpl w:val="9BD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30679"/>
    <w:multiLevelType w:val="hybridMultilevel"/>
    <w:tmpl w:val="1DF6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C1689"/>
    <w:multiLevelType w:val="multilevel"/>
    <w:tmpl w:val="54F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02F8B"/>
    <w:multiLevelType w:val="hybridMultilevel"/>
    <w:tmpl w:val="619626AC"/>
    <w:lvl w:ilvl="0" w:tplc="6E1CA264">
      <w:start w:val="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10A05"/>
    <w:multiLevelType w:val="hybridMultilevel"/>
    <w:tmpl w:val="3AD20B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C4A3B"/>
    <w:multiLevelType w:val="hybridMultilevel"/>
    <w:tmpl w:val="051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0EF9"/>
    <w:multiLevelType w:val="hybridMultilevel"/>
    <w:tmpl w:val="7EE0D7CA"/>
    <w:lvl w:ilvl="0" w:tplc="84F4F80C">
      <w:start w:val="6"/>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4ECE718D"/>
    <w:multiLevelType w:val="multilevel"/>
    <w:tmpl w:val="E78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C07E7"/>
    <w:multiLevelType w:val="multilevel"/>
    <w:tmpl w:val="9AB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7E4FB6"/>
    <w:multiLevelType w:val="hybridMultilevel"/>
    <w:tmpl w:val="9D6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32A34"/>
    <w:multiLevelType w:val="multilevel"/>
    <w:tmpl w:val="6C8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60BC5"/>
    <w:multiLevelType w:val="hybridMultilevel"/>
    <w:tmpl w:val="65A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56A12"/>
    <w:multiLevelType w:val="multilevel"/>
    <w:tmpl w:val="E2E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33B08"/>
    <w:multiLevelType w:val="hybridMultilevel"/>
    <w:tmpl w:val="5B9CEEEC"/>
    <w:lvl w:ilvl="0" w:tplc="B5866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D3092"/>
    <w:multiLevelType w:val="hybridMultilevel"/>
    <w:tmpl w:val="30A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D37E1"/>
    <w:multiLevelType w:val="hybridMultilevel"/>
    <w:tmpl w:val="C0F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85972"/>
    <w:multiLevelType w:val="multilevel"/>
    <w:tmpl w:val="76A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916F3"/>
    <w:multiLevelType w:val="hybridMultilevel"/>
    <w:tmpl w:val="3AA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92230"/>
    <w:multiLevelType w:val="hybridMultilevel"/>
    <w:tmpl w:val="4056971E"/>
    <w:lvl w:ilvl="0" w:tplc="DD8E268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433A9"/>
    <w:multiLevelType w:val="hybridMultilevel"/>
    <w:tmpl w:val="49CE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761A8"/>
    <w:multiLevelType w:val="multilevel"/>
    <w:tmpl w:val="8D2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8305FA"/>
    <w:multiLevelType w:val="hybridMultilevel"/>
    <w:tmpl w:val="DF3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53A9D"/>
    <w:multiLevelType w:val="hybridMultilevel"/>
    <w:tmpl w:val="400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24E6A"/>
    <w:multiLevelType w:val="hybridMultilevel"/>
    <w:tmpl w:val="96A02096"/>
    <w:lvl w:ilvl="0" w:tplc="93A45F7C">
      <w:start w:val="1"/>
      <w:numFmt w:val="upperLetter"/>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2483823">
    <w:abstractNumId w:val="8"/>
  </w:num>
  <w:num w:numId="2" w16cid:durableId="425002902">
    <w:abstractNumId w:val="38"/>
  </w:num>
  <w:num w:numId="3" w16cid:durableId="395978699">
    <w:abstractNumId w:val="27"/>
  </w:num>
  <w:num w:numId="4" w16cid:durableId="398481196">
    <w:abstractNumId w:val="42"/>
  </w:num>
  <w:num w:numId="5" w16cid:durableId="1800146967">
    <w:abstractNumId w:val="36"/>
  </w:num>
  <w:num w:numId="6" w16cid:durableId="414132251">
    <w:abstractNumId w:val="23"/>
  </w:num>
  <w:num w:numId="7" w16cid:durableId="147091763">
    <w:abstractNumId w:val="19"/>
  </w:num>
  <w:num w:numId="8" w16cid:durableId="2128308591">
    <w:abstractNumId w:val="24"/>
  </w:num>
  <w:num w:numId="9" w16cid:durableId="1712731573">
    <w:abstractNumId w:val="13"/>
  </w:num>
  <w:num w:numId="10" w16cid:durableId="2055426802">
    <w:abstractNumId w:val="26"/>
  </w:num>
  <w:num w:numId="11" w16cid:durableId="720792860">
    <w:abstractNumId w:val="15"/>
  </w:num>
  <w:num w:numId="12" w16cid:durableId="1799881329">
    <w:abstractNumId w:val="43"/>
  </w:num>
  <w:num w:numId="13" w16cid:durableId="1710837387">
    <w:abstractNumId w:val="17"/>
  </w:num>
  <w:num w:numId="14" w16cid:durableId="431782775">
    <w:abstractNumId w:val="25"/>
  </w:num>
  <w:num w:numId="15" w16cid:durableId="1234699341">
    <w:abstractNumId w:val="20"/>
  </w:num>
  <w:num w:numId="16" w16cid:durableId="2090422123">
    <w:abstractNumId w:val="1"/>
  </w:num>
  <w:num w:numId="17" w16cid:durableId="529491282">
    <w:abstractNumId w:val="41"/>
  </w:num>
  <w:num w:numId="18" w16cid:durableId="1915622222">
    <w:abstractNumId w:val="46"/>
  </w:num>
  <w:num w:numId="19" w16cid:durableId="1701584367">
    <w:abstractNumId w:val="40"/>
  </w:num>
  <w:num w:numId="20" w16cid:durableId="1694649370">
    <w:abstractNumId w:val="11"/>
  </w:num>
  <w:num w:numId="21" w16cid:durableId="1821001949">
    <w:abstractNumId w:val="10"/>
  </w:num>
  <w:num w:numId="22" w16cid:durableId="1784375000">
    <w:abstractNumId w:val="47"/>
  </w:num>
  <w:num w:numId="23" w16cid:durableId="1278608935">
    <w:abstractNumId w:val="0"/>
  </w:num>
  <w:num w:numId="24" w16cid:durableId="190537799">
    <w:abstractNumId w:val="22"/>
  </w:num>
  <w:num w:numId="25" w16cid:durableId="2115057548">
    <w:abstractNumId w:val="2"/>
  </w:num>
  <w:num w:numId="26" w16cid:durableId="643855246">
    <w:abstractNumId w:val="9"/>
  </w:num>
  <w:num w:numId="27" w16cid:durableId="1297567808">
    <w:abstractNumId w:val="35"/>
  </w:num>
  <w:num w:numId="28" w16cid:durableId="304698392">
    <w:abstractNumId w:val="3"/>
  </w:num>
  <w:num w:numId="29" w16cid:durableId="1231161542">
    <w:abstractNumId w:val="16"/>
  </w:num>
  <w:num w:numId="30" w16cid:durableId="1658612282">
    <w:abstractNumId w:val="5"/>
  </w:num>
  <w:num w:numId="31" w16cid:durableId="145780034">
    <w:abstractNumId w:val="30"/>
  </w:num>
  <w:num w:numId="32" w16cid:durableId="1028287896">
    <w:abstractNumId w:val="4"/>
  </w:num>
  <w:num w:numId="33" w16cid:durableId="1290168667">
    <w:abstractNumId w:val="39"/>
  </w:num>
  <w:num w:numId="34" w16cid:durableId="937909738">
    <w:abstractNumId w:val="37"/>
  </w:num>
  <w:num w:numId="35" w16cid:durableId="1790123136">
    <w:abstractNumId w:val="48"/>
  </w:num>
  <w:num w:numId="36" w16cid:durableId="929586286">
    <w:abstractNumId w:val="45"/>
  </w:num>
  <w:num w:numId="37" w16cid:durableId="1892881478">
    <w:abstractNumId w:val="12"/>
  </w:num>
  <w:num w:numId="38" w16cid:durableId="1927958184">
    <w:abstractNumId w:val="34"/>
  </w:num>
  <w:num w:numId="39" w16cid:durableId="1959485683">
    <w:abstractNumId w:val="31"/>
  </w:num>
  <w:num w:numId="40" w16cid:durableId="1457330604">
    <w:abstractNumId w:val="29"/>
  </w:num>
  <w:num w:numId="41" w16cid:durableId="2086341905">
    <w:abstractNumId w:val="44"/>
  </w:num>
  <w:num w:numId="42" w16cid:durableId="608314613">
    <w:abstractNumId w:val="6"/>
  </w:num>
  <w:num w:numId="43" w16cid:durableId="1219777418">
    <w:abstractNumId w:val="14"/>
  </w:num>
  <w:num w:numId="44" w16cid:durableId="500581104">
    <w:abstractNumId w:val="32"/>
  </w:num>
  <w:num w:numId="45" w16cid:durableId="231888068">
    <w:abstractNumId w:val="33"/>
  </w:num>
  <w:num w:numId="46" w16cid:durableId="674571254">
    <w:abstractNumId w:val="7"/>
  </w:num>
  <w:num w:numId="47" w16cid:durableId="529075167">
    <w:abstractNumId w:val="28"/>
  </w:num>
  <w:num w:numId="48" w16cid:durableId="1550533519">
    <w:abstractNumId w:val="21"/>
  </w:num>
  <w:num w:numId="49" w16cid:durableId="18191054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6354"/>
    <w:rsid w:val="0000792D"/>
    <w:rsid w:val="00011877"/>
    <w:rsid w:val="0001205E"/>
    <w:rsid w:val="00014987"/>
    <w:rsid w:val="0001600B"/>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3121"/>
    <w:rsid w:val="000C4E18"/>
    <w:rsid w:val="000F0276"/>
    <w:rsid w:val="000F428B"/>
    <w:rsid w:val="000F4CB6"/>
    <w:rsid w:val="000F541E"/>
    <w:rsid w:val="00100301"/>
    <w:rsid w:val="00111AFC"/>
    <w:rsid w:val="001123E8"/>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12C0"/>
    <w:rsid w:val="001D5401"/>
    <w:rsid w:val="001F2862"/>
    <w:rsid w:val="001F6FCB"/>
    <w:rsid w:val="002002AF"/>
    <w:rsid w:val="00205E73"/>
    <w:rsid w:val="00211087"/>
    <w:rsid w:val="00213D8C"/>
    <w:rsid w:val="00221B22"/>
    <w:rsid w:val="002325CE"/>
    <w:rsid w:val="002374E6"/>
    <w:rsid w:val="00250021"/>
    <w:rsid w:val="00255A84"/>
    <w:rsid w:val="00256197"/>
    <w:rsid w:val="00263610"/>
    <w:rsid w:val="00271A29"/>
    <w:rsid w:val="00276E9D"/>
    <w:rsid w:val="002924BD"/>
    <w:rsid w:val="00294468"/>
    <w:rsid w:val="0029766E"/>
    <w:rsid w:val="002A1301"/>
    <w:rsid w:val="002A5102"/>
    <w:rsid w:val="002A687B"/>
    <w:rsid w:val="002B2597"/>
    <w:rsid w:val="002B31EC"/>
    <w:rsid w:val="002B3249"/>
    <w:rsid w:val="002B6FDC"/>
    <w:rsid w:val="002C7E81"/>
    <w:rsid w:val="002D3F7F"/>
    <w:rsid w:val="002D57B0"/>
    <w:rsid w:val="002D67EA"/>
    <w:rsid w:val="002F3319"/>
    <w:rsid w:val="002F7384"/>
    <w:rsid w:val="00300027"/>
    <w:rsid w:val="00311F1E"/>
    <w:rsid w:val="0031551C"/>
    <w:rsid w:val="00320F65"/>
    <w:rsid w:val="00322849"/>
    <w:rsid w:val="00327337"/>
    <w:rsid w:val="00331580"/>
    <w:rsid w:val="003358DC"/>
    <w:rsid w:val="00340E25"/>
    <w:rsid w:val="00340E6E"/>
    <w:rsid w:val="00351CD5"/>
    <w:rsid w:val="00361604"/>
    <w:rsid w:val="003620CB"/>
    <w:rsid w:val="00383969"/>
    <w:rsid w:val="00391C18"/>
    <w:rsid w:val="003A229D"/>
    <w:rsid w:val="003A2794"/>
    <w:rsid w:val="003A2AD3"/>
    <w:rsid w:val="003A321F"/>
    <w:rsid w:val="003A41E9"/>
    <w:rsid w:val="003A47F8"/>
    <w:rsid w:val="003A50A9"/>
    <w:rsid w:val="003C57A9"/>
    <w:rsid w:val="003D215A"/>
    <w:rsid w:val="003D4A40"/>
    <w:rsid w:val="003D532E"/>
    <w:rsid w:val="003D7B75"/>
    <w:rsid w:val="003E2DB1"/>
    <w:rsid w:val="003E309C"/>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7717D"/>
    <w:rsid w:val="0048153C"/>
    <w:rsid w:val="00491FB7"/>
    <w:rsid w:val="004A1E9E"/>
    <w:rsid w:val="004A4884"/>
    <w:rsid w:val="004A5D88"/>
    <w:rsid w:val="004B1C91"/>
    <w:rsid w:val="004B33E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155A7"/>
    <w:rsid w:val="00521296"/>
    <w:rsid w:val="00526EA4"/>
    <w:rsid w:val="00530B02"/>
    <w:rsid w:val="005319C5"/>
    <w:rsid w:val="005378F2"/>
    <w:rsid w:val="00553668"/>
    <w:rsid w:val="00563A5C"/>
    <w:rsid w:val="00570692"/>
    <w:rsid w:val="00573A19"/>
    <w:rsid w:val="00584269"/>
    <w:rsid w:val="0058559A"/>
    <w:rsid w:val="00592854"/>
    <w:rsid w:val="0059363D"/>
    <w:rsid w:val="00597146"/>
    <w:rsid w:val="005A7F43"/>
    <w:rsid w:val="005B3BD4"/>
    <w:rsid w:val="005C041B"/>
    <w:rsid w:val="005C3F75"/>
    <w:rsid w:val="005C443C"/>
    <w:rsid w:val="005D3BA3"/>
    <w:rsid w:val="005D4078"/>
    <w:rsid w:val="005D4EA7"/>
    <w:rsid w:val="005D528D"/>
    <w:rsid w:val="005E0262"/>
    <w:rsid w:val="005E1F48"/>
    <w:rsid w:val="005F6233"/>
    <w:rsid w:val="006010B5"/>
    <w:rsid w:val="00603729"/>
    <w:rsid w:val="00604291"/>
    <w:rsid w:val="006051CA"/>
    <w:rsid w:val="006075FF"/>
    <w:rsid w:val="00607988"/>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940F6"/>
    <w:rsid w:val="00695E62"/>
    <w:rsid w:val="006A2608"/>
    <w:rsid w:val="006A7CB8"/>
    <w:rsid w:val="006B1C2D"/>
    <w:rsid w:val="006C5B96"/>
    <w:rsid w:val="006D1EB2"/>
    <w:rsid w:val="006D41C0"/>
    <w:rsid w:val="006D50E9"/>
    <w:rsid w:val="006D60DF"/>
    <w:rsid w:val="006E42FE"/>
    <w:rsid w:val="007016C1"/>
    <w:rsid w:val="00702FAF"/>
    <w:rsid w:val="00704BEE"/>
    <w:rsid w:val="0071723A"/>
    <w:rsid w:val="00720F6D"/>
    <w:rsid w:val="00721B53"/>
    <w:rsid w:val="00723AFF"/>
    <w:rsid w:val="00723C05"/>
    <w:rsid w:val="00735B6A"/>
    <w:rsid w:val="007513EF"/>
    <w:rsid w:val="007669D9"/>
    <w:rsid w:val="00767EFB"/>
    <w:rsid w:val="00773429"/>
    <w:rsid w:val="00784B26"/>
    <w:rsid w:val="0079311A"/>
    <w:rsid w:val="007952BD"/>
    <w:rsid w:val="00797CC1"/>
    <w:rsid w:val="007A01AA"/>
    <w:rsid w:val="007A0FEC"/>
    <w:rsid w:val="007A1058"/>
    <w:rsid w:val="007B211C"/>
    <w:rsid w:val="007B68F3"/>
    <w:rsid w:val="007C3928"/>
    <w:rsid w:val="007C4C14"/>
    <w:rsid w:val="007C5329"/>
    <w:rsid w:val="007D3E85"/>
    <w:rsid w:val="007E0435"/>
    <w:rsid w:val="00800718"/>
    <w:rsid w:val="0081214A"/>
    <w:rsid w:val="00812379"/>
    <w:rsid w:val="00821DCF"/>
    <w:rsid w:val="00822319"/>
    <w:rsid w:val="00824B49"/>
    <w:rsid w:val="00827FAA"/>
    <w:rsid w:val="00831B9A"/>
    <w:rsid w:val="00832A5F"/>
    <w:rsid w:val="00834D72"/>
    <w:rsid w:val="008413DF"/>
    <w:rsid w:val="00844628"/>
    <w:rsid w:val="00845EE2"/>
    <w:rsid w:val="00850D25"/>
    <w:rsid w:val="00855A0C"/>
    <w:rsid w:val="00867E74"/>
    <w:rsid w:val="00875C10"/>
    <w:rsid w:val="00876CEF"/>
    <w:rsid w:val="00885C04"/>
    <w:rsid w:val="00892D7F"/>
    <w:rsid w:val="008A545F"/>
    <w:rsid w:val="008B0C34"/>
    <w:rsid w:val="008B3866"/>
    <w:rsid w:val="008B6CD6"/>
    <w:rsid w:val="008C3483"/>
    <w:rsid w:val="008C7881"/>
    <w:rsid w:val="008D1E77"/>
    <w:rsid w:val="008D6582"/>
    <w:rsid w:val="008F6291"/>
    <w:rsid w:val="00900E5B"/>
    <w:rsid w:val="009048D1"/>
    <w:rsid w:val="0092496E"/>
    <w:rsid w:val="0092745B"/>
    <w:rsid w:val="00930813"/>
    <w:rsid w:val="0093226D"/>
    <w:rsid w:val="009439E2"/>
    <w:rsid w:val="00943E10"/>
    <w:rsid w:val="009457B7"/>
    <w:rsid w:val="00947405"/>
    <w:rsid w:val="00947AD7"/>
    <w:rsid w:val="00954A5C"/>
    <w:rsid w:val="00956FE5"/>
    <w:rsid w:val="009651DA"/>
    <w:rsid w:val="009750E0"/>
    <w:rsid w:val="00992947"/>
    <w:rsid w:val="00994AB5"/>
    <w:rsid w:val="00996F84"/>
    <w:rsid w:val="009A34D7"/>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558F"/>
    <w:rsid w:val="00A3749C"/>
    <w:rsid w:val="00A473F1"/>
    <w:rsid w:val="00A47DA3"/>
    <w:rsid w:val="00A531E1"/>
    <w:rsid w:val="00A54020"/>
    <w:rsid w:val="00A541F9"/>
    <w:rsid w:val="00A5469C"/>
    <w:rsid w:val="00A81072"/>
    <w:rsid w:val="00A841F2"/>
    <w:rsid w:val="00A85890"/>
    <w:rsid w:val="00A92351"/>
    <w:rsid w:val="00A96FCF"/>
    <w:rsid w:val="00AA2F02"/>
    <w:rsid w:val="00AA4D41"/>
    <w:rsid w:val="00AA5C24"/>
    <w:rsid w:val="00AB296F"/>
    <w:rsid w:val="00AB406A"/>
    <w:rsid w:val="00AB5AFD"/>
    <w:rsid w:val="00AC0D8D"/>
    <w:rsid w:val="00AC5305"/>
    <w:rsid w:val="00AD17C8"/>
    <w:rsid w:val="00AD70D3"/>
    <w:rsid w:val="00AE1F6F"/>
    <w:rsid w:val="00AE4974"/>
    <w:rsid w:val="00AF70E8"/>
    <w:rsid w:val="00AF71DB"/>
    <w:rsid w:val="00B05DE3"/>
    <w:rsid w:val="00B12DB9"/>
    <w:rsid w:val="00B22159"/>
    <w:rsid w:val="00B23FFB"/>
    <w:rsid w:val="00B32603"/>
    <w:rsid w:val="00B46C05"/>
    <w:rsid w:val="00B6131A"/>
    <w:rsid w:val="00B63A0D"/>
    <w:rsid w:val="00B664F6"/>
    <w:rsid w:val="00B70038"/>
    <w:rsid w:val="00B713DF"/>
    <w:rsid w:val="00B72924"/>
    <w:rsid w:val="00B801CA"/>
    <w:rsid w:val="00B84464"/>
    <w:rsid w:val="00B947E0"/>
    <w:rsid w:val="00B96D5B"/>
    <w:rsid w:val="00BA525C"/>
    <w:rsid w:val="00BA5382"/>
    <w:rsid w:val="00BB6B96"/>
    <w:rsid w:val="00BC0D6D"/>
    <w:rsid w:val="00BC7F1E"/>
    <w:rsid w:val="00BD616D"/>
    <w:rsid w:val="00BD78D8"/>
    <w:rsid w:val="00BE4742"/>
    <w:rsid w:val="00BF01DB"/>
    <w:rsid w:val="00BF7C54"/>
    <w:rsid w:val="00C102E2"/>
    <w:rsid w:val="00C15EB2"/>
    <w:rsid w:val="00C20D43"/>
    <w:rsid w:val="00C214DD"/>
    <w:rsid w:val="00C27AA4"/>
    <w:rsid w:val="00C33296"/>
    <w:rsid w:val="00C3376E"/>
    <w:rsid w:val="00C47948"/>
    <w:rsid w:val="00C5792D"/>
    <w:rsid w:val="00C71A87"/>
    <w:rsid w:val="00C828F1"/>
    <w:rsid w:val="00C82947"/>
    <w:rsid w:val="00C835E6"/>
    <w:rsid w:val="00C9005C"/>
    <w:rsid w:val="00C93A35"/>
    <w:rsid w:val="00C97B48"/>
    <w:rsid w:val="00CA0C06"/>
    <w:rsid w:val="00CA3C96"/>
    <w:rsid w:val="00CB2371"/>
    <w:rsid w:val="00CB4A04"/>
    <w:rsid w:val="00CB55F2"/>
    <w:rsid w:val="00CB7C21"/>
    <w:rsid w:val="00CD19FF"/>
    <w:rsid w:val="00CD4BDA"/>
    <w:rsid w:val="00CE130C"/>
    <w:rsid w:val="00CE773A"/>
    <w:rsid w:val="00CF070F"/>
    <w:rsid w:val="00CF0774"/>
    <w:rsid w:val="00D20438"/>
    <w:rsid w:val="00D2389C"/>
    <w:rsid w:val="00D26AA4"/>
    <w:rsid w:val="00D31031"/>
    <w:rsid w:val="00D3377B"/>
    <w:rsid w:val="00D3638D"/>
    <w:rsid w:val="00D41A46"/>
    <w:rsid w:val="00D42594"/>
    <w:rsid w:val="00D565D6"/>
    <w:rsid w:val="00D57015"/>
    <w:rsid w:val="00D60974"/>
    <w:rsid w:val="00D62E76"/>
    <w:rsid w:val="00D726E2"/>
    <w:rsid w:val="00D931E9"/>
    <w:rsid w:val="00D938D2"/>
    <w:rsid w:val="00D93CA1"/>
    <w:rsid w:val="00D94A5B"/>
    <w:rsid w:val="00DA4484"/>
    <w:rsid w:val="00DB5FAC"/>
    <w:rsid w:val="00DC6851"/>
    <w:rsid w:val="00DD35EC"/>
    <w:rsid w:val="00DD58E6"/>
    <w:rsid w:val="00DD773A"/>
    <w:rsid w:val="00DE16B4"/>
    <w:rsid w:val="00DE198D"/>
    <w:rsid w:val="00DE443C"/>
    <w:rsid w:val="00DE4574"/>
    <w:rsid w:val="00DE686D"/>
    <w:rsid w:val="00DE77B7"/>
    <w:rsid w:val="00DF5A70"/>
    <w:rsid w:val="00E0684C"/>
    <w:rsid w:val="00E12ECC"/>
    <w:rsid w:val="00E16029"/>
    <w:rsid w:val="00E2096C"/>
    <w:rsid w:val="00E250C4"/>
    <w:rsid w:val="00E25970"/>
    <w:rsid w:val="00E43B05"/>
    <w:rsid w:val="00E46A10"/>
    <w:rsid w:val="00E47FBD"/>
    <w:rsid w:val="00E50E4F"/>
    <w:rsid w:val="00E518A3"/>
    <w:rsid w:val="00E55C1C"/>
    <w:rsid w:val="00E72C3E"/>
    <w:rsid w:val="00E81C2E"/>
    <w:rsid w:val="00E84920"/>
    <w:rsid w:val="00E92FF8"/>
    <w:rsid w:val="00E931B2"/>
    <w:rsid w:val="00E9521D"/>
    <w:rsid w:val="00EA0F24"/>
    <w:rsid w:val="00EA195C"/>
    <w:rsid w:val="00EA45CB"/>
    <w:rsid w:val="00EA5FBF"/>
    <w:rsid w:val="00EB6617"/>
    <w:rsid w:val="00EC1698"/>
    <w:rsid w:val="00EC2CCC"/>
    <w:rsid w:val="00EC77AF"/>
    <w:rsid w:val="00ED42BA"/>
    <w:rsid w:val="00EE2489"/>
    <w:rsid w:val="00EF000B"/>
    <w:rsid w:val="00EF21CB"/>
    <w:rsid w:val="00EF3DC1"/>
    <w:rsid w:val="00F0461E"/>
    <w:rsid w:val="00F066F0"/>
    <w:rsid w:val="00F06F0C"/>
    <w:rsid w:val="00F15D6E"/>
    <w:rsid w:val="00F245AA"/>
    <w:rsid w:val="00F25661"/>
    <w:rsid w:val="00F267C5"/>
    <w:rsid w:val="00F275CB"/>
    <w:rsid w:val="00F334F5"/>
    <w:rsid w:val="00F359DE"/>
    <w:rsid w:val="00F525B9"/>
    <w:rsid w:val="00F572B5"/>
    <w:rsid w:val="00F66CFF"/>
    <w:rsid w:val="00F700DD"/>
    <w:rsid w:val="00F7111A"/>
    <w:rsid w:val="00F913F5"/>
    <w:rsid w:val="00F920E4"/>
    <w:rsid w:val="00F933FB"/>
    <w:rsid w:val="00F9366A"/>
    <w:rsid w:val="00F95652"/>
    <w:rsid w:val="00FA021F"/>
    <w:rsid w:val="00FA66B7"/>
    <w:rsid w:val="00FB0BB0"/>
    <w:rsid w:val="00FB3932"/>
    <w:rsid w:val="00FC22AD"/>
    <w:rsid w:val="00FD3655"/>
    <w:rsid w:val="00FD6C16"/>
    <w:rsid w:val="00FE24DC"/>
    <w:rsid w:val="00FF2727"/>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309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 w:type="character" w:customStyle="1" w:styleId="Heading6Char">
    <w:name w:val="Heading 6 Char"/>
    <w:basedOn w:val="DefaultParagraphFont"/>
    <w:link w:val="Heading6"/>
    <w:semiHidden/>
    <w:rsid w:val="003E309C"/>
    <w:rPr>
      <w:rFonts w:asciiTheme="majorHAnsi" w:eastAsiaTheme="majorEastAsia" w:hAnsiTheme="majorHAnsi" w:cstheme="majorBidi"/>
      <w:color w:val="1F4D78" w:themeColor="accent1" w:themeShade="7F"/>
      <w:sz w:val="24"/>
      <w:szCs w:val="24"/>
      <w:lang w:val="en-GB"/>
    </w:rPr>
  </w:style>
  <w:style w:type="character" w:customStyle="1" w:styleId="markezw5doz35">
    <w:name w:val="markezw5doz35"/>
    <w:basedOn w:val="DefaultParagraphFont"/>
    <w:rsid w:val="005319C5"/>
  </w:style>
  <w:style w:type="paragraph" w:styleId="Header">
    <w:name w:val="header"/>
    <w:basedOn w:val="Normal"/>
    <w:link w:val="HeaderChar"/>
    <w:rsid w:val="005319C5"/>
    <w:pPr>
      <w:tabs>
        <w:tab w:val="center" w:pos="4680"/>
        <w:tab w:val="right" w:pos="9360"/>
      </w:tabs>
    </w:pPr>
  </w:style>
  <w:style w:type="character" w:customStyle="1" w:styleId="HeaderChar">
    <w:name w:val="Header Char"/>
    <w:basedOn w:val="DefaultParagraphFont"/>
    <w:link w:val="Header"/>
    <w:rsid w:val="005319C5"/>
    <w:rPr>
      <w:sz w:val="24"/>
      <w:szCs w:val="24"/>
      <w:lang w:val="en-GB"/>
    </w:rPr>
  </w:style>
  <w:style w:type="paragraph" w:styleId="Footer">
    <w:name w:val="footer"/>
    <w:basedOn w:val="Normal"/>
    <w:link w:val="FooterChar"/>
    <w:rsid w:val="005319C5"/>
    <w:pPr>
      <w:tabs>
        <w:tab w:val="center" w:pos="4680"/>
        <w:tab w:val="right" w:pos="9360"/>
      </w:tabs>
    </w:pPr>
  </w:style>
  <w:style w:type="character" w:customStyle="1" w:styleId="FooterChar">
    <w:name w:val="Footer Char"/>
    <w:basedOn w:val="DefaultParagraphFont"/>
    <w:link w:val="Footer"/>
    <w:rsid w:val="005319C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48962451">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80296400">
      <w:bodyDiv w:val="1"/>
      <w:marLeft w:val="0"/>
      <w:marRight w:val="0"/>
      <w:marTop w:val="0"/>
      <w:marBottom w:val="0"/>
      <w:divBdr>
        <w:top w:val="none" w:sz="0" w:space="0" w:color="auto"/>
        <w:left w:val="none" w:sz="0" w:space="0" w:color="auto"/>
        <w:bottom w:val="none" w:sz="0" w:space="0" w:color="auto"/>
        <w:right w:val="none" w:sz="0" w:space="0" w:color="auto"/>
      </w:divBdr>
      <w:divsChild>
        <w:div w:id="108472515">
          <w:marLeft w:val="0"/>
          <w:marRight w:val="0"/>
          <w:marTop w:val="0"/>
          <w:marBottom w:val="0"/>
          <w:divBdr>
            <w:top w:val="none" w:sz="0" w:space="0" w:color="auto"/>
            <w:left w:val="none" w:sz="0" w:space="0" w:color="auto"/>
            <w:bottom w:val="none" w:sz="0" w:space="0" w:color="auto"/>
            <w:right w:val="none" w:sz="0" w:space="0" w:color="auto"/>
          </w:divBdr>
        </w:div>
        <w:div w:id="1079982760">
          <w:marLeft w:val="0"/>
          <w:marRight w:val="0"/>
          <w:marTop w:val="0"/>
          <w:marBottom w:val="0"/>
          <w:divBdr>
            <w:top w:val="none" w:sz="0" w:space="0" w:color="auto"/>
            <w:left w:val="none" w:sz="0" w:space="0" w:color="auto"/>
            <w:bottom w:val="none" w:sz="0" w:space="0" w:color="auto"/>
            <w:right w:val="none" w:sz="0" w:space="0" w:color="auto"/>
          </w:divBdr>
          <w:divsChild>
            <w:div w:id="1352997538">
              <w:marLeft w:val="0"/>
              <w:marRight w:val="0"/>
              <w:marTop w:val="0"/>
              <w:marBottom w:val="0"/>
              <w:divBdr>
                <w:top w:val="none" w:sz="0" w:space="0" w:color="auto"/>
                <w:left w:val="none" w:sz="0" w:space="0" w:color="auto"/>
                <w:bottom w:val="none" w:sz="0" w:space="0" w:color="auto"/>
                <w:right w:val="none" w:sz="0" w:space="0" w:color="auto"/>
              </w:divBdr>
            </w:div>
          </w:divsChild>
        </w:div>
        <w:div w:id="570694315">
          <w:marLeft w:val="0"/>
          <w:marRight w:val="0"/>
          <w:marTop w:val="0"/>
          <w:marBottom w:val="0"/>
          <w:divBdr>
            <w:top w:val="none" w:sz="0" w:space="0" w:color="auto"/>
            <w:left w:val="none" w:sz="0" w:space="0" w:color="auto"/>
            <w:bottom w:val="none" w:sz="0" w:space="0" w:color="auto"/>
            <w:right w:val="none" w:sz="0" w:space="0" w:color="auto"/>
          </w:divBdr>
          <w:divsChild>
            <w:div w:id="1728331451">
              <w:marLeft w:val="0"/>
              <w:marRight w:val="0"/>
              <w:marTop w:val="0"/>
              <w:marBottom w:val="0"/>
              <w:divBdr>
                <w:top w:val="none" w:sz="0" w:space="0" w:color="auto"/>
                <w:left w:val="none" w:sz="0" w:space="0" w:color="auto"/>
                <w:bottom w:val="none" w:sz="0" w:space="0" w:color="auto"/>
                <w:right w:val="none" w:sz="0" w:space="0" w:color="auto"/>
              </w:divBdr>
            </w:div>
          </w:divsChild>
        </w:div>
        <w:div w:id="1757021603">
          <w:marLeft w:val="0"/>
          <w:marRight w:val="0"/>
          <w:marTop w:val="0"/>
          <w:marBottom w:val="0"/>
          <w:divBdr>
            <w:top w:val="none" w:sz="0" w:space="0" w:color="auto"/>
            <w:left w:val="none" w:sz="0" w:space="0" w:color="auto"/>
            <w:bottom w:val="none" w:sz="0" w:space="0" w:color="auto"/>
            <w:right w:val="none" w:sz="0" w:space="0" w:color="auto"/>
          </w:divBdr>
          <w:divsChild>
            <w:div w:id="807430428">
              <w:marLeft w:val="0"/>
              <w:marRight w:val="0"/>
              <w:marTop w:val="0"/>
              <w:marBottom w:val="0"/>
              <w:divBdr>
                <w:top w:val="none" w:sz="0" w:space="0" w:color="auto"/>
                <w:left w:val="none" w:sz="0" w:space="0" w:color="auto"/>
                <w:bottom w:val="none" w:sz="0" w:space="0" w:color="auto"/>
                <w:right w:val="none" w:sz="0" w:space="0" w:color="auto"/>
              </w:divBdr>
            </w:div>
          </w:divsChild>
        </w:div>
        <w:div w:id="195359046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65">
      <w:bodyDiv w:val="1"/>
      <w:marLeft w:val="0"/>
      <w:marRight w:val="0"/>
      <w:marTop w:val="0"/>
      <w:marBottom w:val="0"/>
      <w:divBdr>
        <w:top w:val="none" w:sz="0" w:space="0" w:color="auto"/>
        <w:left w:val="none" w:sz="0" w:space="0" w:color="auto"/>
        <w:bottom w:val="none" w:sz="0" w:space="0" w:color="auto"/>
        <w:right w:val="none" w:sz="0" w:space="0" w:color="auto"/>
      </w:divBdr>
    </w:div>
    <w:div w:id="107546779">
      <w:bodyDiv w:val="1"/>
      <w:marLeft w:val="0"/>
      <w:marRight w:val="0"/>
      <w:marTop w:val="0"/>
      <w:marBottom w:val="0"/>
      <w:divBdr>
        <w:top w:val="none" w:sz="0" w:space="0" w:color="auto"/>
        <w:left w:val="none" w:sz="0" w:space="0" w:color="auto"/>
        <w:bottom w:val="none" w:sz="0" w:space="0" w:color="auto"/>
        <w:right w:val="none" w:sz="0" w:space="0" w:color="auto"/>
      </w:divBdr>
    </w:div>
    <w:div w:id="120612389">
      <w:bodyDiv w:val="1"/>
      <w:marLeft w:val="0"/>
      <w:marRight w:val="0"/>
      <w:marTop w:val="0"/>
      <w:marBottom w:val="0"/>
      <w:divBdr>
        <w:top w:val="none" w:sz="0" w:space="0" w:color="auto"/>
        <w:left w:val="none" w:sz="0" w:space="0" w:color="auto"/>
        <w:bottom w:val="none" w:sz="0" w:space="0" w:color="auto"/>
        <w:right w:val="none" w:sz="0" w:space="0" w:color="auto"/>
      </w:divBdr>
    </w:div>
    <w:div w:id="128789715">
      <w:bodyDiv w:val="1"/>
      <w:marLeft w:val="0"/>
      <w:marRight w:val="0"/>
      <w:marTop w:val="0"/>
      <w:marBottom w:val="0"/>
      <w:divBdr>
        <w:top w:val="none" w:sz="0" w:space="0" w:color="auto"/>
        <w:left w:val="none" w:sz="0" w:space="0" w:color="auto"/>
        <w:bottom w:val="none" w:sz="0" w:space="0" w:color="auto"/>
        <w:right w:val="none" w:sz="0" w:space="0" w:color="auto"/>
      </w:divBdr>
    </w:div>
    <w:div w:id="134834639">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47480057">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14708348">
      <w:bodyDiv w:val="1"/>
      <w:marLeft w:val="0"/>
      <w:marRight w:val="0"/>
      <w:marTop w:val="0"/>
      <w:marBottom w:val="0"/>
      <w:divBdr>
        <w:top w:val="none" w:sz="0" w:space="0" w:color="auto"/>
        <w:left w:val="none" w:sz="0" w:space="0" w:color="auto"/>
        <w:bottom w:val="none" w:sz="0" w:space="0" w:color="auto"/>
        <w:right w:val="none" w:sz="0" w:space="0" w:color="auto"/>
      </w:divBdr>
      <w:divsChild>
        <w:div w:id="801731329">
          <w:marLeft w:val="0"/>
          <w:marRight w:val="0"/>
          <w:marTop w:val="0"/>
          <w:marBottom w:val="0"/>
          <w:divBdr>
            <w:top w:val="none" w:sz="0" w:space="0" w:color="auto"/>
            <w:left w:val="none" w:sz="0" w:space="0" w:color="auto"/>
            <w:bottom w:val="none" w:sz="0" w:space="0" w:color="auto"/>
            <w:right w:val="none" w:sz="0" w:space="0" w:color="auto"/>
          </w:divBdr>
        </w:div>
      </w:divsChild>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2635">
      <w:bodyDiv w:val="1"/>
      <w:marLeft w:val="0"/>
      <w:marRight w:val="0"/>
      <w:marTop w:val="0"/>
      <w:marBottom w:val="0"/>
      <w:divBdr>
        <w:top w:val="none" w:sz="0" w:space="0" w:color="auto"/>
        <w:left w:val="none" w:sz="0" w:space="0" w:color="auto"/>
        <w:bottom w:val="none" w:sz="0" w:space="0" w:color="auto"/>
        <w:right w:val="none" w:sz="0" w:space="0" w:color="auto"/>
      </w:divBdr>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05167509">
      <w:bodyDiv w:val="1"/>
      <w:marLeft w:val="0"/>
      <w:marRight w:val="0"/>
      <w:marTop w:val="0"/>
      <w:marBottom w:val="0"/>
      <w:divBdr>
        <w:top w:val="none" w:sz="0" w:space="0" w:color="auto"/>
        <w:left w:val="none" w:sz="0" w:space="0" w:color="auto"/>
        <w:bottom w:val="none" w:sz="0" w:space="0" w:color="auto"/>
        <w:right w:val="none" w:sz="0" w:space="0" w:color="auto"/>
      </w:divBdr>
    </w:div>
    <w:div w:id="310328898">
      <w:bodyDiv w:val="1"/>
      <w:marLeft w:val="0"/>
      <w:marRight w:val="0"/>
      <w:marTop w:val="0"/>
      <w:marBottom w:val="0"/>
      <w:divBdr>
        <w:top w:val="none" w:sz="0" w:space="0" w:color="auto"/>
        <w:left w:val="none" w:sz="0" w:space="0" w:color="auto"/>
        <w:bottom w:val="none" w:sz="0" w:space="0" w:color="auto"/>
        <w:right w:val="none" w:sz="0" w:space="0" w:color="auto"/>
      </w:divBdr>
      <w:divsChild>
        <w:div w:id="339508840">
          <w:marLeft w:val="0"/>
          <w:marRight w:val="0"/>
          <w:marTop w:val="0"/>
          <w:marBottom w:val="0"/>
          <w:divBdr>
            <w:top w:val="none" w:sz="0" w:space="0" w:color="auto"/>
            <w:left w:val="none" w:sz="0" w:space="0" w:color="auto"/>
            <w:bottom w:val="none" w:sz="0" w:space="0" w:color="auto"/>
            <w:right w:val="none" w:sz="0" w:space="0" w:color="auto"/>
          </w:divBdr>
        </w:div>
        <w:div w:id="80370805">
          <w:marLeft w:val="0"/>
          <w:marRight w:val="0"/>
          <w:marTop w:val="0"/>
          <w:marBottom w:val="0"/>
          <w:divBdr>
            <w:top w:val="none" w:sz="0" w:space="0" w:color="auto"/>
            <w:left w:val="none" w:sz="0" w:space="0" w:color="auto"/>
            <w:bottom w:val="none" w:sz="0" w:space="0" w:color="auto"/>
            <w:right w:val="none" w:sz="0" w:space="0" w:color="auto"/>
          </w:divBdr>
        </w:div>
        <w:div w:id="354690955">
          <w:marLeft w:val="0"/>
          <w:marRight w:val="0"/>
          <w:marTop w:val="0"/>
          <w:marBottom w:val="0"/>
          <w:divBdr>
            <w:top w:val="none" w:sz="0" w:space="0" w:color="auto"/>
            <w:left w:val="none" w:sz="0" w:space="0" w:color="auto"/>
            <w:bottom w:val="none" w:sz="0" w:space="0" w:color="auto"/>
            <w:right w:val="none" w:sz="0" w:space="0" w:color="auto"/>
          </w:divBdr>
        </w:div>
        <w:div w:id="301232693">
          <w:marLeft w:val="0"/>
          <w:marRight w:val="0"/>
          <w:marTop w:val="0"/>
          <w:marBottom w:val="0"/>
          <w:divBdr>
            <w:top w:val="none" w:sz="0" w:space="0" w:color="auto"/>
            <w:left w:val="none" w:sz="0" w:space="0" w:color="auto"/>
            <w:bottom w:val="none" w:sz="0" w:space="0" w:color="auto"/>
            <w:right w:val="none" w:sz="0" w:space="0" w:color="auto"/>
          </w:divBdr>
        </w:div>
        <w:div w:id="2003779519">
          <w:marLeft w:val="0"/>
          <w:marRight w:val="0"/>
          <w:marTop w:val="0"/>
          <w:marBottom w:val="0"/>
          <w:divBdr>
            <w:top w:val="none" w:sz="0" w:space="0" w:color="auto"/>
            <w:left w:val="none" w:sz="0" w:space="0" w:color="auto"/>
            <w:bottom w:val="none" w:sz="0" w:space="0" w:color="auto"/>
            <w:right w:val="none" w:sz="0" w:space="0" w:color="auto"/>
          </w:divBdr>
        </w:div>
      </w:divsChild>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0055555">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6481595">
      <w:bodyDiv w:val="1"/>
      <w:marLeft w:val="0"/>
      <w:marRight w:val="0"/>
      <w:marTop w:val="0"/>
      <w:marBottom w:val="0"/>
      <w:divBdr>
        <w:top w:val="none" w:sz="0" w:space="0" w:color="auto"/>
        <w:left w:val="none" w:sz="0" w:space="0" w:color="auto"/>
        <w:bottom w:val="none" w:sz="0" w:space="0" w:color="auto"/>
        <w:right w:val="none" w:sz="0" w:space="0" w:color="auto"/>
      </w:divBdr>
      <w:divsChild>
        <w:div w:id="164828439">
          <w:marLeft w:val="0"/>
          <w:marRight w:val="0"/>
          <w:marTop w:val="0"/>
          <w:marBottom w:val="600"/>
          <w:divBdr>
            <w:top w:val="none" w:sz="0" w:space="0" w:color="auto"/>
            <w:left w:val="none" w:sz="0" w:space="0" w:color="auto"/>
            <w:bottom w:val="none" w:sz="0" w:space="0" w:color="auto"/>
            <w:right w:val="none" w:sz="0" w:space="0" w:color="auto"/>
          </w:divBdr>
          <w:divsChild>
            <w:div w:id="786319096">
              <w:marLeft w:val="0"/>
              <w:marRight w:val="0"/>
              <w:marTop w:val="0"/>
              <w:marBottom w:val="0"/>
              <w:divBdr>
                <w:top w:val="none" w:sz="0" w:space="0" w:color="auto"/>
                <w:left w:val="none" w:sz="0" w:space="0" w:color="auto"/>
                <w:bottom w:val="none" w:sz="0" w:space="0" w:color="auto"/>
                <w:right w:val="none" w:sz="0" w:space="0" w:color="auto"/>
              </w:divBdr>
              <w:divsChild>
                <w:div w:id="1477262621">
                  <w:marLeft w:val="0"/>
                  <w:marRight w:val="0"/>
                  <w:marTop w:val="0"/>
                  <w:marBottom w:val="0"/>
                  <w:divBdr>
                    <w:top w:val="none" w:sz="0" w:space="0" w:color="auto"/>
                    <w:left w:val="none" w:sz="0" w:space="0" w:color="auto"/>
                    <w:bottom w:val="none" w:sz="0" w:space="0" w:color="auto"/>
                    <w:right w:val="none" w:sz="0" w:space="0" w:color="auto"/>
                  </w:divBdr>
                </w:div>
              </w:divsChild>
            </w:div>
            <w:div w:id="260722517">
              <w:marLeft w:val="0"/>
              <w:marRight w:val="0"/>
              <w:marTop w:val="0"/>
              <w:marBottom w:val="0"/>
              <w:divBdr>
                <w:top w:val="none" w:sz="0" w:space="0" w:color="auto"/>
                <w:left w:val="none" w:sz="0" w:space="0" w:color="auto"/>
                <w:bottom w:val="none" w:sz="0" w:space="0" w:color="auto"/>
                <w:right w:val="none" w:sz="0" w:space="0" w:color="auto"/>
              </w:divBdr>
              <w:divsChild>
                <w:div w:id="1259875855">
                  <w:marLeft w:val="0"/>
                  <w:marRight w:val="0"/>
                  <w:marTop w:val="0"/>
                  <w:marBottom w:val="0"/>
                  <w:divBdr>
                    <w:top w:val="none" w:sz="0" w:space="0" w:color="auto"/>
                    <w:left w:val="none" w:sz="0" w:space="0" w:color="auto"/>
                    <w:bottom w:val="none" w:sz="0" w:space="0" w:color="auto"/>
                    <w:right w:val="none" w:sz="0" w:space="0" w:color="auto"/>
                  </w:divBdr>
                  <w:divsChild>
                    <w:div w:id="1293439874">
                      <w:marLeft w:val="0"/>
                      <w:marRight w:val="0"/>
                      <w:marTop w:val="0"/>
                      <w:marBottom w:val="450"/>
                      <w:divBdr>
                        <w:top w:val="none" w:sz="0" w:space="0" w:color="auto"/>
                        <w:left w:val="none" w:sz="0" w:space="0" w:color="auto"/>
                        <w:bottom w:val="none" w:sz="0" w:space="0" w:color="auto"/>
                        <w:right w:val="none" w:sz="0" w:space="0" w:color="auto"/>
                      </w:divBdr>
                      <w:divsChild>
                        <w:div w:id="10917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1413297">
      <w:bodyDiv w:val="1"/>
      <w:marLeft w:val="0"/>
      <w:marRight w:val="0"/>
      <w:marTop w:val="0"/>
      <w:marBottom w:val="0"/>
      <w:divBdr>
        <w:top w:val="none" w:sz="0" w:space="0" w:color="auto"/>
        <w:left w:val="none" w:sz="0" w:space="0" w:color="auto"/>
        <w:bottom w:val="none" w:sz="0" w:space="0" w:color="auto"/>
        <w:right w:val="none" w:sz="0" w:space="0" w:color="auto"/>
      </w:divBdr>
    </w:div>
    <w:div w:id="479813980">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83662889">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0584614">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48499741">
      <w:bodyDiv w:val="1"/>
      <w:marLeft w:val="0"/>
      <w:marRight w:val="0"/>
      <w:marTop w:val="0"/>
      <w:marBottom w:val="0"/>
      <w:divBdr>
        <w:top w:val="none" w:sz="0" w:space="0" w:color="auto"/>
        <w:left w:val="none" w:sz="0" w:space="0" w:color="auto"/>
        <w:bottom w:val="none" w:sz="0" w:space="0" w:color="auto"/>
        <w:right w:val="none" w:sz="0" w:space="0" w:color="auto"/>
      </w:divBdr>
    </w:div>
    <w:div w:id="549995134">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7652363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353804">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01109269">
      <w:bodyDiv w:val="1"/>
      <w:marLeft w:val="0"/>
      <w:marRight w:val="0"/>
      <w:marTop w:val="0"/>
      <w:marBottom w:val="0"/>
      <w:divBdr>
        <w:top w:val="none" w:sz="0" w:space="0" w:color="auto"/>
        <w:left w:val="none" w:sz="0" w:space="0" w:color="auto"/>
        <w:bottom w:val="none" w:sz="0" w:space="0" w:color="auto"/>
        <w:right w:val="none" w:sz="0" w:space="0" w:color="auto"/>
      </w:divBdr>
      <w:divsChild>
        <w:div w:id="1317610112">
          <w:marLeft w:val="0"/>
          <w:marRight w:val="0"/>
          <w:marTop w:val="0"/>
          <w:marBottom w:val="0"/>
          <w:divBdr>
            <w:top w:val="none" w:sz="0" w:space="0" w:color="auto"/>
            <w:left w:val="none" w:sz="0" w:space="0" w:color="auto"/>
            <w:bottom w:val="none" w:sz="0" w:space="0" w:color="auto"/>
            <w:right w:val="none" w:sz="0" w:space="0" w:color="auto"/>
          </w:divBdr>
        </w:div>
      </w:divsChild>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01439187">
      <w:bodyDiv w:val="1"/>
      <w:marLeft w:val="0"/>
      <w:marRight w:val="0"/>
      <w:marTop w:val="0"/>
      <w:marBottom w:val="0"/>
      <w:divBdr>
        <w:top w:val="none" w:sz="0" w:space="0" w:color="auto"/>
        <w:left w:val="none" w:sz="0" w:space="0" w:color="auto"/>
        <w:bottom w:val="none" w:sz="0" w:space="0" w:color="auto"/>
        <w:right w:val="none" w:sz="0" w:space="0" w:color="auto"/>
      </w:divBdr>
    </w:div>
    <w:div w:id="703336078">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766582201">
      <w:bodyDiv w:val="1"/>
      <w:marLeft w:val="0"/>
      <w:marRight w:val="0"/>
      <w:marTop w:val="0"/>
      <w:marBottom w:val="0"/>
      <w:divBdr>
        <w:top w:val="none" w:sz="0" w:space="0" w:color="auto"/>
        <w:left w:val="none" w:sz="0" w:space="0" w:color="auto"/>
        <w:bottom w:val="none" w:sz="0" w:space="0" w:color="auto"/>
        <w:right w:val="none" w:sz="0" w:space="0" w:color="auto"/>
      </w:divBdr>
    </w:div>
    <w:div w:id="798454138">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18228708">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61406113">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13854878">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2881816">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969">
          <w:marLeft w:val="0"/>
          <w:marRight w:val="0"/>
          <w:marTop w:val="0"/>
          <w:marBottom w:val="0"/>
          <w:divBdr>
            <w:top w:val="none" w:sz="0" w:space="0" w:color="auto"/>
            <w:left w:val="none" w:sz="0" w:space="0" w:color="auto"/>
            <w:bottom w:val="none" w:sz="0" w:space="0" w:color="auto"/>
            <w:right w:val="none" w:sz="0" w:space="0" w:color="auto"/>
          </w:divBdr>
        </w:div>
        <w:div w:id="1689526781">
          <w:marLeft w:val="0"/>
          <w:marRight w:val="0"/>
          <w:marTop w:val="0"/>
          <w:marBottom w:val="0"/>
          <w:divBdr>
            <w:top w:val="none" w:sz="0" w:space="0" w:color="auto"/>
            <w:left w:val="none" w:sz="0" w:space="0" w:color="auto"/>
            <w:bottom w:val="none" w:sz="0" w:space="0" w:color="auto"/>
            <w:right w:val="none" w:sz="0" w:space="0" w:color="auto"/>
          </w:divBdr>
          <w:divsChild>
            <w:div w:id="249000817">
              <w:marLeft w:val="0"/>
              <w:marRight w:val="0"/>
              <w:marTop w:val="0"/>
              <w:marBottom w:val="0"/>
              <w:divBdr>
                <w:top w:val="none" w:sz="0" w:space="0" w:color="auto"/>
                <w:left w:val="none" w:sz="0" w:space="0" w:color="auto"/>
                <w:bottom w:val="none" w:sz="0" w:space="0" w:color="auto"/>
                <w:right w:val="none" w:sz="0" w:space="0" w:color="auto"/>
              </w:divBdr>
            </w:div>
          </w:divsChild>
        </w:div>
        <w:div w:id="591549235">
          <w:marLeft w:val="0"/>
          <w:marRight w:val="0"/>
          <w:marTop w:val="0"/>
          <w:marBottom w:val="0"/>
          <w:divBdr>
            <w:top w:val="none" w:sz="0" w:space="0" w:color="auto"/>
            <w:left w:val="none" w:sz="0" w:space="0" w:color="auto"/>
            <w:bottom w:val="none" w:sz="0" w:space="0" w:color="auto"/>
            <w:right w:val="none" w:sz="0" w:space="0" w:color="auto"/>
          </w:divBdr>
          <w:divsChild>
            <w:div w:id="1803964983">
              <w:marLeft w:val="0"/>
              <w:marRight w:val="0"/>
              <w:marTop w:val="0"/>
              <w:marBottom w:val="0"/>
              <w:divBdr>
                <w:top w:val="none" w:sz="0" w:space="0" w:color="auto"/>
                <w:left w:val="none" w:sz="0" w:space="0" w:color="auto"/>
                <w:bottom w:val="none" w:sz="0" w:space="0" w:color="auto"/>
                <w:right w:val="none" w:sz="0" w:space="0" w:color="auto"/>
              </w:divBdr>
            </w:div>
          </w:divsChild>
        </w:div>
        <w:div w:id="1604339901">
          <w:marLeft w:val="0"/>
          <w:marRight w:val="0"/>
          <w:marTop w:val="0"/>
          <w:marBottom w:val="0"/>
          <w:divBdr>
            <w:top w:val="none" w:sz="0" w:space="0" w:color="auto"/>
            <w:left w:val="none" w:sz="0" w:space="0" w:color="auto"/>
            <w:bottom w:val="none" w:sz="0" w:space="0" w:color="auto"/>
            <w:right w:val="none" w:sz="0" w:space="0" w:color="auto"/>
          </w:divBdr>
          <w:divsChild>
            <w:div w:id="1714188766">
              <w:marLeft w:val="0"/>
              <w:marRight w:val="0"/>
              <w:marTop w:val="0"/>
              <w:marBottom w:val="0"/>
              <w:divBdr>
                <w:top w:val="none" w:sz="0" w:space="0" w:color="auto"/>
                <w:left w:val="none" w:sz="0" w:space="0" w:color="auto"/>
                <w:bottom w:val="none" w:sz="0" w:space="0" w:color="auto"/>
                <w:right w:val="none" w:sz="0" w:space="0" w:color="auto"/>
              </w:divBdr>
            </w:div>
          </w:divsChild>
        </w:div>
        <w:div w:id="1911697950">
          <w:marLeft w:val="0"/>
          <w:marRight w:val="0"/>
          <w:marTop w:val="0"/>
          <w:marBottom w:val="0"/>
          <w:divBdr>
            <w:top w:val="none" w:sz="0" w:space="0" w:color="auto"/>
            <w:left w:val="none" w:sz="0" w:space="0" w:color="auto"/>
            <w:bottom w:val="none" w:sz="0" w:space="0" w:color="auto"/>
            <w:right w:val="none" w:sz="0" w:space="0" w:color="auto"/>
          </w:divBdr>
          <w:divsChild>
            <w:div w:id="440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0104300">
      <w:bodyDiv w:val="1"/>
      <w:marLeft w:val="0"/>
      <w:marRight w:val="0"/>
      <w:marTop w:val="0"/>
      <w:marBottom w:val="0"/>
      <w:divBdr>
        <w:top w:val="none" w:sz="0" w:space="0" w:color="auto"/>
        <w:left w:val="none" w:sz="0" w:space="0" w:color="auto"/>
        <w:bottom w:val="none" w:sz="0" w:space="0" w:color="auto"/>
        <w:right w:val="none" w:sz="0" w:space="0" w:color="auto"/>
      </w:divBdr>
      <w:divsChild>
        <w:div w:id="2127851581">
          <w:marLeft w:val="0"/>
          <w:marRight w:val="0"/>
          <w:marTop w:val="0"/>
          <w:marBottom w:val="0"/>
          <w:divBdr>
            <w:top w:val="none" w:sz="0" w:space="0" w:color="auto"/>
            <w:left w:val="none" w:sz="0" w:space="0" w:color="auto"/>
            <w:bottom w:val="none" w:sz="0" w:space="0" w:color="auto"/>
            <w:right w:val="none" w:sz="0" w:space="0" w:color="auto"/>
          </w:divBdr>
        </w:div>
        <w:div w:id="156698109">
          <w:marLeft w:val="0"/>
          <w:marRight w:val="0"/>
          <w:marTop w:val="0"/>
          <w:marBottom w:val="0"/>
          <w:divBdr>
            <w:top w:val="none" w:sz="0" w:space="0" w:color="auto"/>
            <w:left w:val="none" w:sz="0" w:space="0" w:color="auto"/>
            <w:bottom w:val="none" w:sz="0" w:space="0" w:color="auto"/>
            <w:right w:val="none" w:sz="0" w:space="0" w:color="auto"/>
          </w:divBdr>
        </w:div>
        <w:div w:id="898903380">
          <w:marLeft w:val="0"/>
          <w:marRight w:val="0"/>
          <w:marTop w:val="0"/>
          <w:marBottom w:val="0"/>
          <w:divBdr>
            <w:top w:val="none" w:sz="0" w:space="0" w:color="auto"/>
            <w:left w:val="none" w:sz="0" w:space="0" w:color="auto"/>
            <w:bottom w:val="none" w:sz="0" w:space="0" w:color="auto"/>
            <w:right w:val="none" w:sz="0" w:space="0" w:color="auto"/>
          </w:divBdr>
        </w:div>
        <w:div w:id="2093891030">
          <w:marLeft w:val="0"/>
          <w:marRight w:val="0"/>
          <w:marTop w:val="0"/>
          <w:marBottom w:val="0"/>
          <w:divBdr>
            <w:top w:val="none" w:sz="0" w:space="0" w:color="auto"/>
            <w:left w:val="none" w:sz="0" w:space="0" w:color="auto"/>
            <w:bottom w:val="none" w:sz="0" w:space="0" w:color="auto"/>
            <w:right w:val="none" w:sz="0" w:space="0" w:color="auto"/>
          </w:divBdr>
        </w:div>
        <w:div w:id="1215503577">
          <w:marLeft w:val="0"/>
          <w:marRight w:val="0"/>
          <w:marTop w:val="0"/>
          <w:marBottom w:val="0"/>
          <w:divBdr>
            <w:top w:val="none" w:sz="0" w:space="0" w:color="auto"/>
            <w:left w:val="none" w:sz="0" w:space="0" w:color="auto"/>
            <w:bottom w:val="none" w:sz="0" w:space="0" w:color="auto"/>
            <w:right w:val="none" w:sz="0" w:space="0" w:color="auto"/>
          </w:divBdr>
        </w:div>
      </w:divsChild>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34912496">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177381932">
      <w:bodyDiv w:val="1"/>
      <w:marLeft w:val="0"/>
      <w:marRight w:val="0"/>
      <w:marTop w:val="0"/>
      <w:marBottom w:val="0"/>
      <w:divBdr>
        <w:top w:val="none" w:sz="0" w:space="0" w:color="auto"/>
        <w:left w:val="none" w:sz="0" w:space="0" w:color="auto"/>
        <w:bottom w:val="none" w:sz="0" w:space="0" w:color="auto"/>
        <w:right w:val="none" w:sz="0" w:space="0" w:color="auto"/>
      </w:divBdr>
      <w:divsChild>
        <w:div w:id="1317488898">
          <w:marLeft w:val="0"/>
          <w:marRight w:val="0"/>
          <w:marTop w:val="0"/>
          <w:marBottom w:val="451"/>
          <w:divBdr>
            <w:top w:val="none" w:sz="0" w:space="0" w:color="auto"/>
            <w:left w:val="none" w:sz="0" w:space="0" w:color="auto"/>
            <w:bottom w:val="none" w:sz="0" w:space="0" w:color="auto"/>
            <w:right w:val="none" w:sz="0" w:space="0" w:color="auto"/>
          </w:divBdr>
          <w:divsChild>
            <w:div w:id="157698642">
              <w:marLeft w:val="0"/>
              <w:marRight w:val="0"/>
              <w:marTop w:val="0"/>
              <w:marBottom w:val="0"/>
              <w:divBdr>
                <w:top w:val="none" w:sz="0" w:space="0" w:color="auto"/>
                <w:left w:val="none" w:sz="0" w:space="0" w:color="auto"/>
                <w:bottom w:val="none" w:sz="0" w:space="0" w:color="auto"/>
                <w:right w:val="none" w:sz="0" w:space="0" w:color="auto"/>
              </w:divBdr>
            </w:div>
          </w:divsChild>
        </w:div>
        <w:div w:id="1908762189">
          <w:marLeft w:val="0"/>
          <w:marRight w:val="0"/>
          <w:marTop w:val="0"/>
          <w:marBottom w:val="0"/>
          <w:divBdr>
            <w:top w:val="none" w:sz="0" w:space="0" w:color="auto"/>
            <w:left w:val="none" w:sz="0" w:space="0" w:color="auto"/>
            <w:bottom w:val="none" w:sz="0" w:space="0" w:color="auto"/>
            <w:right w:val="none" w:sz="0" w:space="0" w:color="auto"/>
          </w:divBdr>
        </w:div>
      </w:divsChild>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01820261">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4630547">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1059976">
      <w:bodyDiv w:val="1"/>
      <w:marLeft w:val="0"/>
      <w:marRight w:val="0"/>
      <w:marTop w:val="0"/>
      <w:marBottom w:val="0"/>
      <w:divBdr>
        <w:top w:val="none" w:sz="0" w:space="0" w:color="auto"/>
        <w:left w:val="none" w:sz="0" w:space="0" w:color="auto"/>
        <w:bottom w:val="none" w:sz="0" w:space="0" w:color="auto"/>
        <w:right w:val="none" w:sz="0" w:space="0" w:color="auto"/>
      </w:divBdr>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38077942">
      <w:bodyDiv w:val="1"/>
      <w:marLeft w:val="0"/>
      <w:marRight w:val="0"/>
      <w:marTop w:val="0"/>
      <w:marBottom w:val="0"/>
      <w:divBdr>
        <w:top w:val="none" w:sz="0" w:space="0" w:color="auto"/>
        <w:left w:val="none" w:sz="0" w:space="0" w:color="auto"/>
        <w:bottom w:val="none" w:sz="0" w:space="0" w:color="auto"/>
        <w:right w:val="none" w:sz="0" w:space="0" w:color="auto"/>
      </w:divBdr>
      <w:divsChild>
        <w:div w:id="1429158634">
          <w:marLeft w:val="547"/>
          <w:marRight w:val="0"/>
          <w:marTop w:val="192"/>
          <w:marBottom w:val="0"/>
          <w:divBdr>
            <w:top w:val="none" w:sz="0" w:space="0" w:color="auto"/>
            <w:left w:val="none" w:sz="0" w:space="0" w:color="auto"/>
            <w:bottom w:val="none" w:sz="0" w:space="0" w:color="auto"/>
            <w:right w:val="none" w:sz="0" w:space="0" w:color="auto"/>
          </w:divBdr>
        </w:div>
        <w:div w:id="1325553335">
          <w:marLeft w:val="547"/>
          <w:marRight w:val="0"/>
          <w:marTop w:val="192"/>
          <w:marBottom w:val="0"/>
          <w:divBdr>
            <w:top w:val="none" w:sz="0" w:space="0" w:color="auto"/>
            <w:left w:val="none" w:sz="0" w:space="0" w:color="auto"/>
            <w:bottom w:val="none" w:sz="0" w:space="0" w:color="auto"/>
            <w:right w:val="none" w:sz="0" w:space="0" w:color="auto"/>
          </w:divBdr>
        </w:div>
      </w:divsChild>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52341566">
      <w:bodyDiv w:val="1"/>
      <w:marLeft w:val="0"/>
      <w:marRight w:val="0"/>
      <w:marTop w:val="0"/>
      <w:marBottom w:val="0"/>
      <w:divBdr>
        <w:top w:val="none" w:sz="0" w:space="0" w:color="auto"/>
        <w:left w:val="none" w:sz="0" w:space="0" w:color="auto"/>
        <w:bottom w:val="none" w:sz="0" w:space="0" w:color="auto"/>
        <w:right w:val="none" w:sz="0" w:space="0" w:color="auto"/>
      </w:divBdr>
      <w:divsChild>
        <w:div w:id="1534148192">
          <w:marLeft w:val="0"/>
          <w:marRight w:val="0"/>
          <w:marTop w:val="0"/>
          <w:marBottom w:val="0"/>
          <w:divBdr>
            <w:top w:val="none" w:sz="0" w:space="0" w:color="auto"/>
            <w:left w:val="none" w:sz="0" w:space="0" w:color="auto"/>
            <w:bottom w:val="none" w:sz="0" w:space="0" w:color="auto"/>
            <w:right w:val="none" w:sz="0" w:space="0" w:color="auto"/>
          </w:divBdr>
          <w:divsChild>
            <w:div w:id="37824690">
              <w:marLeft w:val="0"/>
              <w:marRight w:val="0"/>
              <w:marTop w:val="0"/>
              <w:marBottom w:val="0"/>
              <w:divBdr>
                <w:top w:val="none" w:sz="0" w:space="0" w:color="auto"/>
                <w:left w:val="none" w:sz="0" w:space="0" w:color="auto"/>
                <w:bottom w:val="none" w:sz="0" w:space="0" w:color="auto"/>
                <w:right w:val="none" w:sz="0" w:space="0" w:color="auto"/>
              </w:divBdr>
            </w:div>
          </w:divsChild>
        </w:div>
        <w:div w:id="1910995572">
          <w:marLeft w:val="0"/>
          <w:marRight w:val="0"/>
          <w:marTop w:val="0"/>
          <w:marBottom w:val="0"/>
          <w:divBdr>
            <w:top w:val="none" w:sz="0" w:space="0" w:color="auto"/>
            <w:left w:val="none" w:sz="0" w:space="0" w:color="auto"/>
            <w:bottom w:val="none" w:sz="0" w:space="0" w:color="auto"/>
            <w:right w:val="none" w:sz="0" w:space="0" w:color="auto"/>
          </w:divBdr>
          <w:divsChild>
            <w:div w:id="594438628">
              <w:marLeft w:val="0"/>
              <w:marRight w:val="0"/>
              <w:marTop w:val="0"/>
              <w:marBottom w:val="0"/>
              <w:divBdr>
                <w:top w:val="single" w:sz="6" w:space="0" w:color="DFDFDA"/>
                <w:left w:val="none" w:sz="0" w:space="0" w:color="auto"/>
                <w:bottom w:val="none" w:sz="0" w:space="0" w:color="auto"/>
                <w:right w:val="none" w:sz="0" w:space="0" w:color="auto"/>
              </w:divBdr>
              <w:divsChild>
                <w:div w:id="2028483139">
                  <w:marLeft w:val="0"/>
                  <w:marRight w:val="0"/>
                  <w:marTop w:val="0"/>
                  <w:marBottom w:val="0"/>
                  <w:divBdr>
                    <w:top w:val="none" w:sz="0" w:space="0" w:color="auto"/>
                    <w:left w:val="none" w:sz="0" w:space="0" w:color="auto"/>
                    <w:bottom w:val="none" w:sz="0" w:space="0" w:color="auto"/>
                    <w:right w:val="none" w:sz="0" w:space="0" w:color="auto"/>
                  </w:divBdr>
                </w:div>
                <w:div w:id="1496411141">
                  <w:marLeft w:val="0"/>
                  <w:marRight w:val="0"/>
                  <w:marTop w:val="0"/>
                  <w:marBottom w:val="0"/>
                  <w:divBdr>
                    <w:top w:val="single" w:sz="6" w:space="23" w:color="DFDFDA"/>
                    <w:left w:val="none" w:sz="0" w:space="0" w:color="auto"/>
                    <w:bottom w:val="none" w:sz="0" w:space="23" w:color="auto"/>
                    <w:right w:val="none" w:sz="0" w:space="0" w:color="auto"/>
                  </w:divBdr>
                </w:div>
              </w:divsChild>
            </w:div>
          </w:divsChild>
        </w:div>
      </w:divsChild>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4721844">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1849506">
      <w:bodyDiv w:val="1"/>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
        <w:div w:id="916132238">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
          </w:divsChild>
        </w:div>
        <w:div w:id="538205329">
          <w:marLeft w:val="0"/>
          <w:marRight w:val="0"/>
          <w:marTop w:val="0"/>
          <w:marBottom w:val="0"/>
          <w:divBdr>
            <w:top w:val="none" w:sz="0" w:space="0" w:color="auto"/>
            <w:left w:val="none" w:sz="0" w:space="0" w:color="auto"/>
            <w:bottom w:val="none" w:sz="0" w:space="0" w:color="auto"/>
            <w:right w:val="none" w:sz="0" w:space="0" w:color="auto"/>
          </w:divBdr>
          <w:divsChild>
            <w:div w:id="169033219">
              <w:marLeft w:val="0"/>
              <w:marRight w:val="0"/>
              <w:marTop w:val="0"/>
              <w:marBottom w:val="0"/>
              <w:divBdr>
                <w:top w:val="none" w:sz="0" w:space="0" w:color="auto"/>
                <w:left w:val="none" w:sz="0" w:space="0" w:color="auto"/>
                <w:bottom w:val="none" w:sz="0" w:space="0" w:color="auto"/>
                <w:right w:val="none" w:sz="0" w:space="0" w:color="auto"/>
              </w:divBdr>
            </w:div>
          </w:divsChild>
        </w:div>
        <w:div w:id="866987300">
          <w:marLeft w:val="0"/>
          <w:marRight w:val="0"/>
          <w:marTop w:val="0"/>
          <w:marBottom w:val="0"/>
          <w:divBdr>
            <w:top w:val="none" w:sz="0" w:space="0" w:color="auto"/>
            <w:left w:val="none" w:sz="0" w:space="0" w:color="auto"/>
            <w:bottom w:val="none" w:sz="0" w:space="0" w:color="auto"/>
            <w:right w:val="none" w:sz="0" w:space="0" w:color="auto"/>
          </w:divBdr>
          <w:divsChild>
            <w:div w:id="1341662717">
              <w:marLeft w:val="0"/>
              <w:marRight w:val="0"/>
              <w:marTop w:val="0"/>
              <w:marBottom w:val="0"/>
              <w:divBdr>
                <w:top w:val="none" w:sz="0" w:space="0" w:color="auto"/>
                <w:left w:val="none" w:sz="0" w:space="0" w:color="auto"/>
                <w:bottom w:val="none" w:sz="0" w:space="0" w:color="auto"/>
                <w:right w:val="none" w:sz="0" w:space="0" w:color="auto"/>
              </w:divBdr>
            </w:div>
          </w:divsChild>
        </w:div>
        <w:div w:id="1297837359">
          <w:marLeft w:val="0"/>
          <w:marRight w:val="0"/>
          <w:marTop w:val="0"/>
          <w:marBottom w:val="0"/>
          <w:divBdr>
            <w:top w:val="none" w:sz="0" w:space="0" w:color="auto"/>
            <w:left w:val="none" w:sz="0" w:space="0" w:color="auto"/>
            <w:bottom w:val="none" w:sz="0" w:space="0" w:color="auto"/>
            <w:right w:val="none" w:sz="0" w:space="0" w:color="auto"/>
          </w:divBdr>
          <w:divsChild>
            <w:div w:id="1548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84349">
      <w:bodyDiv w:val="1"/>
      <w:marLeft w:val="0"/>
      <w:marRight w:val="0"/>
      <w:marTop w:val="0"/>
      <w:marBottom w:val="0"/>
      <w:divBdr>
        <w:top w:val="none" w:sz="0" w:space="0" w:color="auto"/>
        <w:left w:val="none" w:sz="0" w:space="0" w:color="auto"/>
        <w:bottom w:val="none" w:sz="0" w:space="0" w:color="auto"/>
        <w:right w:val="none" w:sz="0" w:space="0" w:color="auto"/>
      </w:divBdr>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61992582">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49561719">
      <w:bodyDiv w:val="1"/>
      <w:marLeft w:val="0"/>
      <w:marRight w:val="0"/>
      <w:marTop w:val="0"/>
      <w:marBottom w:val="0"/>
      <w:divBdr>
        <w:top w:val="none" w:sz="0" w:space="0" w:color="auto"/>
        <w:left w:val="none" w:sz="0" w:space="0" w:color="auto"/>
        <w:bottom w:val="none" w:sz="0" w:space="0" w:color="auto"/>
        <w:right w:val="none" w:sz="0" w:space="0" w:color="auto"/>
      </w:divBdr>
      <w:divsChild>
        <w:div w:id="1163550190">
          <w:marLeft w:val="0"/>
          <w:marRight w:val="0"/>
          <w:marTop w:val="0"/>
          <w:marBottom w:val="451"/>
          <w:divBdr>
            <w:top w:val="none" w:sz="0" w:space="0" w:color="auto"/>
            <w:left w:val="none" w:sz="0" w:space="0" w:color="auto"/>
            <w:bottom w:val="none" w:sz="0" w:space="0" w:color="auto"/>
            <w:right w:val="none" w:sz="0" w:space="0" w:color="auto"/>
          </w:divBdr>
          <w:divsChild>
            <w:div w:id="942877797">
              <w:marLeft w:val="0"/>
              <w:marRight w:val="0"/>
              <w:marTop w:val="0"/>
              <w:marBottom w:val="0"/>
              <w:divBdr>
                <w:top w:val="none" w:sz="0" w:space="0" w:color="auto"/>
                <w:left w:val="none" w:sz="0" w:space="0" w:color="auto"/>
                <w:bottom w:val="none" w:sz="0" w:space="0" w:color="auto"/>
                <w:right w:val="none" w:sz="0" w:space="0" w:color="auto"/>
              </w:divBdr>
            </w:div>
          </w:divsChild>
        </w:div>
        <w:div w:id="1982036793">
          <w:marLeft w:val="0"/>
          <w:marRight w:val="0"/>
          <w:marTop w:val="0"/>
          <w:marBottom w:val="0"/>
          <w:divBdr>
            <w:top w:val="none" w:sz="0" w:space="0" w:color="auto"/>
            <w:left w:val="none" w:sz="0" w:space="0" w:color="auto"/>
            <w:bottom w:val="none" w:sz="0" w:space="0" w:color="auto"/>
            <w:right w:val="none" w:sz="0" w:space="0" w:color="auto"/>
          </w:divBdr>
        </w:div>
      </w:divsChild>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580213739">
      <w:bodyDiv w:val="1"/>
      <w:marLeft w:val="0"/>
      <w:marRight w:val="0"/>
      <w:marTop w:val="0"/>
      <w:marBottom w:val="0"/>
      <w:divBdr>
        <w:top w:val="none" w:sz="0" w:space="0" w:color="auto"/>
        <w:left w:val="none" w:sz="0" w:space="0" w:color="auto"/>
        <w:bottom w:val="none" w:sz="0" w:space="0" w:color="auto"/>
        <w:right w:val="none" w:sz="0" w:space="0" w:color="auto"/>
      </w:divBdr>
    </w:div>
    <w:div w:id="1585643773">
      <w:bodyDiv w:val="1"/>
      <w:marLeft w:val="0"/>
      <w:marRight w:val="0"/>
      <w:marTop w:val="0"/>
      <w:marBottom w:val="0"/>
      <w:divBdr>
        <w:top w:val="none" w:sz="0" w:space="0" w:color="auto"/>
        <w:left w:val="none" w:sz="0" w:space="0" w:color="auto"/>
        <w:bottom w:val="none" w:sz="0" w:space="0" w:color="auto"/>
        <w:right w:val="none" w:sz="0" w:space="0" w:color="auto"/>
      </w:divBdr>
    </w:div>
    <w:div w:id="1594392429">
      <w:bodyDiv w:val="1"/>
      <w:marLeft w:val="0"/>
      <w:marRight w:val="0"/>
      <w:marTop w:val="0"/>
      <w:marBottom w:val="0"/>
      <w:divBdr>
        <w:top w:val="none" w:sz="0" w:space="0" w:color="auto"/>
        <w:left w:val="none" w:sz="0" w:space="0" w:color="auto"/>
        <w:bottom w:val="none" w:sz="0" w:space="0" w:color="auto"/>
        <w:right w:val="none" w:sz="0" w:space="0" w:color="auto"/>
      </w:divBdr>
      <w:divsChild>
        <w:div w:id="1183934507">
          <w:marLeft w:val="0"/>
          <w:marRight w:val="0"/>
          <w:marTop w:val="0"/>
          <w:marBottom w:val="600"/>
          <w:divBdr>
            <w:top w:val="none" w:sz="0" w:space="0" w:color="auto"/>
            <w:left w:val="none" w:sz="0" w:space="0" w:color="auto"/>
            <w:bottom w:val="none" w:sz="0" w:space="0" w:color="auto"/>
            <w:right w:val="none" w:sz="0" w:space="0" w:color="auto"/>
          </w:divBdr>
          <w:divsChild>
            <w:div w:id="1442067251">
              <w:marLeft w:val="0"/>
              <w:marRight w:val="0"/>
              <w:marTop w:val="0"/>
              <w:marBottom w:val="0"/>
              <w:divBdr>
                <w:top w:val="none" w:sz="0" w:space="0" w:color="auto"/>
                <w:left w:val="none" w:sz="0" w:space="0" w:color="auto"/>
                <w:bottom w:val="none" w:sz="0" w:space="0" w:color="auto"/>
                <w:right w:val="none" w:sz="0" w:space="0" w:color="auto"/>
              </w:divBdr>
              <w:divsChild>
                <w:div w:id="1030378737">
                  <w:marLeft w:val="0"/>
                  <w:marRight w:val="0"/>
                  <w:marTop w:val="0"/>
                  <w:marBottom w:val="0"/>
                  <w:divBdr>
                    <w:top w:val="none" w:sz="0" w:space="0" w:color="auto"/>
                    <w:left w:val="none" w:sz="0" w:space="0" w:color="auto"/>
                    <w:bottom w:val="none" w:sz="0" w:space="0" w:color="auto"/>
                    <w:right w:val="none" w:sz="0" w:space="0" w:color="auto"/>
                  </w:divBdr>
                </w:div>
              </w:divsChild>
            </w:div>
            <w:div w:id="271523500">
              <w:marLeft w:val="0"/>
              <w:marRight w:val="0"/>
              <w:marTop w:val="0"/>
              <w:marBottom w:val="0"/>
              <w:divBdr>
                <w:top w:val="none" w:sz="0" w:space="0" w:color="auto"/>
                <w:left w:val="none" w:sz="0" w:space="0" w:color="auto"/>
                <w:bottom w:val="none" w:sz="0" w:space="0" w:color="auto"/>
                <w:right w:val="none" w:sz="0" w:space="0" w:color="auto"/>
              </w:divBdr>
              <w:divsChild>
                <w:div w:id="2052261732">
                  <w:marLeft w:val="0"/>
                  <w:marRight w:val="0"/>
                  <w:marTop w:val="0"/>
                  <w:marBottom w:val="0"/>
                  <w:divBdr>
                    <w:top w:val="none" w:sz="0" w:space="0" w:color="auto"/>
                    <w:left w:val="none" w:sz="0" w:space="0" w:color="auto"/>
                    <w:bottom w:val="none" w:sz="0" w:space="0" w:color="auto"/>
                    <w:right w:val="none" w:sz="0" w:space="0" w:color="auto"/>
                  </w:divBdr>
                  <w:divsChild>
                    <w:div w:id="2041079224">
                      <w:marLeft w:val="0"/>
                      <w:marRight w:val="0"/>
                      <w:marTop w:val="0"/>
                      <w:marBottom w:val="450"/>
                      <w:divBdr>
                        <w:top w:val="none" w:sz="0" w:space="0" w:color="auto"/>
                        <w:left w:val="none" w:sz="0" w:space="0" w:color="auto"/>
                        <w:bottom w:val="none" w:sz="0" w:space="0" w:color="auto"/>
                        <w:right w:val="none" w:sz="0" w:space="0" w:color="auto"/>
                      </w:divBdr>
                      <w:divsChild>
                        <w:div w:id="1052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61228728">
      <w:bodyDiv w:val="1"/>
      <w:marLeft w:val="0"/>
      <w:marRight w:val="0"/>
      <w:marTop w:val="0"/>
      <w:marBottom w:val="0"/>
      <w:divBdr>
        <w:top w:val="none" w:sz="0" w:space="0" w:color="auto"/>
        <w:left w:val="none" w:sz="0" w:space="0" w:color="auto"/>
        <w:bottom w:val="none" w:sz="0" w:space="0" w:color="auto"/>
        <w:right w:val="none" w:sz="0" w:space="0" w:color="auto"/>
      </w:divBdr>
    </w:div>
    <w:div w:id="1678847558">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799684267">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35142347">
      <w:bodyDiv w:val="1"/>
      <w:marLeft w:val="0"/>
      <w:marRight w:val="0"/>
      <w:marTop w:val="0"/>
      <w:marBottom w:val="0"/>
      <w:divBdr>
        <w:top w:val="none" w:sz="0" w:space="0" w:color="auto"/>
        <w:left w:val="none" w:sz="0" w:space="0" w:color="auto"/>
        <w:bottom w:val="none" w:sz="0" w:space="0" w:color="auto"/>
        <w:right w:val="none" w:sz="0" w:space="0" w:color="auto"/>
      </w:divBdr>
    </w:div>
    <w:div w:id="18502149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476">
          <w:marLeft w:val="0"/>
          <w:marRight w:val="0"/>
          <w:marTop w:val="0"/>
          <w:marBottom w:val="0"/>
          <w:divBdr>
            <w:top w:val="none" w:sz="0" w:space="0" w:color="auto"/>
            <w:left w:val="none" w:sz="0" w:space="0" w:color="auto"/>
            <w:bottom w:val="none" w:sz="0" w:space="0" w:color="auto"/>
            <w:right w:val="none" w:sz="0" w:space="0" w:color="auto"/>
          </w:divBdr>
          <w:divsChild>
            <w:div w:id="1681541847">
              <w:marLeft w:val="-225"/>
              <w:marRight w:val="-225"/>
              <w:marTop w:val="0"/>
              <w:marBottom w:val="0"/>
              <w:divBdr>
                <w:top w:val="none" w:sz="0" w:space="0" w:color="auto"/>
                <w:left w:val="none" w:sz="0" w:space="0" w:color="auto"/>
                <w:bottom w:val="none" w:sz="0" w:space="0" w:color="auto"/>
                <w:right w:val="none" w:sz="0" w:space="0" w:color="auto"/>
              </w:divBdr>
              <w:divsChild>
                <w:div w:id="1495337730">
                  <w:marLeft w:val="0"/>
                  <w:marRight w:val="0"/>
                  <w:marTop w:val="0"/>
                  <w:marBottom w:val="0"/>
                  <w:divBdr>
                    <w:top w:val="none" w:sz="0" w:space="0" w:color="auto"/>
                    <w:left w:val="none" w:sz="0" w:space="0" w:color="auto"/>
                    <w:bottom w:val="none" w:sz="0" w:space="0" w:color="auto"/>
                    <w:right w:val="none" w:sz="0" w:space="0" w:color="auto"/>
                  </w:divBdr>
                  <w:divsChild>
                    <w:div w:id="1955285753">
                      <w:marLeft w:val="0"/>
                      <w:marRight w:val="0"/>
                      <w:marTop w:val="0"/>
                      <w:marBottom w:val="600"/>
                      <w:divBdr>
                        <w:top w:val="none" w:sz="0" w:space="0" w:color="auto"/>
                        <w:left w:val="none" w:sz="0" w:space="0" w:color="auto"/>
                        <w:bottom w:val="none" w:sz="0" w:space="0" w:color="auto"/>
                        <w:right w:val="none" w:sz="0" w:space="0" w:color="auto"/>
                      </w:divBdr>
                      <w:divsChild>
                        <w:div w:id="1560750313">
                          <w:marLeft w:val="0"/>
                          <w:marRight w:val="0"/>
                          <w:marTop w:val="0"/>
                          <w:marBottom w:val="0"/>
                          <w:divBdr>
                            <w:top w:val="none" w:sz="0" w:space="0" w:color="auto"/>
                            <w:left w:val="none" w:sz="0" w:space="0" w:color="auto"/>
                            <w:bottom w:val="none" w:sz="0" w:space="0" w:color="auto"/>
                            <w:right w:val="none" w:sz="0" w:space="0" w:color="auto"/>
                          </w:divBdr>
                          <w:divsChild>
                            <w:div w:id="933510187">
                              <w:marLeft w:val="0"/>
                              <w:marRight w:val="0"/>
                              <w:marTop w:val="0"/>
                              <w:marBottom w:val="0"/>
                              <w:divBdr>
                                <w:top w:val="none" w:sz="0" w:space="0" w:color="auto"/>
                                <w:left w:val="none" w:sz="0" w:space="0" w:color="auto"/>
                                <w:bottom w:val="none" w:sz="0" w:space="0" w:color="auto"/>
                                <w:right w:val="none" w:sz="0" w:space="0" w:color="auto"/>
                              </w:divBdr>
                              <w:divsChild>
                                <w:div w:id="688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55098">
          <w:marLeft w:val="-225"/>
          <w:marRight w:val="-225"/>
          <w:marTop w:val="0"/>
          <w:marBottom w:val="0"/>
          <w:divBdr>
            <w:top w:val="none" w:sz="0" w:space="0" w:color="auto"/>
            <w:left w:val="none" w:sz="0" w:space="0" w:color="auto"/>
            <w:bottom w:val="none" w:sz="0" w:space="0" w:color="auto"/>
            <w:right w:val="none" w:sz="0" w:space="0" w:color="auto"/>
          </w:divBdr>
          <w:divsChild>
            <w:div w:id="972516828">
              <w:marLeft w:val="0"/>
              <w:marRight w:val="0"/>
              <w:marTop w:val="0"/>
              <w:marBottom w:val="0"/>
              <w:divBdr>
                <w:top w:val="none" w:sz="0" w:space="0" w:color="auto"/>
                <w:left w:val="none" w:sz="0" w:space="0" w:color="auto"/>
                <w:bottom w:val="none" w:sz="0" w:space="0" w:color="auto"/>
                <w:right w:val="none" w:sz="0" w:space="0" w:color="auto"/>
              </w:divBdr>
              <w:divsChild>
                <w:div w:id="422915720">
                  <w:marLeft w:val="0"/>
                  <w:marRight w:val="0"/>
                  <w:marTop w:val="0"/>
                  <w:marBottom w:val="600"/>
                  <w:divBdr>
                    <w:top w:val="none" w:sz="0" w:space="0" w:color="auto"/>
                    <w:left w:val="none" w:sz="0" w:space="0" w:color="auto"/>
                    <w:bottom w:val="none" w:sz="0" w:space="0" w:color="auto"/>
                    <w:right w:val="none" w:sz="0" w:space="0" w:color="auto"/>
                  </w:divBdr>
                  <w:divsChild>
                    <w:div w:id="1967806614">
                      <w:marLeft w:val="0"/>
                      <w:marRight w:val="0"/>
                      <w:marTop w:val="0"/>
                      <w:marBottom w:val="0"/>
                      <w:divBdr>
                        <w:top w:val="none" w:sz="0" w:space="0" w:color="auto"/>
                        <w:left w:val="none" w:sz="0" w:space="0" w:color="auto"/>
                        <w:bottom w:val="none" w:sz="0" w:space="0" w:color="auto"/>
                        <w:right w:val="none" w:sz="0" w:space="0" w:color="auto"/>
                      </w:divBdr>
                      <w:divsChild>
                        <w:div w:id="344943199">
                          <w:marLeft w:val="0"/>
                          <w:marRight w:val="0"/>
                          <w:marTop w:val="0"/>
                          <w:marBottom w:val="0"/>
                          <w:divBdr>
                            <w:top w:val="none" w:sz="0" w:space="0" w:color="auto"/>
                            <w:left w:val="none" w:sz="0" w:space="0" w:color="auto"/>
                            <w:bottom w:val="none" w:sz="0" w:space="0" w:color="auto"/>
                            <w:right w:val="none" w:sz="0" w:space="0" w:color="auto"/>
                          </w:divBdr>
                          <w:divsChild>
                            <w:div w:id="728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69218663">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14241142">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7897671">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3363100">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502854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yperlink" Target="https://researchbriefings.files.parliament.uk/documents/CBP-7167/CBP-7167.pdf"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natre.org.uk/courses-events/strictlyRE-2023/" TargetMode="External"/><Relationship Id="rId25" Type="http://schemas.openxmlformats.org/officeDocument/2006/relationships/hyperlink" Target="https://www.ons.gov.uk/peoplepopulationandcommunity/culturalidentity/religion"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tts-group.co.uk/primary/re/religious-artefact-collections/" TargetMode="External"/><Relationship Id="rId5" Type="http://schemas.openxmlformats.org/officeDocument/2006/relationships/webSettings" Target="webSettings.xml"/><Relationship Id="rId15" Type="http://schemas.openxmlformats.org/officeDocument/2006/relationships/hyperlink" Target="https://soulofindia.com/lgxcarousel/a-taste-of-delhi/" TargetMode="External"/><Relationship Id="rId23" Type="http://schemas.openxmlformats.org/officeDocument/2006/relationships/hyperlink" Target="http://artefactstoorder.co.uk/product-category/religion/" TargetMode="External"/><Relationship Id="rId28" Type="http://schemas.openxmlformats.org/officeDocument/2006/relationships/hyperlink" Target="http://www.teachvine.org" TargetMode="External"/><Relationship Id="rId10" Type="http://schemas.openxmlformats.org/officeDocument/2006/relationships/image" Target="media/image2.jpeg"/><Relationship Id="rId19" Type="http://schemas.openxmlformats.org/officeDocument/2006/relationships/hyperlink" Target="https://www.hmd.org.uk/resources/?genocide=any&amp;resource_type=11&amp;age=23" TargetMode="External"/><Relationship Id="rId4" Type="http://schemas.openxmlformats.org/officeDocument/2006/relationships/settings" Target="settings.xml"/><Relationship Id="rId9" Type="http://schemas.openxmlformats.org/officeDocument/2006/relationships/hyperlink" Target="mailto:lesley.prior@london.anglican.org" TargetMode="External"/><Relationship Id="rId14" Type="http://schemas.openxmlformats.org/officeDocument/2006/relationships/image" Target="media/image6.jpeg"/><Relationship Id="rId22" Type="http://schemas.openxmlformats.org/officeDocument/2006/relationships/hyperlink" Target="https://assets.publishing.service.gov.uk/government/uploads/system/uploads/attachment_data/file/190260/DCSF-00114-2010.pdf" TargetMode="External"/><Relationship Id="rId27" Type="http://schemas.openxmlformats.org/officeDocument/2006/relationships/hyperlink" Target="https://www.bbc.co.uk/bitesize/articles/z2n9j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C64C8-0CC2-7944-A11E-F941C1739525}">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9B25-DB9F-1442-8473-861E066D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13414</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Kenny Ann: H&amp;F</cp:lastModifiedBy>
  <cp:revision>2</cp:revision>
  <cp:lastPrinted>2020-03-09T08:35:00Z</cp:lastPrinted>
  <dcterms:created xsi:type="dcterms:W3CDTF">2023-01-05T12:10:00Z</dcterms:created>
  <dcterms:modified xsi:type="dcterms:W3CDTF">2023-01-05T12:10:00Z</dcterms:modified>
</cp:coreProperties>
</file>