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312C" w14:textId="61501385" w:rsidR="00EC00B5" w:rsidRPr="00C1129E" w:rsidRDefault="00EC00B5" w:rsidP="00EC00B5">
      <w:pPr>
        <w:jc w:val="center"/>
        <w:rPr>
          <w:b/>
          <w:bCs/>
        </w:rPr>
      </w:pPr>
      <w:r w:rsidRPr="00C1129E">
        <w:rPr>
          <w:b/>
          <w:bCs/>
        </w:rPr>
        <w:t xml:space="preserve">Virtual PVI </w:t>
      </w:r>
      <w:r>
        <w:rPr>
          <w:b/>
          <w:bCs/>
        </w:rPr>
        <w:t xml:space="preserve">SENCo </w:t>
      </w:r>
      <w:r w:rsidRPr="00C1129E">
        <w:rPr>
          <w:b/>
          <w:bCs/>
        </w:rPr>
        <w:t>Forum Agenda</w:t>
      </w:r>
    </w:p>
    <w:p w14:paraId="5A403C59" w14:textId="77777777" w:rsidR="00EC00B5" w:rsidRPr="00C1129E" w:rsidRDefault="00EC00B5" w:rsidP="00EC00B5">
      <w:pPr>
        <w:jc w:val="center"/>
        <w:rPr>
          <w:b/>
          <w:bCs/>
        </w:rPr>
      </w:pPr>
    </w:p>
    <w:p w14:paraId="6D581A97" w14:textId="1955090A" w:rsidR="00EC00B5" w:rsidRPr="00C1129E" w:rsidRDefault="00D24CA1" w:rsidP="00EC00B5">
      <w:pPr>
        <w:jc w:val="center"/>
        <w:rPr>
          <w:b/>
          <w:bCs/>
        </w:rPr>
      </w:pPr>
      <w:r>
        <w:rPr>
          <w:b/>
          <w:bCs/>
        </w:rPr>
        <w:t>5</w:t>
      </w:r>
      <w:r w:rsidR="006E2495" w:rsidRPr="006E2495">
        <w:rPr>
          <w:b/>
          <w:bCs/>
          <w:vertAlign w:val="superscript"/>
        </w:rPr>
        <w:t>th</w:t>
      </w:r>
      <w:r w:rsidR="006E2495">
        <w:rPr>
          <w:b/>
          <w:bCs/>
        </w:rPr>
        <w:t xml:space="preserve"> March</w:t>
      </w:r>
      <w:r w:rsidR="00EC00B5">
        <w:rPr>
          <w:b/>
          <w:bCs/>
        </w:rPr>
        <w:t xml:space="preserve"> 202</w:t>
      </w:r>
      <w:r w:rsidR="00CE1649">
        <w:rPr>
          <w:b/>
          <w:bCs/>
        </w:rPr>
        <w:t>4</w:t>
      </w:r>
      <w:r w:rsidR="00EC00B5">
        <w:rPr>
          <w:b/>
          <w:bCs/>
        </w:rPr>
        <w:t xml:space="preserve"> 1-2</w:t>
      </w:r>
      <w:r w:rsidR="00A63F87">
        <w:rPr>
          <w:b/>
          <w:bCs/>
        </w:rPr>
        <w:t xml:space="preserve">.30 </w:t>
      </w:r>
      <w:r w:rsidR="00EC00B5">
        <w:rPr>
          <w:b/>
          <w:bCs/>
        </w:rPr>
        <w:t>pm</w:t>
      </w:r>
    </w:p>
    <w:p w14:paraId="68010126" w14:textId="77777777" w:rsidR="00EC00B5" w:rsidRPr="00C1129E" w:rsidRDefault="00EC00B5" w:rsidP="00EC00B5">
      <w:pPr>
        <w:jc w:val="center"/>
        <w:rPr>
          <w:b/>
          <w:bCs/>
        </w:rPr>
      </w:pPr>
    </w:p>
    <w:p w14:paraId="0995F709" w14:textId="77777777" w:rsidR="00EC00B5" w:rsidRPr="00C1129E" w:rsidRDefault="00EC00B5" w:rsidP="00EC00B5">
      <w:pPr>
        <w:jc w:val="center"/>
        <w:rPr>
          <w:b/>
          <w:bCs/>
        </w:rPr>
      </w:pPr>
      <w:r w:rsidRPr="00C1129E">
        <w:rPr>
          <w:b/>
          <w:bCs/>
        </w:rPr>
        <w:t>Via Teams</w:t>
      </w:r>
    </w:p>
    <w:p w14:paraId="5932BAC8" w14:textId="77777777" w:rsidR="00EC00B5" w:rsidRPr="00C1129E" w:rsidRDefault="00EC00B5" w:rsidP="00EC00B5">
      <w:pPr>
        <w:jc w:val="center"/>
        <w:rPr>
          <w:b/>
          <w:bCs/>
        </w:rPr>
      </w:pPr>
    </w:p>
    <w:p w14:paraId="0A34726F" w14:textId="61F5EB9F" w:rsidR="00EC00B5" w:rsidRPr="00C1129E" w:rsidRDefault="00EC00B5" w:rsidP="00EC00B5">
      <w:pPr>
        <w:rPr>
          <w:b/>
          <w:bCs/>
        </w:rPr>
      </w:pPr>
      <w:r w:rsidRPr="00C1129E">
        <w:rPr>
          <w:b/>
          <w:bCs/>
        </w:rPr>
        <w:t xml:space="preserve">               </w:t>
      </w:r>
      <w:r w:rsidR="00C84E41">
        <w:rPr>
          <w:b/>
          <w:bCs/>
        </w:rPr>
        <w:t>Running order:</w:t>
      </w:r>
    </w:p>
    <w:p w14:paraId="1916D5C2" w14:textId="77777777" w:rsidR="00EC00B5" w:rsidRDefault="00EC00B5" w:rsidP="00EC00B5"/>
    <w:p w14:paraId="1C132741" w14:textId="77777777" w:rsidR="00EC00B5" w:rsidRDefault="00EC00B5" w:rsidP="00EC00B5"/>
    <w:p w14:paraId="3AE0D1C4" w14:textId="4F606FF0" w:rsidR="00C84E41" w:rsidRPr="00C84E41" w:rsidRDefault="00EC00B5" w:rsidP="0074154B">
      <w:pPr>
        <w:pStyle w:val="ListParagraph"/>
        <w:numPr>
          <w:ilvl w:val="0"/>
          <w:numId w:val="1"/>
        </w:numPr>
        <w:rPr>
          <w:highlight w:val="red"/>
        </w:rPr>
      </w:pPr>
      <w:r>
        <w:t>Welcome &amp; Introductions</w:t>
      </w:r>
      <w:r w:rsidR="000B5307">
        <w:t xml:space="preserve"> – J</w:t>
      </w:r>
      <w:r w:rsidR="00284E1A">
        <w:t>P</w:t>
      </w:r>
      <w:r w:rsidR="000B5307">
        <w:t xml:space="preserve"> &amp; </w:t>
      </w:r>
      <w:r w:rsidR="00276E8D">
        <w:t>ALF -</w:t>
      </w:r>
      <w:r w:rsidR="000B5307">
        <w:t xml:space="preserve"> H&amp;F Early Years Advisor</w:t>
      </w:r>
      <w:r w:rsidR="00762AF0">
        <w:t xml:space="preserve">s </w:t>
      </w:r>
      <w:r w:rsidR="006349F7">
        <w:t xml:space="preserve">– </w:t>
      </w:r>
    </w:p>
    <w:p w14:paraId="58BCC736" w14:textId="10A8DC97" w:rsidR="000A4962" w:rsidRPr="006349F7" w:rsidRDefault="003234B1" w:rsidP="006A169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6349F7">
        <w:rPr>
          <w:rFonts w:ascii="Arial" w:hAnsi="Arial" w:cs="Arial"/>
          <w:color w:val="000000"/>
          <w:szCs w:val="24"/>
        </w:rPr>
        <w:t xml:space="preserve">New SENIF Info &amp; </w:t>
      </w:r>
      <w:r w:rsidR="00284E1A" w:rsidRPr="006349F7">
        <w:rPr>
          <w:rFonts w:ascii="Arial" w:hAnsi="Arial" w:cs="Arial"/>
          <w:color w:val="000000"/>
          <w:szCs w:val="24"/>
        </w:rPr>
        <w:t>EYs OAP- PM /SS</w:t>
      </w:r>
      <w:r w:rsidR="001904BB">
        <w:rPr>
          <w:rFonts w:ascii="Arial" w:hAnsi="Arial" w:cs="Arial"/>
          <w:color w:val="000000"/>
          <w:szCs w:val="24"/>
        </w:rPr>
        <w:t>-</w:t>
      </w:r>
      <w:r w:rsidR="009C5848">
        <w:rPr>
          <w:rFonts w:ascii="Arial" w:hAnsi="Arial" w:cs="Arial"/>
          <w:color w:val="000000"/>
          <w:szCs w:val="24"/>
        </w:rPr>
        <w:t>Final draft</w:t>
      </w:r>
    </w:p>
    <w:p w14:paraId="62C535DF" w14:textId="53348B7B" w:rsidR="006A169A" w:rsidRPr="006349F7" w:rsidRDefault="003234B1" w:rsidP="003234B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6349F7">
        <w:rPr>
          <w:rFonts w:ascii="Arial" w:hAnsi="Arial" w:cs="Arial"/>
          <w:color w:val="000000"/>
          <w:szCs w:val="24"/>
        </w:rPr>
        <w:t xml:space="preserve">Guest </w:t>
      </w:r>
      <w:r w:rsidR="00284E1A" w:rsidRPr="006349F7">
        <w:rPr>
          <w:rFonts w:ascii="Arial" w:hAnsi="Arial" w:cs="Arial"/>
          <w:color w:val="000000"/>
          <w:szCs w:val="24"/>
        </w:rPr>
        <w:t>Speaker</w:t>
      </w:r>
      <w:r w:rsidRPr="006349F7">
        <w:rPr>
          <w:rFonts w:ascii="Arial" w:hAnsi="Arial" w:cs="Arial"/>
          <w:color w:val="000000"/>
          <w:szCs w:val="24"/>
        </w:rPr>
        <w:t xml:space="preserve"> Karen Hayon SLT </w:t>
      </w:r>
      <w:r w:rsidR="00284E1A" w:rsidRPr="006349F7">
        <w:rPr>
          <w:rFonts w:ascii="Arial" w:hAnsi="Arial" w:cs="Arial"/>
          <w:color w:val="000000"/>
          <w:szCs w:val="24"/>
        </w:rPr>
        <w:t>– SLT training programme</w:t>
      </w:r>
      <w:r w:rsidR="006D4813">
        <w:rPr>
          <w:rFonts w:ascii="Arial" w:hAnsi="Arial" w:cs="Arial"/>
          <w:color w:val="000000"/>
          <w:szCs w:val="24"/>
        </w:rPr>
        <w:t xml:space="preserve">- </w:t>
      </w:r>
      <w:r w:rsidR="006D4813">
        <w:rPr>
          <w:rFonts w:ascii="Arial" w:hAnsi="Arial" w:cs="Arial"/>
          <w:vanish/>
          <w:color w:val="000000"/>
          <w:szCs w:val="24"/>
        </w:rPr>
        <w:t>Have her own slides</w:t>
      </w:r>
    </w:p>
    <w:p w14:paraId="0BFCEBFD" w14:textId="2F863A6A" w:rsidR="006A169A" w:rsidRDefault="003234B1" w:rsidP="003234B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6349F7">
        <w:rPr>
          <w:rFonts w:ascii="Arial" w:hAnsi="Arial" w:cs="Arial"/>
          <w:color w:val="000000"/>
          <w:szCs w:val="24"/>
        </w:rPr>
        <w:t xml:space="preserve">Alison JCT team invite </w:t>
      </w:r>
      <w:r w:rsidR="00284E1A" w:rsidRPr="006349F7">
        <w:rPr>
          <w:rFonts w:ascii="Arial" w:hAnsi="Arial" w:cs="Arial"/>
          <w:color w:val="000000"/>
          <w:szCs w:val="24"/>
        </w:rPr>
        <w:t>– share new website and offer</w:t>
      </w:r>
      <w:r w:rsidR="007655DA">
        <w:rPr>
          <w:rFonts w:ascii="Arial" w:hAnsi="Arial" w:cs="Arial"/>
          <w:color w:val="000000"/>
          <w:szCs w:val="24"/>
        </w:rPr>
        <w:t xml:space="preserve">- enabling </w:t>
      </w:r>
      <w:r w:rsidR="00276E8D">
        <w:rPr>
          <w:rFonts w:ascii="Arial" w:hAnsi="Arial" w:cs="Arial"/>
          <w:color w:val="000000"/>
          <w:szCs w:val="24"/>
        </w:rPr>
        <w:t>environments.</w:t>
      </w:r>
    </w:p>
    <w:p w14:paraId="22FF510E" w14:textId="4E7BC8C5" w:rsidR="003413F8" w:rsidRPr="006349F7" w:rsidRDefault="003413F8" w:rsidP="003413F8">
      <w:pPr>
        <w:pStyle w:val="ListParagraph"/>
        <w:ind w:left="1440"/>
        <w:rPr>
          <w:rFonts w:ascii="Arial" w:hAnsi="Arial" w:cs="Arial"/>
          <w:color w:val="000000"/>
          <w:szCs w:val="24"/>
        </w:rPr>
      </w:pPr>
      <w:r>
        <w:rPr>
          <w:noProof/>
        </w:rPr>
        <w:drawing>
          <wp:inline distT="0" distB="0" distL="0" distR="0" wp14:anchorId="232561EC" wp14:editId="79CA6108">
            <wp:extent cx="1159672" cy="1650778"/>
            <wp:effectExtent l="0" t="0" r="2540" b="6985"/>
            <wp:docPr id="3" name="Picture 2" descr="A screen shot of a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4A81E54-25A8-D891-2A06-B50D148106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screen shot of a website&#10;&#10;Description automatically generated">
                      <a:extLst>
                        <a:ext uri="{FF2B5EF4-FFF2-40B4-BE49-F238E27FC236}">
                          <a16:creationId xmlns:a16="http://schemas.microsoft.com/office/drawing/2014/main" id="{B4A81E54-25A8-D891-2A06-B50D148106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71565" cy="166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92D">
        <w:rPr>
          <w:noProof/>
          <w14:ligatures w14:val="standardContextual"/>
        </w:rPr>
        <w:drawing>
          <wp:inline distT="0" distB="0" distL="0" distR="0" wp14:anchorId="7DD20BF9" wp14:editId="715A5140">
            <wp:extent cx="929389" cy="1337250"/>
            <wp:effectExtent l="0" t="0" r="4445" b="0"/>
            <wp:docPr id="7" name="Picture 7" descr="A poster of a speech worksho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2F99ACA-06B3-A980-B710-3AC5659CF4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oster of a speech workshop&#10;&#10;Description automatically generated">
                      <a:extLst>
                        <a:ext uri="{FF2B5EF4-FFF2-40B4-BE49-F238E27FC236}">
                          <a16:creationId xmlns:a16="http://schemas.microsoft.com/office/drawing/2014/main" id="{D2F99ACA-06B3-A980-B710-3AC5659CF4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7817" cy="134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E492E" w14:textId="47C6FDAE" w:rsidR="00DD2125" w:rsidRPr="006349F7" w:rsidRDefault="004442B4" w:rsidP="00DD2125">
      <w:pPr>
        <w:pStyle w:val="ListParagraph"/>
        <w:ind w:left="1440"/>
        <w:rPr>
          <w:rFonts w:ascii="Arial" w:hAnsi="Arial" w:cs="Arial"/>
          <w:color w:val="000000"/>
          <w:szCs w:val="24"/>
        </w:rPr>
      </w:pPr>
      <w:hyperlink r:id="rId10" w:history="1">
        <w:r w:rsidR="004429D3" w:rsidRPr="006349F7">
          <w:rPr>
            <w:rStyle w:val="Hyperlink"/>
          </w:rPr>
          <w:t>Home - Inspire (lbhfinspirehub.com)</w:t>
        </w:r>
      </w:hyperlink>
    </w:p>
    <w:p w14:paraId="76FA3DFB" w14:textId="65FE9124" w:rsidR="006A169A" w:rsidRPr="00DE631B" w:rsidRDefault="00284E1A" w:rsidP="003234B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Cs w:val="24"/>
        </w:rPr>
      </w:pPr>
      <w:r w:rsidRPr="006349F7">
        <w:rPr>
          <w:rFonts w:ascii="Arial" w:hAnsi="Arial" w:cs="Arial"/>
          <w:color w:val="000000"/>
          <w:szCs w:val="24"/>
        </w:rPr>
        <w:t>Andrea Boswell</w:t>
      </w:r>
      <w:proofErr w:type="gramStart"/>
      <w:r w:rsidR="00276E8D" w:rsidRPr="006349F7">
        <w:rPr>
          <w:rFonts w:ascii="Arial" w:hAnsi="Arial" w:cs="Arial"/>
          <w:color w:val="000000"/>
          <w:szCs w:val="24"/>
        </w:rPr>
        <w:t>-(</w:t>
      </w:r>
      <w:proofErr w:type="gramEnd"/>
      <w:r w:rsidR="00276E8D" w:rsidRPr="006349F7">
        <w:rPr>
          <w:rFonts w:ascii="Arial" w:hAnsi="Arial" w:cs="Arial"/>
          <w:color w:val="000000"/>
          <w:szCs w:val="24"/>
        </w:rPr>
        <w:t>Transition</w:t>
      </w:r>
      <w:r w:rsidRPr="006349F7">
        <w:rPr>
          <w:rFonts w:ascii="Arial" w:hAnsi="Arial" w:cs="Arial"/>
          <w:color w:val="000000"/>
          <w:szCs w:val="24"/>
        </w:rPr>
        <w:t xml:space="preserve"> training)</w:t>
      </w:r>
      <w:r w:rsidR="003234B1" w:rsidRPr="006349F7">
        <w:rPr>
          <w:rFonts w:ascii="Arial" w:hAnsi="Arial" w:cs="Arial"/>
          <w:color w:val="000000"/>
          <w:szCs w:val="24"/>
        </w:rPr>
        <w:t xml:space="preserve"> INSPIRE</w:t>
      </w:r>
      <w:r w:rsidR="006A169A" w:rsidRPr="006349F7">
        <w:rPr>
          <w:rFonts w:ascii="Arial" w:hAnsi="Arial" w:cs="Arial"/>
          <w:color w:val="000000"/>
          <w:szCs w:val="24"/>
        </w:rPr>
        <w:t xml:space="preserve"> promote training</w:t>
      </w:r>
      <w:r w:rsidR="006D4813">
        <w:rPr>
          <w:rFonts w:ascii="Arial" w:hAnsi="Arial" w:cs="Arial"/>
          <w:color w:val="000000"/>
          <w:szCs w:val="24"/>
        </w:rPr>
        <w:t>-</w:t>
      </w:r>
      <w:r w:rsidR="006D181A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14:paraId="6BA16C49" w14:textId="795517F8" w:rsidR="14BAF44C" w:rsidRDefault="003C1602" w:rsidP="00866083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Cs w:val="24"/>
        </w:rPr>
      </w:pPr>
      <w:r w:rsidRPr="006349F7">
        <w:rPr>
          <w:rFonts w:ascii="Arial" w:hAnsi="Arial" w:cs="Arial"/>
          <w:color w:val="000000"/>
          <w:szCs w:val="24"/>
        </w:rPr>
        <w:t xml:space="preserve"> Introduce new </w:t>
      </w:r>
      <w:r w:rsidR="003E5209" w:rsidRPr="006349F7">
        <w:rPr>
          <w:rFonts w:ascii="Arial" w:hAnsi="Arial" w:cs="Arial"/>
          <w:color w:val="000000"/>
          <w:szCs w:val="24"/>
        </w:rPr>
        <w:t xml:space="preserve">Inclusion Officer </w:t>
      </w:r>
      <w:r w:rsidR="00284E1A" w:rsidRPr="006349F7">
        <w:rPr>
          <w:rFonts w:ascii="Arial" w:hAnsi="Arial" w:cs="Arial"/>
          <w:color w:val="000000"/>
          <w:szCs w:val="24"/>
        </w:rPr>
        <w:t>-</w:t>
      </w:r>
      <w:r w:rsidR="003E5209" w:rsidRPr="006349F7">
        <w:rPr>
          <w:rFonts w:ascii="Arial" w:hAnsi="Arial" w:cs="Arial"/>
          <w:color w:val="000000"/>
          <w:szCs w:val="24"/>
        </w:rPr>
        <w:t xml:space="preserve">Promote Inclusion Team </w:t>
      </w:r>
      <w:r w:rsidR="00284E1A" w:rsidRPr="006349F7">
        <w:rPr>
          <w:rFonts w:ascii="Arial" w:hAnsi="Arial" w:cs="Arial"/>
          <w:color w:val="000000"/>
          <w:szCs w:val="24"/>
        </w:rPr>
        <w:t>– EY</w:t>
      </w:r>
      <w:r w:rsidR="006349F7" w:rsidRPr="006349F7">
        <w:rPr>
          <w:rFonts w:ascii="Arial" w:hAnsi="Arial" w:cs="Arial"/>
          <w:color w:val="000000"/>
          <w:szCs w:val="24"/>
        </w:rPr>
        <w:t xml:space="preserve">IT </w:t>
      </w:r>
      <w:r w:rsidR="00284E1A" w:rsidRPr="006349F7">
        <w:rPr>
          <w:rFonts w:ascii="Arial" w:hAnsi="Arial" w:cs="Arial"/>
          <w:color w:val="000000"/>
          <w:szCs w:val="24"/>
        </w:rPr>
        <w:t xml:space="preserve">s flyer and SEHM training and Phone consultations- </w:t>
      </w:r>
    </w:p>
    <w:p w14:paraId="32914F40" w14:textId="52134A99" w:rsidR="06B628EB" w:rsidRDefault="06B628EB" w:rsidP="14BAF44C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Cs w:val="24"/>
        </w:rPr>
      </w:pPr>
      <w:r w:rsidRPr="14BAF44C">
        <w:rPr>
          <w:rFonts w:ascii="Arial" w:eastAsia="Arial" w:hAnsi="Arial" w:cs="Arial"/>
          <w:color w:val="000000" w:themeColor="text1"/>
          <w:szCs w:val="24"/>
        </w:rPr>
        <w:t>Deadline to apply 31</w:t>
      </w:r>
      <w:r w:rsidRPr="14BAF44C">
        <w:rPr>
          <w:rFonts w:ascii="Arial" w:eastAsia="Arial" w:hAnsi="Arial" w:cs="Arial"/>
          <w:color w:val="000000" w:themeColor="text1"/>
          <w:szCs w:val="24"/>
          <w:vertAlign w:val="superscript"/>
        </w:rPr>
        <w:t>st</w:t>
      </w:r>
      <w:r w:rsidRPr="14BAF44C">
        <w:rPr>
          <w:rFonts w:ascii="Arial" w:eastAsia="Arial" w:hAnsi="Arial" w:cs="Arial"/>
          <w:color w:val="000000" w:themeColor="text1"/>
          <w:szCs w:val="24"/>
        </w:rPr>
        <w:t xml:space="preserve"> March for PVIs place on DfE funded Level 3 Early Years SENCO </w:t>
      </w:r>
      <w:proofErr w:type="gramStart"/>
      <w:r w:rsidRPr="14BAF44C">
        <w:rPr>
          <w:rFonts w:ascii="Arial" w:eastAsia="Arial" w:hAnsi="Arial" w:cs="Arial"/>
          <w:color w:val="000000" w:themeColor="text1"/>
          <w:szCs w:val="24"/>
        </w:rPr>
        <w:t>course</w:t>
      </w:r>
      <w:proofErr w:type="gramEnd"/>
    </w:p>
    <w:p w14:paraId="52ED6D45" w14:textId="55F4B711" w:rsidR="06B628EB" w:rsidRDefault="06B628EB" w:rsidP="14BAF44C">
      <w:pPr>
        <w:ind w:left="-20" w:right="-20"/>
      </w:pPr>
      <w:r w:rsidRPr="14BAF44C">
        <w:rPr>
          <w:rFonts w:ascii="Arial" w:eastAsia="Arial" w:hAnsi="Arial" w:cs="Arial"/>
          <w:color w:val="000000" w:themeColor="text1"/>
          <w:szCs w:val="24"/>
        </w:rPr>
        <w:t xml:space="preserve"> </w:t>
      </w:r>
    </w:p>
    <w:p w14:paraId="5D8A31CD" w14:textId="02E227DF" w:rsidR="06B628EB" w:rsidRDefault="00866083" w:rsidP="14BAF44C">
      <w:pPr>
        <w:ind w:left="-20" w:right="-20"/>
      </w:pPr>
      <w:r>
        <w:t xml:space="preserve">                   </w:t>
      </w:r>
      <w:hyperlink r:id="rId11">
        <w:r w:rsidR="06B628EB" w:rsidRPr="14BAF44C">
          <w:rPr>
            <w:rStyle w:val="Hyperlink"/>
            <w:rFonts w:ascii="Calibri" w:eastAsia="Calibri" w:hAnsi="Calibri" w:cs="Calibri"/>
            <w:sz w:val="22"/>
          </w:rPr>
          <w:t>Early Years SENCO - Level 3 | Best Practice Network</w:t>
        </w:r>
      </w:hyperlink>
    </w:p>
    <w:p w14:paraId="187DCD25" w14:textId="774F0FBA" w:rsidR="14BAF44C" w:rsidRDefault="14BAF44C" w:rsidP="14BAF44C">
      <w:pPr>
        <w:ind w:left="1080"/>
        <w:rPr>
          <w:rFonts w:ascii="Arial" w:hAnsi="Arial" w:cs="Arial"/>
          <w:color w:val="000000" w:themeColor="text1"/>
          <w:highlight w:val="red"/>
        </w:rPr>
      </w:pPr>
    </w:p>
    <w:p w14:paraId="354E3F4B" w14:textId="2D30BC73" w:rsidR="00D61DC2" w:rsidRPr="006349F7" w:rsidRDefault="00D61DC2" w:rsidP="006A169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14BAF44C">
        <w:rPr>
          <w:rFonts w:ascii="Arial" w:hAnsi="Arial" w:cs="Arial"/>
          <w:color w:val="000000" w:themeColor="text1"/>
        </w:rPr>
        <w:t xml:space="preserve">Peter Wilde </w:t>
      </w:r>
      <w:r w:rsidR="001133A4" w:rsidRPr="14BAF44C">
        <w:rPr>
          <w:rFonts w:ascii="Arial" w:hAnsi="Arial" w:cs="Arial"/>
          <w:color w:val="000000" w:themeColor="text1"/>
        </w:rPr>
        <w:t xml:space="preserve">– 2 </w:t>
      </w:r>
      <w:proofErr w:type="spellStart"/>
      <w:r w:rsidR="001133A4" w:rsidRPr="14BAF44C">
        <w:rPr>
          <w:rFonts w:ascii="Arial" w:hAnsi="Arial" w:cs="Arial"/>
          <w:color w:val="000000" w:themeColor="text1"/>
        </w:rPr>
        <w:t>yo</w:t>
      </w:r>
      <w:proofErr w:type="spellEnd"/>
      <w:r w:rsidR="001133A4" w:rsidRPr="14BAF44C">
        <w:rPr>
          <w:rFonts w:ascii="Arial" w:hAnsi="Arial" w:cs="Arial"/>
          <w:color w:val="000000" w:themeColor="text1"/>
        </w:rPr>
        <w:t xml:space="preserve"> checks CLCH- TB</w:t>
      </w:r>
      <w:r w:rsidR="001E6B89">
        <w:rPr>
          <w:rFonts w:ascii="Arial" w:hAnsi="Arial" w:cs="Arial"/>
          <w:color w:val="000000" w:themeColor="text1"/>
        </w:rPr>
        <w:t>C</w:t>
      </w:r>
    </w:p>
    <w:p w14:paraId="423843D2" w14:textId="77777777" w:rsidR="006A169A" w:rsidRPr="006A169A" w:rsidRDefault="006A169A" w:rsidP="006A169A">
      <w:pPr>
        <w:pStyle w:val="ListParagraph"/>
        <w:ind w:left="1440"/>
        <w:rPr>
          <w:rFonts w:ascii="Arial" w:hAnsi="Arial" w:cs="Arial"/>
          <w:color w:val="000000"/>
          <w:szCs w:val="24"/>
          <w:highlight w:val="yellow"/>
        </w:rPr>
      </w:pPr>
    </w:p>
    <w:p w14:paraId="7F6608E8" w14:textId="209862FB" w:rsidR="00EC00B5" w:rsidRDefault="00EC00B5" w:rsidP="00EC00B5">
      <w:pPr>
        <w:pStyle w:val="ListParagraph"/>
        <w:numPr>
          <w:ilvl w:val="0"/>
          <w:numId w:val="1"/>
        </w:numPr>
      </w:pPr>
      <w:r>
        <w:t>Questions</w:t>
      </w:r>
    </w:p>
    <w:p w14:paraId="0870A299" w14:textId="77777777" w:rsidR="00EC00B5" w:rsidRDefault="00EC00B5" w:rsidP="00EC00B5"/>
    <w:p w14:paraId="641A73DD" w14:textId="77777777" w:rsidR="00EC00B5" w:rsidRDefault="00EC00B5" w:rsidP="00EC00B5">
      <w:pPr>
        <w:pStyle w:val="ListParagraph"/>
        <w:numPr>
          <w:ilvl w:val="0"/>
          <w:numId w:val="1"/>
        </w:numPr>
      </w:pPr>
      <w:r>
        <w:t>A.O.B.</w:t>
      </w:r>
    </w:p>
    <w:p w14:paraId="47B1C60E" w14:textId="77777777" w:rsidR="00FC01C9" w:rsidRDefault="00FC01C9" w:rsidP="00FC01C9">
      <w:pPr>
        <w:spacing w:before="100" w:beforeAutospacing="1" w:after="100" w:afterAutospacing="1"/>
      </w:pPr>
    </w:p>
    <w:p w14:paraId="1A2F3E9C" w14:textId="77777777" w:rsidR="00FC01C9" w:rsidRDefault="00FC01C9" w:rsidP="00FC01C9">
      <w:pPr>
        <w:spacing w:before="100" w:beforeAutospacing="1" w:after="100" w:afterAutospacing="1"/>
      </w:pPr>
    </w:p>
    <w:sectPr w:rsidR="00FC0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A549B"/>
    <w:multiLevelType w:val="hybridMultilevel"/>
    <w:tmpl w:val="4EB2669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3155201">
    <w:abstractNumId w:val="0"/>
  </w:num>
  <w:num w:numId="2" w16cid:durableId="4504417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C9"/>
    <w:rsid w:val="00051D83"/>
    <w:rsid w:val="000A4962"/>
    <w:rsid w:val="000B5307"/>
    <w:rsid w:val="000C7C05"/>
    <w:rsid w:val="00110FFA"/>
    <w:rsid w:val="001133A4"/>
    <w:rsid w:val="001904BB"/>
    <w:rsid w:val="001A674B"/>
    <w:rsid w:val="001E6B89"/>
    <w:rsid w:val="00210FB1"/>
    <w:rsid w:val="00246073"/>
    <w:rsid w:val="00276E8D"/>
    <w:rsid w:val="00284E1A"/>
    <w:rsid w:val="002D2724"/>
    <w:rsid w:val="003234B1"/>
    <w:rsid w:val="0032607C"/>
    <w:rsid w:val="00334C76"/>
    <w:rsid w:val="003413F8"/>
    <w:rsid w:val="00345C40"/>
    <w:rsid w:val="00371F17"/>
    <w:rsid w:val="003B1BA3"/>
    <w:rsid w:val="003C1602"/>
    <w:rsid w:val="003E5209"/>
    <w:rsid w:val="004429D3"/>
    <w:rsid w:val="004442B4"/>
    <w:rsid w:val="004B61DC"/>
    <w:rsid w:val="004E2C2D"/>
    <w:rsid w:val="004E6447"/>
    <w:rsid w:val="005010DE"/>
    <w:rsid w:val="00517599"/>
    <w:rsid w:val="005728F5"/>
    <w:rsid w:val="00596A67"/>
    <w:rsid w:val="005D192D"/>
    <w:rsid w:val="005F7B33"/>
    <w:rsid w:val="006349F7"/>
    <w:rsid w:val="006479F8"/>
    <w:rsid w:val="00652B20"/>
    <w:rsid w:val="00682516"/>
    <w:rsid w:val="006A169A"/>
    <w:rsid w:val="006B1700"/>
    <w:rsid w:val="006B6C2B"/>
    <w:rsid w:val="006C678D"/>
    <w:rsid w:val="006D181A"/>
    <w:rsid w:val="006D4813"/>
    <w:rsid w:val="006E2495"/>
    <w:rsid w:val="006E3276"/>
    <w:rsid w:val="0074154B"/>
    <w:rsid w:val="00762AF0"/>
    <w:rsid w:val="007655DA"/>
    <w:rsid w:val="00781ACD"/>
    <w:rsid w:val="007A1865"/>
    <w:rsid w:val="007B133F"/>
    <w:rsid w:val="007B5D87"/>
    <w:rsid w:val="00834ACF"/>
    <w:rsid w:val="00850AD6"/>
    <w:rsid w:val="00851631"/>
    <w:rsid w:val="00866083"/>
    <w:rsid w:val="008768B9"/>
    <w:rsid w:val="008844F5"/>
    <w:rsid w:val="008D08F3"/>
    <w:rsid w:val="008F56EA"/>
    <w:rsid w:val="00921690"/>
    <w:rsid w:val="009C5848"/>
    <w:rsid w:val="00A24809"/>
    <w:rsid w:val="00A25B9F"/>
    <w:rsid w:val="00A63F87"/>
    <w:rsid w:val="00A83323"/>
    <w:rsid w:val="00A94050"/>
    <w:rsid w:val="00AD6813"/>
    <w:rsid w:val="00C11530"/>
    <w:rsid w:val="00C37AB7"/>
    <w:rsid w:val="00C47CCD"/>
    <w:rsid w:val="00C75E76"/>
    <w:rsid w:val="00C84E41"/>
    <w:rsid w:val="00CA2FFF"/>
    <w:rsid w:val="00CC5524"/>
    <w:rsid w:val="00CD5255"/>
    <w:rsid w:val="00CE1649"/>
    <w:rsid w:val="00CE3940"/>
    <w:rsid w:val="00D24CA1"/>
    <w:rsid w:val="00D34D13"/>
    <w:rsid w:val="00D61DC2"/>
    <w:rsid w:val="00DC1F3A"/>
    <w:rsid w:val="00DD2125"/>
    <w:rsid w:val="00DE09ED"/>
    <w:rsid w:val="00DE631B"/>
    <w:rsid w:val="00EA3213"/>
    <w:rsid w:val="00EC00B5"/>
    <w:rsid w:val="00ED12E6"/>
    <w:rsid w:val="00F25C10"/>
    <w:rsid w:val="00F77C27"/>
    <w:rsid w:val="00F80005"/>
    <w:rsid w:val="00FC01C9"/>
    <w:rsid w:val="00FE664B"/>
    <w:rsid w:val="06B628EB"/>
    <w:rsid w:val="14BAF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96C5"/>
  <w15:chartTrackingRefBased/>
  <w15:docId w15:val="{35E0447A-521A-4CF5-BC52-FCC4269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FC01C9"/>
    <w:rPr>
      <w:b/>
      <w:bCs/>
    </w:rPr>
  </w:style>
  <w:style w:type="character" w:styleId="Emphasis">
    <w:name w:val="Emphasis"/>
    <w:basedOn w:val="DefaultParagraphFont"/>
    <w:uiPriority w:val="20"/>
    <w:qFormat/>
    <w:rsid w:val="00FC01C9"/>
    <w:rPr>
      <w:i/>
      <w:iCs/>
    </w:rPr>
  </w:style>
  <w:style w:type="paragraph" w:styleId="ListParagraph">
    <w:name w:val="List Paragraph"/>
    <w:basedOn w:val="Normal"/>
    <w:uiPriority w:val="34"/>
    <w:rsid w:val="00EC00B5"/>
    <w:pPr>
      <w:ind w:left="720"/>
      <w:contextualSpacing/>
    </w:pPr>
  </w:style>
  <w:style w:type="paragraph" w:customStyle="1" w:styleId="paragraph">
    <w:name w:val="paragraph"/>
    <w:basedOn w:val="Normal"/>
    <w:rsid w:val="006C678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2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stpracticenet.co.uk/early-years-SENCO" TargetMode="External"/><Relationship Id="rId5" Type="http://schemas.openxmlformats.org/officeDocument/2006/relationships/styles" Target="styles.xml"/><Relationship Id="rId10" Type="http://schemas.openxmlformats.org/officeDocument/2006/relationships/hyperlink" Target="https://lbhfinspirehub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8097FA382BF418F2C2FD4F672852E" ma:contentTypeVersion="17" ma:contentTypeDescription="Create a new document." ma:contentTypeScope="" ma:versionID="ce8342139f6978487e9cf99d1eb65454">
  <xsd:schema xmlns:xsd="http://www.w3.org/2001/XMLSchema" xmlns:xs="http://www.w3.org/2001/XMLSchema" xmlns:p="http://schemas.microsoft.com/office/2006/metadata/properties" xmlns:ns2="40f9c1f1-eaff-4fbd-9818-08c8201ac92a" xmlns:ns3="98b2e3c8-9990-4fa1-9bed-ff7d245fe462" xmlns:ns4="d202d31c-686c-4115-a7b9-5cc891ed602b" targetNamespace="http://schemas.microsoft.com/office/2006/metadata/properties" ma:root="true" ma:fieldsID="b87446f579a6e0c633e307f8b8833760" ns2:_="" ns3:_="" ns4:_="">
    <xsd:import namespace="40f9c1f1-eaff-4fbd-9818-08c8201ac92a"/>
    <xsd:import namespace="98b2e3c8-9990-4fa1-9bed-ff7d245fe462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9c1f1-eaff-4fbd-9818-08c8201ac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2e3c8-9990-4fa1-9bed-ff7d245f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fbd7c1-c67a-4ef0-a9f6-59fe468d4263}" ma:internalName="TaxCatchAll" ma:showField="CatchAllData" ma:web="98b2e3c8-9990-4fa1-9bed-ff7d245fe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02d31c-686c-4115-a7b9-5cc891ed602b"/>
    <lcf76f155ced4ddcb4097134ff3c332f xmlns="40f9c1f1-eaff-4fbd-9818-08c8201ac92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CCF4A-A186-4317-9FC4-9E4813309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9c1f1-eaff-4fbd-9818-08c8201ac92a"/>
    <ds:schemaRef ds:uri="98b2e3c8-9990-4fa1-9bed-ff7d245fe462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3A56D-847B-4646-9371-451CE7BA477C}">
  <ds:schemaRefs>
    <ds:schemaRef ds:uri="http://schemas.microsoft.com/office/2006/metadata/properties"/>
    <ds:schemaRef ds:uri="http://schemas.microsoft.com/office/infopath/2007/PartnerControls"/>
    <ds:schemaRef ds:uri="d202d31c-686c-4115-a7b9-5cc891ed602b"/>
    <ds:schemaRef ds:uri="40f9c1f1-eaff-4fbd-9818-08c8201ac92a"/>
  </ds:schemaRefs>
</ds:datastoreItem>
</file>

<file path=customXml/itemProps3.xml><?xml version="1.0" encoding="utf-8"?>
<ds:datastoreItem xmlns:ds="http://schemas.openxmlformats.org/officeDocument/2006/customXml" ds:itemID="{22F38C59-F4F6-4342-B1C9-B11E7B9D4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LBHF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Perera Janina: H&amp;F</dc:creator>
  <cp:keywords/>
  <dc:description/>
  <cp:lastModifiedBy>Ghibaudi Agustina: H&amp;F</cp:lastModifiedBy>
  <cp:revision>2</cp:revision>
  <dcterms:created xsi:type="dcterms:W3CDTF">2024-03-01T13:18:00Z</dcterms:created>
  <dcterms:modified xsi:type="dcterms:W3CDTF">2024-03-01T13:18:00Z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0x0101009728097FA382BF418F2C2FD4F672852E</vt:lpwstr>
  </property>
</Properties>
</file>