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CB94" w14:textId="5AC4922D" w:rsidR="00CE3E1B" w:rsidRPr="00D278C4" w:rsidRDefault="00516E41">
      <w:pPr>
        <w:rPr>
          <w:rFonts w:ascii="Arial" w:hAnsi="Arial" w:cs="Arial"/>
          <w:sz w:val="22"/>
          <w:szCs w:val="22"/>
        </w:rPr>
      </w:pPr>
      <w:r w:rsidRPr="00D278C4">
        <w:rPr>
          <w:rFonts w:ascii="Arial" w:hAnsi="Arial" w:cs="Arial"/>
          <w:noProof/>
          <w:sz w:val="22"/>
          <w:szCs w:val="22"/>
        </w:rPr>
        <w:drawing>
          <wp:anchor distT="0" distB="0" distL="114300" distR="114300" simplePos="0" relativeHeight="251670016" behindDoc="0" locked="0" layoutInCell="1" allowOverlap="1" wp14:anchorId="42289C58" wp14:editId="762EC7EA">
            <wp:simplePos x="0" y="0"/>
            <wp:positionH relativeFrom="page">
              <wp:posOffset>4944110</wp:posOffset>
            </wp:positionH>
            <wp:positionV relativeFrom="paragraph">
              <wp:posOffset>0</wp:posOffset>
            </wp:positionV>
            <wp:extent cx="1676400" cy="762000"/>
            <wp:effectExtent l="0" t="0" r="0" b="0"/>
            <wp:wrapSquare wrapText="bothSides"/>
            <wp:docPr id="1145587308" name="Picture 1145587308"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6400" cy="762000"/>
                    </a:xfrm>
                    <a:prstGeom prst="rect">
                      <a:avLst/>
                    </a:prstGeom>
                    <a:noFill/>
                    <a:ln>
                      <a:noFill/>
                    </a:ln>
                  </pic:spPr>
                </pic:pic>
              </a:graphicData>
            </a:graphic>
          </wp:anchor>
        </w:drawing>
      </w:r>
    </w:p>
    <w:p w14:paraId="2BCCA9C6" w14:textId="77777777" w:rsidR="00327C41" w:rsidRPr="00D278C4" w:rsidRDefault="00327C41" w:rsidP="002E5C93">
      <w:pPr>
        <w:tabs>
          <w:tab w:val="left" w:pos="6637"/>
        </w:tabs>
        <w:rPr>
          <w:rFonts w:ascii="Arial" w:hAnsi="Arial" w:cs="Arial"/>
          <w:b/>
          <w:sz w:val="22"/>
          <w:szCs w:val="22"/>
        </w:rPr>
      </w:pPr>
    </w:p>
    <w:p w14:paraId="1AF103AA" w14:textId="77777777" w:rsidR="00516E41" w:rsidRPr="00D278C4" w:rsidRDefault="00516E41" w:rsidP="00CE3E1B">
      <w:pPr>
        <w:tabs>
          <w:tab w:val="left" w:pos="6637"/>
        </w:tabs>
        <w:jc w:val="center"/>
        <w:rPr>
          <w:rFonts w:ascii="Arial" w:hAnsi="Arial" w:cs="Arial"/>
          <w:b/>
          <w:sz w:val="22"/>
          <w:szCs w:val="22"/>
        </w:rPr>
      </w:pPr>
    </w:p>
    <w:p w14:paraId="78B52534" w14:textId="77777777" w:rsidR="00516E41" w:rsidRPr="00D278C4" w:rsidRDefault="00516E41" w:rsidP="00141E32">
      <w:pPr>
        <w:tabs>
          <w:tab w:val="left" w:pos="6637"/>
        </w:tabs>
        <w:jc w:val="center"/>
        <w:rPr>
          <w:rFonts w:ascii="Arial" w:hAnsi="Arial" w:cs="Arial"/>
          <w:b/>
          <w:sz w:val="22"/>
          <w:szCs w:val="22"/>
        </w:rPr>
      </w:pPr>
    </w:p>
    <w:p w14:paraId="0BD34488" w14:textId="6BCD39FB" w:rsidR="007502C5" w:rsidRPr="00D278C4" w:rsidRDefault="00CE3E1B" w:rsidP="00141E32">
      <w:pPr>
        <w:tabs>
          <w:tab w:val="left" w:pos="6637"/>
        </w:tabs>
        <w:jc w:val="center"/>
        <w:rPr>
          <w:rFonts w:ascii="Arial" w:eastAsia="Arial" w:hAnsi="Arial" w:cs="Arial"/>
          <w:b/>
          <w:bCs/>
          <w:sz w:val="22"/>
          <w:szCs w:val="22"/>
        </w:rPr>
      </w:pPr>
      <w:r w:rsidRPr="00D278C4">
        <w:rPr>
          <w:rFonts w:ascii="Arial" w:eastAsia="Arial" w:hAnsi="Arial" w:cs="Arial"/>
          <w:b/>
          <w:bCs/>
          <w:sz w:val="22"/>
          <w:szCs w:val="22"/>
        </w:rPr>
        <w:t xml:space="preserve">Frequently Asked Questions </w:t>
      </w:r>
      <w:r w:rsidR="00C934DA" w:rsidRPr="00D278C4">
        <w:rPr>
          <w:rFonts w:ascii="Arial" w:eastAsia="Arial" w:hAnsi="Arial" w:cs="Arial"/>
          <w:b/>
          <w:bCs/>
          <w:sz w:val="22"/>
          <w:szCs w:val="22"/>
        </w:rPr>
        <w:t xml:space="preserve">– </w:t>
      </w:r>
      <w:proofErr w:type="gramStart"/>
      <w:r w:rsidR="00C934DA" w:rsidRPr="00D278C4">
        <w:rPr>
          <w:rFonts w:ascii="Arial" w:eastAsia="Arial" w:hAnsi="Arial" w:cs="Arial"/>
          <w:b/>
          <w:bCs/>
          <w:sz w:val="22"/>
          <w:szCs w:val="22"/>
        </w:rPr>
        <w:t xml:space="preserve">for </w:t>
      </w:r>
      <w:r w:rsidR="00141E32">
        <w:rPr>
          <w:rFonts w:ascii="Arial" w:eastAsia="Arial" w:hAnsi="Arial" w:cs="Arial"/>
          <w:b/>
          <w:bCs/>
          <w:sz w:val="22"/>
          <w:szCs w:val="22"/>
        </w:rPr>
        <w:t xml:space="preserve"> ALL</w:t>
      </w:r>
      <w:proofErr w:type="gramEnd"/>
      <w:r w:rsidR="00141E32">
        <w:rPr>
          <w:rFonts w:ascii="Arial" w:eastAsia="Arial" w:hAnsi="Arial" w:cs="Arial"/>
          <w:b/>
          <w:bCs/>
          <w:sz w:val="22"/>
          <w:szCs w:val="22"/>
        </w:rPr>
        <w:t xml:space="preserve"> EYs settings</w:t>
      </w:r>
    </w:p>
    <w:p w14:paraId="42F8D58C" w14:textId="5388D29D" w:rsidR="00BB75F0" w:rsidRPr="00D278C4" w:rsidRDefault="00141E32" w:rsidP="00141E32">
      <w:pPr>
        <w:tabs>
          <w:tab w:val="left" w:pos="6637"/>
          <w:tab w:val="left" w:pos="7371"/>
        </w:tabs>
        <w:rPr>
          <w:rFonts w:ascii="Arial" w:eastAsia="Arial" w:hAnsi="Arial" w:cs="Arial"/>
          <w:b/>
          <w:bCs/>
          <w:sz w:val="22"/>
          <w:szCs w:val="22"/>
        </w:rPr>
      </w:pPr>
      <w:r>
        <w:rPr>
          <w:rFonts w:ascii="Arial" w:eastAsia="Arial" w:hAnsi="Arial" w:cs="Arial"/>
          <w:b/>
          <w:bCs/>
          <w:sz w:val="22"/>
          <w:szCs w:val="22"/>
        </w:rPr>
        <w:t xml:space="preserve">                    </w:t>
      </w:r>
      <w:r w:rsidR="006B2797" w:rsidRPr="00D278C4">
        <w:rPr>
          <w:rFonts w:ascii="Arial" w:eastAsia="Arial" w:hAnsi="Arial" w:cs="Arial"/>
          <w:b/>
          <w:bCs/>
          <w:sz w:val="22"/>
          <w:szCs w:val="22"/>
        </w:rPr>
        <w:t>2, 3 &amp; 4-Year-Old</w:t>
      </w:r>
      <w:r w:rsidR="00CE3E1B" w:rsidRPr="00D278C4">
        <w:rPr>
          <w:rFonts w:ascii="Arial" w:eastAsia="Arial" w:hAnsi="Arial" w:cs="Arial"/>
          <w:b/>
          <w:bCs/>
          <w:sz w:val="22"/>
          <w:szCs w:val="22"/>
        </w:rPr>
        <w:t xml:space="preserve"> Funding</w:t>
      </w:r>
    </w:p>
    <w:p w14:paraId="5F2521EA" w14:textId="43126A0A" w:rsidR="004318CB" w:rsidRPr="00D278C4" w:rsidRDefault="004318CB" w:rsidP="6E9936BC">
      <w:pPr>
        <w:tabs>
          <w:tab w:val="left" w:pos="6637"/>
        </w:tabs>
        <w:jc w:val="center"/>
        <w:rPr>
          <w:rFonts w:ascii="Arial" w:eastAsia="Arial" w:hAnsi="Arial" w:cs="Arial"/>
          <w:b/>
          <w:bCs/>
          <w:sz w:val="22"/>
          <w:szCs w:val="22"/>
        </w:rPr>
      </w:pPr>
    </w:p>
    <w:p w14:paraId="2E9307D8" w14:textId="77777777" w:rsidR="00BB75F0" w:rsidRPr="00D278C4" w:rsidRDefault="00BB75F0" w:rsidP="6E9936BC">
      <w:pPr>
        <w:tabs>
          <w:tab w:val="left" w:pos="6637"/>
        </w:tabs>
        <w:jc w:val="center"/>
        <w:rPr>
          <w:rFonts w:ascii="Arial" w:eastAsia="Arial" w:hAnsi="Arial" w:cs="Arial"/>
          <w:sz w:val="22"/>
          <w:szCs w:val="22"/>
        </w:rPr>
      </w:pPr>
    </w:p>
    <w:p w14:paraId="59A0AA48" w14:textId="77777777" w:rsidR="006733A1" w:rsidRPr="00D278C4" w:rsidRDefault="006733A1"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Eligibility and Length</w:t>
      </w:r>
      <w:r w:rsidRPr="00D278C4">
        <w:rPr>
          <w:rFonts w:ascii="Arial" w:hAnsi="Arial" w:cs="Arial"/>
          <w:sz w:val="22"/>
          <w:szCs w:val="22"/>
        </w:rPr>
        <w:tab/>
      </w:r>
      <w:r w:rsidRPr="00D278C4">
        <w:rPr>
          <w:rFonts w:ascii="Arial" w:hAnsi="Arial" w:cs="Arial"/>
          <w:sz w:val="22"/>
          <w:szCs w:val="22"/>
        </w:rPr>
        <w:tab/>
      </w:r>
      <w:r w:rsidR="00D537D5" w:rsidRPr="00D278C4">
        <w:rPr>
          <w:rFonts w:ascii="Arial" w:eastAsia="Arial" w:hAnsi="Arial" w:cs="Arial"/>
          <w:sz w:val="22"/>
          <w:szCs w:val="22"/>
        </w:rPr>
        <w:t>2</w:t>
      </w:r>
    </w:p>
    <w:p w14:paraId="03B16A92" w14:textId="77777777" w:rsidR="004B241E" w:rsidRPr="00D278C4" w:rsidRDefault="004B241E" w:rsidP="6E9936BC">
      <w:pPr>
        <w:pStyle w:val="ListParagraph"/>
        <w:tabs>
          <w:tab w:val="left" w:pos="6637"/>
        </w:tabs>
        <w:ind w:left="1080"/>
        <w:rPr>
          <w:rFonts w:ascii="Arial" w:eastAsia="Arial" w:hAnsi="Arial" w:cs="Arial"/>
          <w:sz w:val="22"/>
          <w:szCs w:val="22"/>
        </w:rPr>
      </w:pPr>
    </w:p>
    <w:p w14:paraId="4852116B" w14:textId="77777777" w:rsidR="006733A1" w:rsidRPr="00D278C4" w:rsidRDefault="00867E96"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Funding Rates and Termly Amounts</w:t>
      </w:r>
      <w:r w:rsidRPr="00D278C4">
        <w:rPr>
          <w:rFonts w:ascii="Arial" w:hAnsi="Arial" w:cs="Arial"/>
          <w:sz w:val="22"/>
          <w:szCs w:val="22"/>
        </w:rPr>
        <w:tab/>
      </w:r>
      <w:r w:rsidRPr="00D278C4">
        <w:rPr>
          <w:rFonts w:ascii="Arial" w:hAnsi="Arial" w:cs="Arial"/>
          <w:sz w:val="22"/>
          <w:szCs w:val="22"/>
        </w:rPr>
        <w:tab/>
      </w:r>
      <w:r w:rsidR="00D537D5" w:rsidRPr="00D278C4">
        <w:rPr>
          <w:rFonts w:ascii="Arial" w:eastAsia="Arial" w:hAnsi="Arial" w:cs="Arial"/>
          <w:sz w:val="22"/>
          <w:szCs w:val="22"/>
        </w:rPr>
        <w:t>3</w:t>
      </w:r>
    </w:p>
    <w:p w14:paraId="0F73206C" w14:textId="77777777" w:rsidR="004B241E" w:rsidRPr="00D278C4" w:rsidRDefault="004B241E" w:rsidP="6E9936BC">
      <w:pPr>
        <w:tabs>
          <w:tab w:val="left" w:pos="6637"/>
        </w:tabs>
        <w:rPr>
          <w:rFonts w:ascii="Arial" w:eastAsia="Arial" w:hAnsi="Arial" w:cs="Arial"/>
          <w:sz w:val="22"/>
          <w:szCs w:val="22"/>
        </w:rPr>
      </w:pPr>
    </w:p>
    <w:p w14:paraId="4EAF8DF3" w14:textId="09F27AE5" w:rsidR="004B241E" w:rsidRPr="00D278C4" w:rsidRDefault="006733A1"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Funded Hours Claimed</w:t>
      </w:r>
      <w:r w:rsidRPr="00D278C4">
        <w:rPr>
          <w:rFonts w:ascii="Arial" w:hAnsi="Arial" w:cs="Arial"/>
          <w:sz w:val="22"/>
          <w:szCs w:val="22"/>
        </w:rPr>
        <w:tab/>
      </w:r>
      <w:r w:rsidRPr="00D278C4">
        <w:rPr>
          <w:rFonts w:ascii="Arial" w:hAnsi="Arial" w:cs="Arial"/>
          <w:sz w:val="22"/>
          <w:szCs w:val="22"/>
        </w:rPr>
        <w:tab/>
      </w:r>
      <w:r w:rsidR="007C4114">
        <w:rPr>
          <w:rFonts w:ascii="Arial" w:eastAsia="Arial" w:hAnsi="Arial" w:cs="Arial"/>
          <w:sz w:val="22"/>
          <w:szCs w:val="22"/>
        </w:rPr>
        <w:t>5</w:t>
      </w:r>
    </w:p>
    <w:p w14:paraId="3FE57E64" w14:textId="77777777" w:rsidR="004B241E" w:rsidRPr="00D278C4" w:rsidRDefault="004B241E" w:rsidP="6E9936BC">
      <w:pPr>
        <w:tabs>
          <w:tab w:val="left" w:pos="6637"/>
        </w:tabs>
        <w:rPr>
          <w:rFonts w:ascii="Arial" w:eastAsia="Arial" w:hAnsi="Arial" w:cs="Arial"/>
          <w:sz w:val="22"/>
          <w:szCs w:val="22"/>
        </w:rPr>
      </w:pPr>
    </w:p>
    <w:p w14:paraId="622E975F" w14:textId="776D72F3" w:rsidR="006733A1" w:rsidRPr="00D278C4" w:rsidRDefault="006733A1"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Term Dates</w:t>
      </w:r>
      <w:r w:rsidRPr="00D278C4">
        <w:rPr>
          <w:rFonts w:ascii="Arial" w:hAnsi="Arial" w:cs="Arial"/>
          <w:sz w:val="22"/>
          <w:szCs w:val="22"/>
        </w:rPr>
        <w:tab/>
      </w:r>
      <w:r w:rsidRPr="00D278C4">
        <w:rPr>
          <w:rFonts w:ascii="Arial" w:hAnsi="Arial" w:cs="Arial"/>
          <w:sz w:val="22"/>
          <w:szCs w:val="22"/>
        </w:rPr>
        <w:tab/>
      </w:r>
      <w:r w:rsidR="009D7725" w:rsidRPr="00D278C4">
        <w:rPr>
          <w:rFonts w:ascii="Arial" w:eastAsia="Arial" w:hAnsi="Arial" w:cs="Arial"/>
          <w:sz w:val="22"/>
          <w:szCs w:val="22"/>
        </w:rPr>
        <w:t>5</w:t>
      </w:r>
    </w:p>
    <w:p w14:paraId="3071F792" w14:textId="77777777" w:rsidR="00D537D5" w:rsidRPr="00D278C4" w:rsidRDefault="00D537D5" w:rsidP="6E9936BC">
      <w:pPr>
        <w:tabs>
          <w:tab w:val="left" w:pos="6637"/>
        </w:tabs>
        <w:rPr>
          <w:rFonts w:ascii="Arial" w:eastAsia="Arial" w:hAnsi="Arial" w:cs="Arial"/>
          <w:sz w:val="22"/>
          <w:szCs w:val="22"/>
        </w:rPr>
      </w:pPr>
    </w:p>
    <w:p w14:paraId="1F3370A3" w14:textId="39A984F0" w:rsidR="000A067F" w:rsidRPr="00D278C4" w:rsidRDefault="000A067F"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 xml:space="preserve">More about </w:t>
      </w:r>
      <w:r w:rsidR="00A71EE9" w:rsidRPr="00D278C4">
        <w:rPr>
          <w:rFonts w:ascii="Arial" w:eastAsia="Arial" w:hAnsi="Arial" w:cs="Arial"/>
          <w:sz w:val="22"/>
          <w:szCs w:val="22"/>
        </w:rPr>
        <w:t>2-year-old</w:t>
      </w:r>
      <w:r w:rsidRPr="00D278C4">
        <w:rPr>
          <w:rFonts w:ascii="Arial" w:eastAsia="Arial" w:hAnsi="Arial" w:cs="Arial"/>
          <w:sz w:val="22"/>
          <w:szCs w:val="22"/>
        </w:rPr>
        <w:t xml:space="preserve"> funding</w:t>
      </w:r>
      <w:r w:rsidRPr="00D278C4">
        <w:rPr>
          <w:rFonts w:ascii="Arial" w:hAnsi="Arial" w:cs="Arial"/>
          <w:sz w:val="22"/>
          <w:szCs w:val="22"/>
        </w:rPr>
        <w:tab/>
      </w:r>
      <w:r w:rsidRPr="00D278C4">
        <w:rPr>
          <w:rFonts w:ascii="Arial" w:hAnsi="Arial" w:cs="Arial"/>
          <w:sz w:val="22"/>
          <w:szCs w:val="22"/>
        </w:rPr>
        <w:tab/>
      </w:r>
      <w:r w:rsidRPr="00D278C4">
        <w:rPr>
          <w:rFonts w:ascii="Arial" w:eastAsia="Arial" w:hAnsi="Arial" w:cs="Arial"/>
          <w:sz w:val="22"/>
          <w:szCs w:val="22"/>
        </w:rPr>
        <w:t>5</w:t>
      </w:r>
    </w:p>
    <w:p w14:paraId="1374D377" w14:textId="77777777" w:rsidR="00D537D5" w:rsidRPr="00D278C4" w:rsidRDefault="00D537D5" w:rsidP="6E9936BC">
      <w:pPr>
        <w:tabs>
          <w:tab w:val="left" w:pos="6637"/>
        </w:tabs>
        <w:rPr>
          <w:rFonts w:ascii="Arial" w:eastAsia="Arial" w:hAnsi="Arial" w:cs="Arial"/>
          <w:sz w:val="22"/>
          <w:szCs w:val="22"/>
        </w:rPr>
      </w:pPr>
    </w:p>
    <w:p w14:paraId="03E14331" w14:textId="351FC892" w:rsidR="000A067F" w:rsidRPr="00D278C4" w:rsidRDefault="000A067F"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 xml:space="preserve">More about </w:t>
      </w:r>
      <w:r w:rsidR="00A71EE9" w:rsidRPr="00D278C4">
        <w:rPr>
          <w:rFonts w:ascii="Arial" w:eastAsia="Arial" w:hAnsi="Arial" w:cs="Arial"/>
          <w:sz w:val="22"/>
          <w:szCs w:val="22"/>
        </w:rPr>
        <w:t>3 &amp; 4-year-Old</w:t>
      </w:r>
      <w:r w:rsidRPr="00D278C4">
        <w:rPr>
          <w:rFonts w:ascii="Arial" w:eastAsia="Arial" w:hAnsi="Arial" w:cs="Arial"/>
          <w:sz w:val="22"/>
          <w:szCs w:val="22"/>
        </w:rPr>
        <w:t xml:space="preserve"> funding</w:t>
      </w:r>
      <w:r w:rsidRPr="00D278C4">
        <w:rPr>
          <w:rFonts w:ascii="Arial" w:hAnsi="Arial" w:cs="Arial"/>
          <w:sz w:val="22"/>
          <w:szCs w:val="22"/>
        </w:rPr>
        <w:tab/>
      </w:r>
      <w:r w:rsidRPr="00D278C4">
        <w:rPr>
          <w:rFonts w:ascii="Arial" w:hAnsi="Arial" w:cs="Arial"/>
          <w:sz w:val="22"/>
          <w:szCs w:val="22"/>
        </w:rPr>
        <w:tab/>
      </w:r>
      <w:r w:rsidRPr="00D278C4">
        <w:rPr>
          <w:rFonts w:ascii="Arial" w:eastAsia="Arial" w:hAnsi="Arial" w:cs="Arial"/>
          <w:sz w:val="22"/>
          <w:szCs w:val="22"/>
        </w:rPr>
        <w:t>5</w:t>
      </w:r>
    </w:p>
    <w:p w14:paraId="73DB62CC" w14:textId="77777777" w:rsidR="00D537D5" w:rsidRPr="00D278C4" w:rsidRDefault="00D537D5" w:rsidP="6E9936BC">
      <w:pPr>
        <w:tabs>
          <w:tab w:val="left" w:pos="6637"/>
        </w:tabs>
        <w:rPr>
          <w:rFonts w:ascii="Arial" w:eastAsia="Arial" w:hAnsi="Arial" w:cs="Arial"/>
          <w:sz w:val="22"/>
          <w:szCs w:val="22"/>
        </w:rPr>
      </w:pPr>
    </w:p>
    <w:p w14:paraId="426A2E8F" w14:textId="51DBD20C" w:rsidR="00195FE0" w:rsidRPr="00D278C4" w:rsidRDefault="000A067F"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More about 30 hours</w:t>
      </w:r>
      <w:r w:rsidRPr="00D278C4">
        <w:rPr>
          <w:rFonts w:ascii="Arial" w:hAnsi="Arial" w:cs="Arial"/>
          <w:sz w:val="22"/>
          <w:szCs w:val="22"/>
        </w:rPr>
        <w:tab/>
      </w:r>
      <w:r w:rsidRPr="00D278C4">
        <w:rPr>
          <w:rFonts w:ascii="Arial" w:hAnsi="Arial" w:cs="Arial"/>
          <w:sz w:val="22"/>
          <w:szCs w:val="22"/>
        </w:rPr>
        <w:tab/>
      </w:r>
      <w:r w:rsidR="007C4114">
        <w:rPr>
          <w:rFonts w:ascii="Arial" w:eastAsia="Arial" w:hAnsi="Arial" w:cs="Arial"/>
          <w:sz w:val="22"/>
          <w:szCs w:val="22"/>
        </w:rPr>
        <w:t>6</w:t>
      </w:r>
    </w:p>
    <w:p w14:paraId="2C066923" w14:textId="77777777" w:rsidR="00D537D5" w:rsidRPr="00D278C4" w:rsidRDefault="00D537D5" w:rsidP="6E9936BC">
      <w:pPr>
        <w:pStyle w:val="ListParagraph"/>
        <w:tabs>
          <w:tab w:val="left" w:pos="6637"/>
        </w:tabs>
        <w:ind w:left="1800"/>
        <w:rPr>
          <w:rFonts w:ascii="Arial" w:eastAsia="Arial" w:hAnsi="Arial" w:cs="Arial"/>
          <w:sz w:val="22"/>
          <w:szCs w:val="22"/>
        </w:rPr>
      </w:pPr>
    </w:p>
    <w:p w14:paraId="0CFC3949" w14:textId="5D4F3FDF" w:rsidR="00E80D89" w:rsidRPr="00D278C4" w:rsidRDefault="00195FE0"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Synergy Portal Questions</w:t>
      </w:r>
      <w:r w:rsidRPr="00D278C4">
        <w:rPr>
          <w:rFonts w:ascii="Arial" w:hAnsi="Arial" w:cs="Arial"/>
          <w:sz w:val="22"/>
          <w:szCs w:val="22"/>
        </w:rPr>
        <w:tab/>
      </w:r>
      <w:r w:rsidRPr="00D278C4">
        <w:rPr>
          <w:rFonts w:ascii="Arial" w:hAnsi="Arial" w:cs="Arial"/>
          <w:sz w:val="22"/>
          <w:szCs w:val="22"/>
        </w:rPr>
        <w:tab/>
      </w:r>
      <w:r w:rsidR="008724D2" w:rsidRPr="00D278C4">
        <w:rPr>
          <w:rFonts w:ascii="Arial" w:eastAsia="Arial" w:hAnsi="Arial" w:cs="Arial"/>
          <w:sz w:val="22"/>
          <w:szCs w:val="22"/>
        </w:rPr>
        <w:t>7</w:t>
      </w:r>
    </w:p>
    <w:p w14:paraId="080F07CB" w14:textId="77777777" w:rsidR="006733A1" w:rsidRPr="00D278C4" w:rsidRDefault="006733A1" w:rsidP="6E9936BC">
      <w:pPr>
        <w:pStyle w:val="ListParagraph"/>
        <w:tabs>
          <w:tab w:val="left" w:pos="6637"/>
        </w:tabs>
        <w:rPr>
          <w:rFonts w:ascii="Arial" w:eastAsia="Arial" w:hAnsi="Arial" w:cs="Arial"/>
          <w:sz w:val="22"/>
          <w:szCs w:val="22"/>
        </w:rPr>
      </w:pPr>
    </w:p>
    <w:p w14:paraId="43AAB1B7" w14:textId="51F2F8A9" w:rsidR="007F1641" w:rsidRPr="00D278C4" w:rsidRDefault="007F1641"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Early Years Pupil Premium</w:t>
      </w:r>
      <w:r w:rsidRPr="00D278C4">
        <w:rPr>
          <w:rFonts w:ascii="Arial" w:hAnsi="Arial" w:cs="Arial"/>
          <w:sz w:val="22"/>
          <w:szCs w:val="22"/>
        </w:rPr>
        <w:tab/>
      </w:r>
      <w:r w:rsidRPr="00D278C4">
        <w:rPr>
          <w:rFonts w:ascii="Arial" w:hAnsi="Arial" w:cs="Arial"/>
          <w:sz w:val="22"/>
          <w:szCs w:val="22"/>
        </w:rPr>
        <w:tab/>
      </w:r>
      <w:r w:rsidR="008724D2" w:rsidRPr="00D278C4">
        <w:rPr>
          <w:rFonts w:ascii="Arial" w:eastAsia="Arial" w:hAnsi="Arial" w:cs="Arial"/>
          <w:sz w:val="22"/>
          <w:szCs w:val="22"/>
        </w:rPr>
        <w:t>9</w:t>
      </w:r>
    </w:p>
    <w:p w14:paraId="06709173" w14:textId="77777777" w:rsidR="007F1641" w:rsidRPr="00D278C4" w:rsidRDefault="007F1641" w:rsidP="6E9936BC">
      <w:pPr>
        <w:pStyle w:val="ListParagraph"/>
        <w:tabs>
          <w:tab w:val="left" w:pos="6637"/>
        </w:tabs>
        <w:ind w:left="1080"/>
        <w:rPr>
          <w:rFonts w:ascii="Arial" w:eastAsia="Arial" w:hAnsi="Arial" w:cs="Arial"/>
          <w:sz w:val="22"/>
          <w:szCs w:val="22"/>
        </w:rPr>
      </w:pPr>
    </w:p>
    <w:p w14:paraId="2788A5B2" w14:textId="570C5C52" w:rsidR="00BB75F0" w:rsidRPr="00D278C4" w:rsidRDefault="007F1641"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Deprivation Funding</w:t>
      </w:r>
      <w:r w:rsidRPr="00D278C4">
        <w:rPr>
          <w:rFonts w:ascii="Arial" w:hAnsi="Arial" w:cs="Arial"/>
          <w:sz w:val="22"/>
          <w:szCs w:val="22"/>
        </w:rPr>
        <w:tab/>
      </w:r>
      <w:r w:rsidRPr="00D278C4">
        <w:rPr>
          <w:rFonts w:ascii="Arial" w:hAnsi="Arial" w:cs="Arial"/>
          <w:sz w:val="22"/>
          <w:szCs w:val="22"/>
        </w:rPr>
        <w:tab/>
      </w:r>
      <w:r w:rsidR="007C4114">
        <w:rPr>
          <w:rFonts w:ascii="Arial" w:eastAsia="Arial" w:hAnsi="Arial" w:cs="Arial"/>
          <w:sz w:val="22"/>
          <w:szCs w:val="22"/>
        </w:rPr>
        <w:t>10</w:t>
      </w:r>
    </w:p>
    <w:p w14:paraId="40496AFE" w14:textId="77777777" w:rsidR="0032600E" w:rsidRPr="00D278C4" w:rsidRDefault="0032600E" w:rsidP="6E9936BC">
      <w:pPr>
        <w:pStyle w:val="ListParagraph"/>
        <w:rPr>
          <w:rFonts w:ascii="Arial" w:eastAsia="Arial" w:hAnsi="Arial" w:cs="Arial"/>
          <w:sz w:val="22"/>
          <w:szCs w:val="22"/>
        </w:rPr>
      </w:pPr>
    </w:p>
    <w:p w14:paraId="5B9A5722" w14:textId="098DB236" w:rsidR="0032600E" w:rsidRPr="00D278C4" w:rsidRDefault="0032600E"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D</w:t>
      </w:r>
      <w:r w:rsidR="0078423C" w:rsidRPr="00D278C4">
        <w:rPr>
          <w:rFonts w:ascii="Arial" w:eastAsia="Arial" w:hAnsi="Arial" w:cs="Arial"/>
          <w:sz w:val="22"/>
          <w:szCs w:val="22"/>
        </w:rPr>
        <w:t>isability Access Fund (DAF) Funding</w:t>
      </w:r>
      <w:r w:rsidRPr="00D278C4">
        <w:rPr>
          <w:rFonts w:ascii="Arial" w:hAnsi="Arial" w:cs="Arial"/>
          <w:sz w:val="22"/>
          <w:szCs w:val="22"/>
        </w:rPr>
        <w:tab/>
      </w:r>
      <w:r w:rsidRPr="00D278C4">
        <w:rPr>
          <w:rFonts w:ascii="Arial" w:hAnsi="Arial" w:cs="Arial"/>
          <w:sz w:val="22"/>
          <w:szCs w:val="22"/>
        </w:rPr>
        <w:tab/>
      </w:r>
      <w:r w:rsidR="007C4114">
        <w:rPr>
          <w:rFonts w:ascii="Arial" w:eastAsia="Arial" w:hAnsi="Arial" w:cs="Arial"/>
          <w:sz w:val="22"/>
          <w:szCs w:val="22"/>
        </w:rPr>
        <w:t>10</w:t>
      </w:r>
    </w:p>
    <w:p w14:paraId="4B0D8A6B" w14:textId="77777777" w:rsidR="0032600E" w:rsidRPr="00D278C4" w:rsidRDefault="0032600E" w:rsidP="6E9936BC">
      <w:pPr>
        <w:pStyle w:val="ListParagraph"/>
        <w:rPr>
          <w:rFonts w:ascii="Arial" w:eastAsia="Arial" w:hAnsi="Arial" w:cs="Arial"/>
          <w:sz w:val="22"/>
          <w:szCs w:val="22"/>
        </w:rPr>
      </w:pPr>
    </w:p>
    <w:p w14:paraId="61840742" w14:textId="58E86778" w:rsidR="0032600E" w:rsidRPr="00D278C4" w:rsidRDefault="008724D2"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 xml:space="preserve">SEN </w:t>
      </w:r>
      <w:r w:rsidR="0032600E" w:rsidRPr="00D278C4">
        <w:rPr>
          <w:rFonts w:ascii="Arial" w:eastAsia="Arial" w:hAnsi="Arial" w:cs="Arial"/>
          <w:sz w:val="22"/>
          <w:szCs w:val="22"/>
        </w:rPr>
        <w:t>Inclusion Funding</w:t>
      </w:r>
      <w:r w:rsidRPr="00D278C4">
        <w:rPr>
          <w:rFonts w:ascii="Arial" w:hAnsi="Arial" w:cs="Arial"/>
          <w:sz w:val="22"/>
          <w:szCs w:val="22"/>
        </w:rPr>
        <w:tab/>
      </w:r>
      <w:r w:rsidRPr="00D278C4">
        <w:rPr>
          <w:rFonts w:ascii="Arial" w:hAnsi="Arial" w:cs="Arial"/>
          <w:sz w:val="22"/>
          <w:szCs w:val="22"/>
        </w:rPr>
        <w:tab/>
      </w:r>
      <w:r w:rsidR="0032600E" w:rsidRPr="00D278C4">
        <w:rPr>
          <w:rFonts w:ascii="Arial" w:eastAsia="Arial" w:hAnsi="Arial" w:cs="Arial"/>
          <w:sz w:val="22"/>
          <w:szCs w:val="22"/>
        </w:rPr>
        <w:t>1</w:t>
      </w:r>
      <w:r w:rsidRPr="00D278C4">
        <w:rPr>
          <w:rFonts w:ascii="Arial" w:eastAsia="Arial" w:hAnsi="Arial" w:cs="Arial"/>
          <w:sz w:val="22"/>
          <w:szCs w:val="22"/>
        </w:rPr>
        <w:t>0</w:t>
      </w:r>
    </w:p>
    <w:p w14:paraId="21174765" w14:textId="77777777" w:rsidR="0032600E" w:rsidRPr="00D278C4" w:rsidRDefault="0032600E" w:rsidP="6E9936BC">
      <w:pPr>
        <w:pStyle w:val="ListParagraph"/>
        <w:rPr>
          <w:rFonts w:ascii="Arial" w:eastAsia="Arial" w:hAnsi="Arial" w:cs="Arial"/>
          <w:sz w:val="22"/>
          <w:szCs w:val="22"/>
        </w:rPr>
      </w:pPr>
    </w:p>
    <w:p w14:paraId="151AAE0F" w14:textId="70A79FB1" w:rsidR="0032600E" w:rsidRPr="00D278C4" w:rsidRDefault="0032600E" w:rsidP="6E9936BC">
      <w:pPr>
        <w:pStyle w:val="ListParagraph"/>
        <w:numPr>
          <w:ilvl w:val="0"/>
          <w:numId w:val="24"/>
        </w:numPr>
        <w:tabs>
          <w:tab w:val="left" w:pos="6637"/>
        </w:tabs>
        <w:rPr>
          <w:rFonts w:ascii="Arial" w:eastAsia="Arial" w:hAnsi="Arial" w:cs="Arial"/>
          <w:sz w:val="22"/>
          <w:szCs w:val="22"/>
        </w:rPr>
      </w:pPr>
      <w:r w:rsidRPr="00D278C4">
        <w:rPr>
          <w:rFonts w:ascii="Arial" w:eastAsia="Arial" w:hAnsi="Arial" w:cs="Arial"/>
          <w:sz w:val="22"/>
          <w:szCs w:val="22"/>
        </w:rPr>
        <w:t>Headcount Dates</w:t>
      </w:r>
      <w:r w:rsidRPr="00D278C4">
        <w:rPr>
          <w:rFonts w:ascii="Arial" w:hAnsi="Arial" w:cs="Arial"/>
          <w:sz w:val="22"/>
          <w:szCs w:val="22"/>
        </w:rPr>
        <w:tab/>
      </w:r>
      <w:r w:rsidRPr="00D278C4">
        <w:rPr>
          <w:rFonts w:ascii="Arial" w:hAnsi="Arial" w:cs="Arial"/>
          <w:sz w:val="22"/>
          <w:szCs w:val="22"/>
        </w:rPr>
        <w:tab/>
      </w:r>
      <w:r w:rsidRPr="00D278C4">
        <w:rPr>
          <w:rFonts w:ascii="Arial" w:eastAsia="Arial" w:hAnsi="Arial" w:cs="Arial"/>
          <w:sz w:val="22"/>
          <w:szCs w:val="22"/>
        </w:rPr>
        <w:t>1</w:t>
      </w:r>
      <w:r w:rsidR="007C4114">
        <w:rPr>
          <w:rFonts w:ascii="Arial" w:eastAsia="Arial" w:hAnsi="Arial" w:cs="Arial"/>
          <w:sz w:val="22"/>
          <w:szCs w:val="22"/>
        </w:rPr>
        <w:t>1</w:t>
      </w:r>
    </w:p>
    <w:p w14:paraId="3B942A0D" w14:textId="77777777" w:rsidR="0032600E" w:rsidRPr="00D278C4" w:rsidRDefault="0032600E" w:rsidP="6E9936BC">
      <w:pPr>
        <w:pStyle w:val="ListParagraph"/>
        <w:rPr>
          <w:rFonts w:ascii="Arial" w:eastAsia="Arial" w:hAnsi="Arial" w:cs="Arial"/>
          <w:sz w:val="22"/>
          <w:szCs w:val="22"/>
        </w:rPr>
      </w:pPr>
    </w:p>
    <w:p w14:paraId="3E1DFBD4" w14:textId="473E73CB" w:rsidR="001F79EE" w:rsidRPr="00D278C4" w:rsidRDefault="001F79EE" w:rsidP="6E9936BC">
      <w:pPr>
        <w:pStyle w:val="ListParagraph"/>
        <w:numPr>
          <w:ilvl w:val="0"/>
          <w:numId w:val="24"/>
        </w:numPr>
        <w:rPr>
          <w:rFonts w:ascii="Arial" w:eastAsia="Arial" w:hAnsi="Arial" w:cs="Arial"/>
          <w:sz w:val="22"/>
          <w:szCs w:val="22"/>
        </w:rPr>
      </w:pPr>
      <w:r w:rsidRPr="00D278C4">
        <w:rPr>
          <w:rFonts w:ascii="Arial" w:eastAsia="Arial" w:hAnsi="Arial" w:cs="Arial"/>
          <w:sz w:val="22"/>
          <w:szCs w:val="22"/>
        </w:rPr>
        <w:t>Child absence</w:t>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00C519BC" w:rsidRPr="00D278C4">
        <w:rPr>
          <w:rFonts w:ascii="Arial" w:eastAsia="Arial" w:hAnsi="Arial" w:cs="Arial"/>
          <w:sz w:val="22"/>
          <w:szCs w:val="22"/>
        </w:rPr>
        <w:t>1</w:t>
      </w:r>
      <w:r w:rsidR="008724D2" w:rsidRPr="00D278C4">
        <w:rPr>
          <w:rFonts w:ascii="Arial" w:eastAsia="Arial" w:hAnsi="Arial" w:cs="Arial"/>
          <w:sz w:val="22"/>
          <w:szCs w:val="22"/>
        </w:rPr>
        <w:t>1</w:t>
      </w:r>
    </w:p>
    <w:p w14:paraId="1F52DC51" w14:textId="77777777" w:rsidR="000606D7" w:rsidRPr="00D278C4" w:rsidRDefault="000606D7" w:rsidP="6E9936BC">
      <w:pPr>
        <w:rPr>
          <w:rFonts w:ascii="Arial" w:eastAsia="Arial" w:hAnsi="Arial" w:cs="Arial"/>
          <w:sz w:val="22"/>
          <w:szCs w:val="22"/>
        </w:rPr>
      </w:pPr>
    </w:p>
    <w:p w14:paraId="48DAE345" w14:textId="3F6A3842" w:rsidR="001F79EE" w:rsidRPr="00D278C4" w:rsidRDefault="001F79EE" w:rsidP="6E9936BC">
      <w:pPr>
        <w:pStyle w:val="ListParagraph"/>
        <w:numPr>
          <w:ilvl w:val="0"/>
          <w:numId w:val="24"/>
        </w:numPr>
        <w:rPr>
          <w:rFonts w:ascii="Arial" w:eastAsia="Arial" w:hAnsi="Arial" w:cs="Arial"/>
          <w:sz w:val="22"/>
          <w:szCs w:val="22"/>
        </w:rPr>
      </w:pPr>
      <w:r w:rsidRPr="00D278C4">
        <w:rPr>
          <w:rFonts w:ascii="Arial" w:eastAsia="Arial" w:hAnsi="Arial" w:cs="Arial"/>
          <w:sz w:val="22"/>
          <w:szCs w:val="22"/>
        </w:rPr>
        <w:t xml:space="preserve">Deposits </w:t>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00C519BC" w:rsidRPr="00D278C4">
        <w:rPr>
          <w:rFonts w:ascii="Arial" w:eastAsia="Arial" w:hAnsi="Arial" w:cs="Arial"/>
          <w:sz w:val="22"/>
          <w:szCs w:val="22"/>
        </w:rPr>
        <w:t>1</w:t>
      </w:r>
      <w:r w:rsidR="008724D2" w:rsidRPr="00D278C4">
        <w:rPr>
          <w:rFonts w:ascii="Arial" w:eastAsia="Arial" w:hAnsi="Arial" w:cs="Arial"/>
          <w:sz w:val="22"/>
          <w:szCs w:val="22"/>
        </w:rPr>
        <w:t>1</w:t>
      </w:r>
    </w:p>
    <w:p w14:paraId="104DB1B9" w14:textId="77777777" w:rsidR="000606D7" w:rsidRPr="00D278C4" w:rsidRDefault="000606D7" w:rsidP="6E9936BC">
      <w:pPr>
        <w:rPr>
          <w:rFonts w:ascii="Arial" w:eastAsia="Arial" w:hAnsi="Arial" w:cs="Arial"/>
          <w:sz w:val="22"/>
          <w:szCs w:val="22"/>
        </w:rPr>
      </w:pPr>
    </w:p>
    <w:p w14:paraId="0FA7D004" w14:textId="4EF03378" w:rsidR="001F79EE" w:rsidRPr="00D278C4" w:rsidRDefault="001F79EE" w:rsidP="6E9936BC">
      <w:pPr>
        <w:pStyle w:val="ListParagraph"/>
        <w:numPr>
          <w:ilvl w:val="0"/>
          <w:numId w:val="24"/>
        </w:numPr>
        <w:rPr>
          <w:rFonts w:ascii="Arial" w:eastAsia="Arial" w:hAnsi="Arial" w:cs="Arial"/>
          <w:sz w:val="22"/>
          <w:szCs w:val="22"/>
        </w:rPr>
      </w:pPr>
      <w:r w:rsidRPr="00D278C4">
        <w:rPr>
          <w:rFonts w:ascii="Arial" w:eastAsia="Arial" w:hAnsi="Arial" w:cs="Arial"/>
          <w:sz w:val="22"/>
          <w:szCs w:val="22"/>
        </w:rPr>
        <w:t>Sessions</w:t>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00C519BC" w:rsidRPr="00D278C4">
        <w:rPr>
          <w:rFonts w:ascii="Arial" w:eastAsia="Arial" w:hAnsi="Arial" w:cs="Arial"/>
          <w:sz w:val="22"/>
          <w:szCs w:val="22"/>
        </w:rPr>
        <w:t>1</w:t>
      </w:r>
      <w:r w:rsidR="008724D2" w:rsidRPr="00D278C4">
        <w:rPr>
          <w:rFonts w:ascii="Arial" w:eastAsia="Arial" w:hAnsi="Arial" w:cs="Arial"/>
          <w:sz w:val="22"/>
          <w:szCs w:val="22"/>
        </w:rPr>
        <w:t>1</w:t>
      </w:r>
    </w:p>
    <w:p w14:paraId="33E3D9B5" w14:textId="77777777" w:rsidR="000606D7" w:rsidRPr="00D278C4" w:rsidRDefault="000606D7" w:rsidP="6E9936BC">
      <w:pPr>
        <w:rPr>
          <w:rFonts w:ascii="Arial" w:eastAsia="Arial" w:hAnsi="Arial" w:cs="Arial"/>
          <w:sz w:val="22"/>
          <w:szCs w:val="22"/>
        </w:rPr>
      </w:pPr>
    </w:p>
    <w:p w14:paraId="4723CDB2" w14:textId="6824E95D" w:rsidR="001F79EE" w:rsidRPr="00D278C4" w:rsidRDefault="001F79EE" w:rsidP="6E9936BC">
      <w:pPr>
        <w:pStyle w:val="ListParagraph"/>
        <w:numPr>
          <w:ilvl w:val="0"/>
          <w:numId w:val="24"/>
        </w:numPr>
        <w:rPr>
          <w:rFonts w:ascii="Arial" w:eastAsia="Arial" w:hAnsi="Arial" w:cs="Arial"/>
          <w:sz w:val="22"/>
          <w:szCs w:val="22"/>
        </w:rPr>
      </w:pPr>
      <w:r w:rsidRPr="00D278C4">
        <w:rPr>
          <w:rFonts w:ascii="Arial" w:eastAsia="Arial" w:hAnsi="Arial" w:cs="Arial"/>
          <w:sz w:val="22"/>
          <w:szCs w:val="22"/>
        </w:rPr>
        <w:t>Top-ups &amp; Invoicing</w:t>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00C519BC" w:rsidRPr="00D278C4">
        <w:rPr>
          <w:rFonts w:ascii="Arial" w:eastAsia="Arial" w:hAnsi="Arial" w:cs="Arial"/>
          <w:sz w:val="22"/>
          <w:szCs w:val="22"/>
        </w:rPr>
        <w:t>1</w:t>
      </w:r>
      <w:r w:rsidR="008724D2" w:rsidRPr="00D278C4">
        <w:rPr>
          <w:rFonts w:ascii="Arial" w:eastAsia="Arial" w:hAnsi="Arial" w:cs="Arial"/>
          <w:sz w:val="22"/>
          <w:szCs w:val="22"/>
        </w:rPr>
        <w:t>1</w:t>
      </w:r>
    </w:p>
    <w:p w14:paraId="4396F071" w14:textId="77777777" w:rsidR="001C51A4" w:rsidRPr="00D278C4" w:rsidRDefault="001C51A4" w:rsidP="6E9936BC">
      <w:pPr>
        <w:pStyle w:val="ListParagraph"/>
        <w:rPr>
          <w:rFonts w:ascii="Arial" w:eastAsia="Arial" w:hAnsi="Arial" w:cs="Arial"/>
          <w:sz w:val="22"/>
          <w:szCs w:val="22"/>
        </w:rPr>
      </w:pPr>
    </w:p>
    <w:p w14:paraId="72FB4222" w14:textId="6AAF2EE4" w:rsidR="000606D7" w:rsidRPr="00D278C4" w:rsidRDefault="001C51A4" w:rsidP="6E9936BC">
      <w:pPr>
        <w:pStyle w:val="ListParagraph"/>
        <w:numPr>
          <w:ilvl w:val="0"/>
          <w:numId w:val="24"/>
        </w:numPr>
        <w:rPr>
          <w:rFonts w:ascii="Arial" w:eastAsia="Arial" w:hAnsi="Arial" w:cs="Arial"/>
          <w:sz w:val="22"/>
          <w:szCs w:val="22"/>
        </w:rPr>
      </w:pPr>
      <w:r w:rsidRPr="00D278C4">
        <w:rPr>
          <w:rFonts w:ascii="Arial" w:eastAsia="Arial" w:hAnsi="Arial" w:cs="Arial"/>
          <w:sz w:val="22"/>
          <w:szCs w:val="22"/>
        </w:rPr>
        <w:t xml:space="preserve">Your </w:t>
      </w:r>
      <w:r w:rsidR="00F04E00" w:rsidRPr="00D278C4">
        <w:rPr>
          <w:rFonts w:ascii="Arial" w:eastAsia="Arial" w:hAnsi="Arial" w:cs="Arial"/>
          <w:sz w:val="22"/>
          <w:szCs w:val="22"/>
        </w:rPr>
        <w:t>P</w:t>
      </w:r>
      <w:r w:rsidRPr="00D278C4">
        <w:rPr>
          <w:rFonts w:ascii="Arial" w:eastAsia="Arial" w:hAnsi="Arial" w:cs="Arial"/>
          <w:sz w:val="22"/>
          <w:szCs w:val="22"/>
        </w:rPr>
        <w:t xml:space="preserve">ayments and </w:t>
      </w:r>
      <w:r w:rsidR="00F04E00" w:rsidRPr="00D278C4">
        <w:rPr>
          <w:rFonts w:ascii="Arial" w:eastAsia="Arial" w:hAnsi="Arial" w:cs="Arial"/>
          <w:sz w:val="22"/>
          <w:szCs w:val="22"/>
        </w:rPr>
        <w:t>R</w:t>
      </w:r>
      <w:r w:rsidRPr="00D278C4">
        <w:rPr>
          <w:rFonts w:ascii="Arial" w:eastAsia="Arial" w:hAnsi="Arial" w:cs="Arial"/>
          <w:sz w:val="22"/>
          <w:szCs w:val="22"/>
        </w:rPr>
        <w:t>emittances</w:t>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hAnsi="Arial" w:cs="Arial"/>
          <w:sz w:val="22"/>
          <w:szCs w:val="22"/>
        </w:rPr>
        <w:tab/>
      </w:r>
      <w:r w:rsidRPr="00D278C4">
        <w:rPr>
          <w:rFonts w:ascii="Arial" w:eastAsia="Arial" w:hAnsi="Arial" w:cs="Arial"/>
          <w:sz w:val="22"/>
          <w:szCs w:val="22"/>
        </w:rPr>
        <w:t>1</w:t>
      </w:r>
      <w:r w:rsidR="008724D2" w:rsidRPr="00D278C4">
        <w:rPr>
          <w:rFonts w:ascii="Arial" w:eastAsia="Arial" w:hAnsi="Arial" w:cs="Arial"/>
          <w:sz w:val="22"/>
          <w:szCs w:val="22"/>
        </w:rPr>
        <w:t>2</w:t>
      </w:r>
    </w:p>
    <w:p w14:paraId="2C25085D" w14:textId="77777777" w:rsidR="000606D7" w:rsidRPr="00D278C4" w:rsidRDefault="000606D7" w:rsidP="6E9936BC">
      <w:pPr>
        <w:ind w:left="720"/>
        <w:rPr>
          <w:rFonts w:ascii="Arial" w:eastAsia="Arial" w:hAnsi="Arial" w:cs="Arial"/>
          <w:sz w:val="22"/>
          <w:szCs w:val="22"/>
        </w:rPr>
      </w:pPr>
    </w:p>
    <w:p w14:paraId="4895F969" w14:textId="630B6A78" w:rsidR="00516E41" w:rsidRDefault="000606D7" w:rsidP="6E9936BC">
      <w:pPr>
        <w:ind w:left="720"/>
        <w:rPr>
          <w:rFonts w:ascii="Arial" w:eastAsia="Arial" w:hAnsi="Arial" w:cs="Arial"/>
          <w:sz w:val="22"/>
          <w:szCs w:val="22"/>
        </w:rPr>
      </w:pPr>
      <w:r w:rsidRPr="00D278C4">
        <w:rPr>
          <w:rFonts w:ascii="Arial" w:eastAsia="Arial" w:hAnsi="Arial" w:cs="Arial"/>
          <w:sz w:val="22"/>
          <w:szCs w:val="22"/>
        </w:rPr>
        <w:t>Appendix 1 – EYPP Letter example</w:t>
      </w:r>
      <w:r w:rsidR="00516E41" w:rsidRPr="00D278C4">
        <w:rPr>
          <w:rFonts w:ascii="Arial" w:hAnsi="Arial" w:cs="Arial"/>
          <w:sz w:val="22"/>
          <w:szCs w:val="22"/>
        </w:rPr>
        <w:tab/>
      </w:r>
      <w:r w:rsidR="00516E41" w:rsidRPr="00D278C4">
        <w:rPr>
          <w:rFonts w:ascii="Arial" w:hAnsi="Arial" w:cs="Arial"/>
          <w:sz w:val="22"/>
          <w:szCs w:val="22"/>
        </w:rPr>
        <w:tab/>
      </w:r>
      <w:r w:rsidR="00516E41" w:rsidRPr="00D278C4">
        <w:rPr>
          <w:rFonts w:ascii="Arial" w:hAnsi="Arial" w:cs="Arial"/>
          <w:sz w:val="22"/>
          <w:szCs w:val="22"/>
        </w:rPr>
        <w:tab/>
      </w:r>
      <w:r w:rsidR="00516E41" w:rsidRPr="00D278C4">
        <w:rPr>
          <w:rFonts w:ascii="Arial" w:hAnsi="Arial" w:cs="Arial"/>
          <w:sz w:val="22"/>
          <w:szCs w:val="22"/>
        </w:rPr>
        <w:tab/>
      </w:r>
      <w:r w:rsidR="00516E41" w:rsidRPr="00D278C4">
        <w:rPr>
          <w:rFonts w:ascii="Arial" w:hAnsi="Arial" w:cs="Arial"/>
          <w:sz w:val="22"/>
          <w:szCs w:val="22"/>
        </w:rPr>
        <w:tab/>
      </w:r>
      <w:r w:rsidRPr="00D278C4">
        <w:rPr>
          <w:rFonts w:ascii="Arial" w:eastAsia="Arial" w:hAnsi="Arial" w:cs="Arial"/>
          <w:sz w:val="22"/>
          <w:szCs w:val="22"/>
        </w:rPr>
        <w:t>1</w:t>
      </w:r>
      <w:r w:rsidR="002E40F6" w:rsidRPr="00D278C4">
        <w:rPr>
          <w:rFonts w:ascii="Arial" w:eastAsia="Arial" w:hAnsi="Arial" w:cs="Arial"/>
          <w:sz w:val="22"/>
          <w:szCs w:val="22"/>
        </w:rPr>
        <w:t>3</w:t>
      </w:r>
    </w:p>
    <w:p w14:paraId="21B6B0EF" w14:textId="77777777" w:rsidR="004D0619" w:rsidRDefault="004D0619" w:rsidP="6E9936BC">
      <w:pPr>
        <w:ind w:left="720"/>
        <w:rPr>
          <w:rFonts w:ascii="Arial" w:eastAsia="Arial" w:hAnsi="Arial" w:cs="Arial"/>
          <w:sz w:val="22"/>
          <w:szCs w:val="22"/>
        </w:rPr>
      </w:pPr>
    </w:p>
    <w:p w14:paraId="5ADDFB0B" w14:textId="77777777" w:rsidR="004D0619" w:rsidRDefault="004D0619" w:rsidP="6E9936BC">
      <w:pPr>
        <w:ind w:left="720"/>
        <w:rPr>
          <w:rFonts w:ascii="Arial" w:eastAsia="Arial" w:hAnsi="Arial" w:cs="Arial"/>
          <w:sz w:val="22"/>
          <w:szCs w:val="22"/>
        </w:rPr>
      </w:pPr>
    </w:p>
    <w:p w14:paraId="1948325C" w14:textId="77777777" w:rsidR="004D0619" w:rsidRDefault="004D0619" w:rsidP="6E9936BC">
      <w:pPr>
        <w:ind w:left="720"/>
        <w:rPr>
          <w:rFonts w:ascii="Arial" w:eastAsia="Arial" w:hAnsi="Arial" w:cs="Arial"/>
          <w:sz w:val="22"/>
          <w:szCs w:val="22"/>
        </w:rPr>
      </w:pPr>
    </w:p>
    <w:p w14:paraId="59F47304" w14:textId="77777777" w:rsidR="004D0619" w:rsidRDefault="004D0619" w:rsidP="6E9936BC">
      <w:pPr>
        <w:ind w:left="720"/>
        <w:rPr>
          <w:rFonts w:ascii="Arial" w:eastAsia="Arial" w:hAnsi="Arial" w:cs="Arial"/>
          <w:sz w:val="22"/>
          <w:szCs w:val="22"/>
        </w:rPr>
      </w:pPr>
    </w:p>
    <w:p w14:paraId="545DFDDE" w14:textId="1B2AAC10" w:rsidR="004D0619" w:rsidRDefault="004D0619" w:rsidP="6E9936BC">
      <w:pPr>
        <w:ind w:left="720"/>
        <w:rPr>
          <w:rFonts w:ascii="Arial" w:eastAsia="Arial" w:hAnsi="Arial" w:cs="Arial"/>
          <w:sz w:val="22"/>
          <w:szCs w:val="22"/>
        </w:rPr>
      </w:pPr>
    </w:p>
    <w:p w14:paraId="4F17AD7D" w14:textId="77777777" w:rsidR="007C4114" w:rsidRDefault="007C4114" w:rsidP="6E9936BC">
      <w:pPr>
        <w:ind w:left="720"/>
        <w:rPr>
          <w:rFonts w:ascii="Arial" w:eastAsia="Arial" w:hAnsi="Arial" w:cs="Arial"/>
          <w:sz w:val="22"/>
          <w:szCs w:val="22"/>
        </w:rPr>
      </w:pPr>
    </w:p>
    <w:p w14:paraId="3BE58A2C" w14:textId="77777777" w:rsidR="004D0619" w:rsidRDefault="004D0619" w:rsidP="6E9936BC">
      <w:pPr>
        <w:ind w:left="720"/>
        <w:rPr>
          <w:rFonts w:ascii="Arial" w:eastAsia="Arial" w:hAnsi="Arial" w:cs="Arial"/>
          <w:sz w:val="22"/>
          <w:szCs w:val="22"/>
        </w:rPr>
      </w:pPr>
    </w:p>
    <w:p w14:paraId="47464106" w14:textId="77777777" w:rsidR="004D0619" w:rsidRDefault="004D0619" w:rsidP="6E9936BC">
      <w:pPr>
        <w:ind w:left="720"/>
        <w:rPr>
          <w:rFonts w:ascii="Arial" w:eastAsia="Arial" w:hAnsi="Arial" w:cs="Arial"/>
          <w:sz w:val="22"/>
          <w:szCs w:val="22"/>
        </w:rPr>
      </w:pPr>
    </w:p>
    <w:p w14:paraId="4CF75762" w14:textId="77777777" w:rsidR="004D0619" w:rsidRPr="00D278C4" w:rsidRDefault="004D0619" w:rsidP="6E9936BC">
      <w:pPr>
        <w:ind w:left="720"/>
        <w:rPr>
          <w:rFonts w:ascii="Arial" w:eastAsia="Arial" w:hAnsi="Arial" w:cs="Arial"/>
          <w:sz w:val="22"/>
          <w:szCs w:val="22"/>
        </w:rPr>
      </w:pPr>
    </w:p>
    <w:p w14:paraId="69FBC2BF" w14:textId="77777777" w:rsidR="008724D2" w:rsidRPr="00D278C4" w:rsidRDefault="008724D2" w:rsidP="6E9936BC">
      <w:pPr>
        <w:tabs>
          <w:tab w:val="left" w:pos="6637"/>
        </w:tabs>
        <w:rPr>
          <w:rFonts w:ascii="Arial" w:eastAsia="Arial" w:hAnsi="Arial" w:cs="Arial"/>
          <w:sz w:val="22"/>
          <w:szCs w:val="22"/>
        </w:rPr>
      </w:pPr>
    </w:p>
    <w:p w14:paraId="7BA97CA5" w14:textId="100A1F5E" w:rsidR="00875A77" w:rsidRPr="00D278C4" w:rsidRDefault="006C72C8" w:rsidP="6E9936BC">
      <w:pPr>
        <w:pStyle w:val="ListParagraph"/>
        <w:numPr>
          <w:ilvl w:val="0"/>
          <w:numId w:val="8"/>
        </w:numPr>
        <w:tabs>
          <w:tab w:val="left" w:pos="6637"/>
        </w:tabs>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lastRenderedPageBreak/>
        <w:t>Eligibility</w:t>
      </w:r>
      <w:r w:rsidR="00A2207F" w:rsidRPr="00D278C4">
        <w:rPr>
          <w:rFonts w:ascii="Arial" w:eastAsia="Arial" w:hAnsi="Arial" w:cs="Arial"/>
          <w:b/>
          <w:bCs/>
          <w:color w:val="538135" w:themeColor="accent6" w:themeShade="BF"/>
          <w:sz w:val="22"/>
          <w:szCs w:val="22"/>
        </w:rPr>
        <w:t xml:space="preserve"> and Length</w:t>
      </w:r>
    </w:p>
    <w:p w14:paraId="301FB68F" w14:textId="77777777" w:rsidR="006C72C8" w:rsidRPr="00D278C4" w:rsidRDefault="006C72C8" w:rsidP="6E9936BC">
      <w:pPr>
        <w:pStyle w:val="Default"/>
        <w:rPr>
          <w:rFonts w:eastAsia="Arial"/>
          <w:color w:val="auto"/>
          <w:sz w:val="22"/>
          <w:szCs w:val="22"/>
        </w:rPr>
      </w:pPr>
    </w:p>
    <w:tbl>
      <w:tblPr>
        <w:tblStyle w:val="TableGrid"/>
        <w:tblW w:w="10065" w:type="dxa"/>
        <w:tblInd w:w="-856" w:type="dxa"/>
        <w:tblLook w:val="04A0" w:firstRow="1" w:lastRow="0" w:firstColumn="1" w:lastColumn="0" w:noHBand="0" w:noVBand="1"/>
      </w:tblPr>
      <w:tblGrid>
        <w:gridCol w:w="1277"/>
        <w:gridCol w:w="3118"/>
        <w:gridCol w:w="2126"/>
        <w:gridCol w:w="3544"/>
      </w:tblGrid>
      <w:tr w:rsidR="00D7452C" w:rsidRPr="00D278C4" w14:paraId="18891998" w14:textId="77777777" w:rsidTr="6E9936BC">
        <w:tc>
          <w:tcPr>
            <w:tcW w:w="1277" w:type="dxa"/>
            <w:vMerge w:val="restart"/>
          </w:tcPr>
          <w:p w14:paraId="4BAB6616" w14:textId="77777777" w:rsidR="009B35F1" w:rsidRPr="00D278C4" w:rsidRDefault="009B35F1" w:rsidP="6E9936BC">
            <w:pPr>
              <w:pStyle w:val="Default"/>
              <w:rPr>
                <w:rFonts w:eastAsia="Arial"/>
                <w:b/>
                <w:bCs/>
                <w:color w:val="auto"/>
                <w:sz w:val="22"/>
                <w:szCs w:val="22"/>
              </w:rPr>
            </w:pPr>
          </w:p>
        </w:tc>
        <w:tc>
          <w:tcPr>
            <w:tcW w:w="3118" w:type="dxa"/>
            <w:vMerge w:val="restart"/>
            <w:shd w:val="clear" w:color="auto" w:fill="DEEAF6" w:themeFill="accent5" w:themeFillTint="33"/>
          </w:tcPr>
          <w:p w14:paraId="0978478A" w14:textId="77777777" w:rsidR="009B35F1" w:rsidRPr="00D278C4" w:rsidRDefault="009B35F1" w:rsidP="6E9936BC">
            <w:pPr>
              <w:pStyle w:val="Default"/>
              <w:jc w:val="center"/>
              <w:rPr>
                <w:rFonts w:eastAsia="Arial"/>
                <w:b/>
                <w:bCs/>
                <w:color w:val="auto"/>
                <w:sz w:val="22"/>
                <w:szCs w:val="22"/>
              </w:rPr>
            </w:pPr>
          </w:p>
          <w:p w14:paraId="665D4209" w14:textId="2AB6A520" w:rsidR="009B35F1" w:rsidRPr="00D278C4" w:rsidRDefault="477C0213" w:rsidP="6E9936BC">
            <w:pPr>
              <w:pStyle w:val="Default"/>
              <w:jc w:val="center"/>
              <w:rPr>
                <w:rFonts w:eastAsia="Arial"/>
                <w:b/>
                <w:bCs/>
                <w:color w:val="auto"/>
                <w:sz w:val="22"/>
                <w:szCs w:val="22"/>
              </w:rPr>
            </w:pPr>
            <w:r w:rsidRPr="00D278C4">
              <w:rPr>
                <w:rFonts w:eastAsia="Arial"/>
                <w:b/>
                <w:bCs/>
                <w:color w:val="auto"/>
                <w:sz w:val="22"/>
                <w:szCs w:val="22"/>
              </w:rPr>
              <w:t>2-Year-Old</w:t>
            </w:r>
            <w:r w:rsidR="6252921E" w:rsidRPr="00D278C4">
              <w:rPr>
                <w:rFonts w:eastAsia="Arial"/>
                <w:b/>
                <w:bCs/>
                <w:color w:val="auto"/>
                <w:sz w:val="22"/>
                <w:szCs w:val="22"/>
              </w:rPr>
              <w:t xml:space="preserve"> Funding</w:t>
            </w:r>
          </w:p>
        </w:tc>
        <w:tc>
          <w:tcPr>
            <w:tcW w:w="5670" w:type="dxa"/>
            <w:gridSpan w:val="2"/>
            <w:shd w:val="clear" w:color="auto" w:fill="DEEAF6" w:themeFill="accent5" w:themeFillTint="33"/>
          </w:tcPr>
          <w:p w14:paraId="22BB495C" w14:textId="77777777" w:rsidR="009B35F1" w:rsidRPr="00D278C4" w:rsidRDefault="009B35F1" w:rsidP="6E9936BC">
            <w:pPr>
              <w:pStyle w:val="Default"/>
              <w:jc w:val="center"/>
              <w:rPr>
                <w:rFonts w:eastAsia="Arial"/>
                <w:b/>
                <w:bCs/>
                <w:color w:val="auto"/>
                <w:sz w:val="22"/>
                <w:szCs w:val="22"/>
              </w:rPr>
            </w:pPr>
          </w:p>
          <w:p w14:paraId="05FA0C17" w14:textId="4EA232BB" w:rsidR="009B35F1" w:rsidRPr="00D278C4" w:rsidRDefault="477C0213" w:rsidP="6E9936BC">
            <w:pPr>
              <w:pStyle w:val="Default"/>
              <w:jc w:val="center"/>
              <w:rPr>
                <w:rFonts w:eastAsia="Arial"/>
                <w:b/>
                <w:bCs/>
                <w:color w:val="auto"/>
                <w:sz w:val="22"/>
                <w:szCs w:val="22"/>
              </w:rPr>
            </w:pPr>
            <w:r w:rsidRPr="00D278C4">
              <w:rPr>
                <w:rFonts w:eastAsia="Arial"/>
                <w:b/>
                <w:bCs/>
                <w:color w:val="auto"/>
                <w:sz w:val="22"/>
                <w:szCs w:val="22"/>
              </w:rPr>
              <w:t>3 &amp; 4-Year-Old</w:t>
            </w:r>
            <w:r w:rsidR="6252921E" w:rsidRPr="00D278C4">
              <w:rPr>
                <w:rFonts w:eastAsia="Arial"/>
                <w:b/>
                <w:bCs/>
                <w:color w:val="auto"/>
                <w:sz w:val="22"/>
                <w:szCs w:val="22"/>
              </w:rPr>
              <w:t xml:space="preserve"> Funding</w:t>
            </w:r>
          </w:p>
          <w:p w14:paraId="64AE94A3" w14:textId="77777777" w:rsidR="009B35F1" w:rsidRPr="00D278C4" w:rsidRDefault="009B35F1" w:rsidP="6E9936BC">
            <w:pPr>
              <w:pStyle w:val="Default"/>
              <w:jc w:val="center"/>
              <w:rPr>
                <w:rFonts w:eastAsia="Arial"/>
                <w:b/>
                <w:bCs/>
                <w:color w:val="auto"/>
                <w:sz w:val="22"/>
                <w:szCs w:val="22"/>
              </w:rPr>
            </w:pPr>
          </w:p>
        </w:tc>
      </w:tr>
      <w:tr w:rsidR="00075167" w:rsidRPr="00D278C4" w14:paraId="7DD2AD01" w14:textId="77777777" w:rsidTr="6E9936BC">
        <w:tc>
          <w:tcPr>
            <w:tcW w:w="1277" w:type="dxa"/>
            <w:vMerge/>
          </w:tcPr>
          <w:p w14:paraId="5EA790AB" w14:textId="77777777" w:rsidR="009B35F1" w:rsidRPr="00D278C4" w:rsidRDefault="009B35F1" w:rsidP="000B6EAD">
            <w:pPr>
              <w:pStyle w:val="Default"/>
              <w:rPr>
                <w:b/>
                <w:color w:val="auto"/>
                <w:sz w:val="22"/>
                <w:szCs w:val="22"/>
              </w:rPr>
            </w:pPr>
          </w:p>
        </w:tc>
        <w:tc>
          <w:tcPr>
            <w:tcW w:w="3118" w:type="dxa"/>
            <w:vMerge/>
          </w:tcPr>
          <w:p w14:paraId="5D65CFA7" w14:textId="77777777" w:rsidR="009B35F1" w:rsidRPr="00D278C4" w:rsidRDefault="009B35F1" w:rsidP="000B6EAD">
            <w:pPr>
              <w:pStyle w:val="Default"/>
              <w:jc w:val="center"/>
              <w:rPr>
                <w:b/>
                <w:color w:val="auto"/>
                <w:sz w:val="22"/>
                <w:szCs w:val="22"/>
              </w:rPr>
            </w:pPr>
          </w:p>
        </w:tc>
        <w:tc>
          <w:tcPr>
            <w:tcW w:w="2126" w:type="dxa"/>
            <w:shd w:val="clear" w:color="auto" w:fill="DEEAF6" w:themeFill="accent5" w:themeFillTint="33"/>
          </w:tcPr>
          <w:p w14:paraId="25DC2A36" w14:textId="77777777" w:rsidR="001B1BCF" w:rsidRPr="00D278C4" w:rsidRDefault="001B1BCF" w:rsidP="6E9936BC">
            <w:pPr>
              <w:pStyle w:val="Default"/>
              <w:jc w:val="center"/>
              <w:rPr>
                <w:rFonts w:eastAsia="Arial"/>
                <w:b/>
                <w:bCs/>
                <w:color w:val="auto"/>
                <w:sz w:val="22"/>
                <w:szCs w:val="22"/>
              </w:rPr>
            </w:pPr>
          </w:p>
          <w:p w14:paraId="0A4C2CB7" w14:textId="77777777" w:rsidR="009B35F1" w:rsidRPr="00D278C4" w:rsidRDefault="6252921E" w:rsidP="6E9936BC">
            <w:pPr>
              <w:pStyle w:val="Default"/>
              <w:jc w:val="center"/>
              <w:rPr>
                <w:rFonts w:eastAsia="Arial"/>
                <w:b/>
                <w:bCs/>
                <w:color w:val="auto"/>
                <w:sz w:val="22"/>
                <w:szCs w:val="22"/>
              </w:rPr>
            </w:pPr>
            <w:r w:rsidRPr="00D278C4">
              <w:rPr>
                <w:rFonts w:eastAsia="Arial"/>
                <w:b/>
                <w:bCs/>
                <w:color w:val="auto"/>
                <w:sz w:val="22"/>
                <w:szCs w:val="22"/>
              </w:rPr>
              <w:t>15 hours ONLY</w:t>
            </w:r>
          </w:p>
        </w:tc>
        <w:tc>
          <w:tcPr>
            <w:tcW w:w="3544" w:type="dxa"/>
            <w:shd w:val="clear" w:color="auto" w:fill="DEEAF6" w:themeFill="accent5" w:themeFillTint="33"/>
          </w:tcPr>
          <w:p w14:paraId="275C2CD1" w14:textId="77777777" w:rsidR="001B1BCF" w:rsidRPr="00D278C4" w:rsidRDefault="001B1BCF" w:rsidP="6E9936BC">
            <w:pPr>
              <w:pStyle w:val="Default"/>
              <w:jc w:val="center"/>
              <w:rPr>
                <w:rFonts w:eastAsia="Arial"/>
                <w:b/>
                <w:bCs/>
                <w:color w:val="auto"/>
                <w:sz w:val="22"/>
                <w:szCs w:val="22"/>
              </w:rPr>
            </w:pPr>
          </w:p>
          <w:p w14:paraId="16301A95" w14:textId="77777777" w:rsidR="009B35F1" w:rsidRPr="00D278C4" w:rsidRDefault="6252921E" w:rsidP="6E9936BC">
            <w:pPr>
              <w:pStyle w:val="Default"/>
              <w:jc w:val="center"/>
              <w:rPr>
                <w:rFonts w:eastAsia="Arial"/>
                <w:b/>
                <w:bCs/>
                <w:color w:val="auto"/>
                <w:sz w:val="22"/>
                <w:szCs w:val="22"/>
              </w:rPr>
            </w:pPr>
            <w:r w:rsidRPr="00D278C4">
              <w:rPr>
                <w:rFonts w:eastAsia="Arial"/>
                <w:b/>
                <w:bCs/>
                <w:color w:val="auto"/>
                <w:sz w:val="22"/>
                <w:szCs w:val="22"/>
              </w:rPr>
              <w:t>30 hours FULL</w:t>
            </w:r>
          </w:p>
          <w:p w14:paraId="4E7872A3" w14:textId="77777777" w:rsidR="009B35F1" w:rsidRPr="00D278C4" w:rsidRDefault="009B35F1" w:rsidP="6E9936BC">
            <w:pPr>
              <w:pStyle w:val="Default"/>
              <w:jc w:val="center"/>
              <w:rPr>
                <w:rFonts w:eastAsia="Arial"/>
                <w:b/>
                <w:bCs/>
                <w:color w:val="auto"/>
                <w:sz w:val="22"/>
                <w:szCs w:val="22"/>
              </w:rPr>
            </w:pPr>
          </w:p>
        </w:tc>
      </w:tr>
      <w:tr w:rsidR="00BE684D" w:rsidRPr="00D278C4" w14:paraId="5544C7FC" w14:textId="77777777" w:rsidTr="6E9936BC">
        <w:tc>
          <w:tcPr>
            <w:tcW w:w="1277" w:type="dxa"/>
          </w:tcPr>
          <w:p w14:paraId="1643FEBF" w14:textId="77777777" w:rsidR="00BE684D" w:rsidRPr="00D278C4" w:rsidRDefault="00BE684D" w:rsidP="6E9936BC">
            <w:pPr>
              <w:pStyle w:val="Default"/>
              <w:rPr>
                <w:rFonts w:eastAsia="Arial"/>
                <w:b/>
                <w:bCs/>
                <w:color w:val="auto"/>
                <w:sz w:val="22"/>
                <w:szCs w:val="22"/>
              </w:rPr>
            </w:pPr>
          </w:p>
          <w:p w14:paraId="499090C5" w14:textId="77777777" w:rsidR="00BE684D" w:rsidRPr="00D278C4" w:rsidRDefault="3A89176B" w:rsidP="6E9936BC">
            <w:pPr>
              <w:pStyle w:val="Default"/>
              <w:rPr>
                <w:rFonts w:eastAsia="Arial"/>
                <w:b/>
                <w:bCs/>
                <w:color w:val="auto"/>
                <w:sz w:val="22"/>
                <w:szCs w:val="22"/>
              </w:rPr>
            </w:pPr>
            <w:r w:rsidRPr="00D278C4">
              <w:rPr>
                <w:rFonts w:eastAsia="Arial"/>
                <w:b/>
                <w:bCs/>
                <w:color w:val="auto"/>
                <w:sz w:val="22"/>
                <w:szCs w:val="22"/>
              </w:rPr>
              <w:t>Length</w:t>
            </w:r>
          </w:p>
          <w:p w14:paraId="4A0EB5ED" w14:textId="77777777" w:rsidR="00BE684D" w:rsidRPr="00D278C4" w:rsidRDefault="00BE684D" w:rsidP="6E9936BC">
            <w:pPr>
              <w:pStyle w:val="Default"/>
              <w:rPr>
                <w:rFonts w:eastAsia="Arial"/>
                <w:b/>
                <w:bCs/>
                <w:color w:val="auto"/>
                <w:sz w:val="22"/>
                <w:szCs w:val="22"/>
              </w:rPr>
            </w:pPr>
          </w:p>
        </w:tc>
        <w:tc>
          <w:tcPr>
            <w:tcW w:w="3118" w:type="dxa"/>
          </w:tcPr>
          <w:p w14:paraId="31660F34" w14:textId="77777777" w:rsidR="00BE684D" w:rsidRPr="00D278C4" w:rsidRDefault="00BE684D" w:rsidP="6E9936BC">
            <w:pPr>
              <w:pStyle w:val="Default"/>
              <w:rPr>
                <w:rFonts w:eastAsia="Arial"/>
                <w:color w:val="auto"/>
                <w:sz w:val="22"/>
                <w:szCs w:val="22"/>
              </w:rPr>
            </w:pPr>
          </w:p>
          <w:p w14:paraId="33620A05" w14:textId="067854E1" w:rsidR="00BE684D" w:rsidRPr="00D278C4" w:rsidRDefault="3A89176B" w:rsidP="6E9936BC">
            <w:pPr>
              <w:pStyle w:val="Default"/>
              <w:rPr>
                <w:rFonts w:eastAsia="Arial"/>
                <w:color w:val="auto"/>
                <w:sz w:val="22"/>
                <w:szCs w:val="22"/>
              </w:rPr>
            </w:pPr>
            <w:r w:rsidRPr="00D278C4">
              <w:rPr>
                <w:rFonts w:eastAsia="Arial"/>
                <w:color w:val="auto"/>
                <w:sz w:val="22"/>
                <w:szCs w:val="22"/>
              </w:rPr>
              <w:t>Places start the term after the child’s 2</w:t>
            </w:r>
            <w:r w:rsidRPr="00D278C4">
              <w:rPr>
                <w:rFonts w:eastAsia="Arial"/>
                <w:color w:val="auto"/>
                <w:sz w:val="22"/>
                <w:szCs w:val="22"/>
                <w:vertAlign w:val="superscript"/>
              </w:rPr>
              <w:t>nd</w:t>
            </w:r>
            <w:r w:rsidRPr="00D278C4">
              <w:rPr>
                <w:rFonts w:eastAsia="Arial"/>
                <w:color w:val="auto"/>
                <w:sz w:val="22"/>
                <w:szCs w:val="22"/>
              </w:rPr>
              <w:t xml:space="preserve"> birthday and will last a maximum of 3 terms, until child can access the </w:t>
            </w:r>
            <w:r w:rsidR="00A71EE9" w:rsidRPr="00D278C4">
              <w:rPr>
                <w:rFonts w:eastAsia="Arial"/>
                <w:color w:val="auto"/>
                <w:sz w:val="22"/>
                <w:szCs w:val="22"/>
              </w:rPr>
              <w:t>3 &amp; 4-year-old</w:t>
            </w:r>
            <w:r w:rsidRPr="00D278C4">
              <w:rPr>
                <w:rFonts w:eastAsia="Arial"/>
                <w:color w:val="auto"/>
                <w:sz w:val="22"/>
                <w:szCs w:val="22"/>
              </w:rPr>
              <w:t xml:space="preserve"> funding or a maintained nursery place, the term after the child’s 3</w:t>
            </w:r>
            <w:r w:rsidRPr="00D278C4">
              <w:rPr>
                <w:rFonts w:eastAsia="Arial"/>
                <w:color w:val="auto"/>
                <w:sz w:val="22"/>
                <w:szCs w:val="22"/>
                <w:vertAlign w:val="superscript"/>
              </w:rPr>
              <w:t>rd</w:t>
            </w:r>
            <w:r w:rsidRPr="00D278C4">
              <w:rPr>
                <w:rFonts w:eastAsia="Arial"/>
                <w:color w:val="auto"/>
                <w:sz w:val="22"/>
                <w:szCs w:val="22"/>
              </w:rPr>
              <w:t xml:space="preserve"> birthday.</w:t>
            </w:r>
          </w:p>
          <w:p w14:paraId="53272A45" w14:textId="77777777" w:rsidR="00BE684D" w:rsidRPr="00D278C4" w:rsidRDefault="00BE684D" w:rsidP="6E9936BC">
            <w:pPr>
              <w:pStyle w:val="Default"/>
              <w:rPr>
                <w:rFonts w:eastAsia="Arial"/>
                <w:color w:val="auto"/>
                <w:sz w:val="22"/>
                <w:szCs w:val="22"/>
              </w:rPr>
            </w:pPr>
          </w:p>
        </w:tc>
        <w:tc>
          <w:tcPr>
            <w:tcW w:w="2126" w:type="dxa"/>
          </w:tcPr>
          <w:p w14:paraId="208D8BB5" w14:textId="77777777" w:rsidR="00BE684D" w:rsidRPr="00D278C4" w:rsidRDefault="00BE684D" w:rsidP="6E9936BC">
            <w:pPr>
              <w:pStyle w:val="Default"/>
              <w:rPr>
                <w:rFonts w:eastAsia="Arial"/>
                <w:color w:val="auto"/>
                <w:sz w:val="22"/>
                <w:szCs w:val="22"/>
              </w:rPr>
            </w:pPr>
          </w:p>
          <w:p w14:paraId="71357525" w14:textId="5C346B82" w:rsidR="00327792" w:rsidRPr="00D278C4" w:rsidRDefault="3A89176B" w:rsidP="6E9936BC">
            <w:pPr>
              <w:pStyle w:val="Default"/>
              <w:rPr>
                <w:rFonts w:eastAsia="Arial"/>
                <w:color w:val="auto"/>
                <w:sz w:val="22"/>
                <w:szCs w:val="22"/>
              </w:rPr>
            </w:pPr>
            <w:r w:rsidRPr="00D278C4">
              <w:rPr>
                <w:rFonts w:eastAsia="Arial"/>
                <w:color w:val="auto"/>
                <w:sz w:val="22"/>
                <w:szCs w:val="22"/>
              </w:rPr>
              <w:t>Places start the term after the child’s 3</w:t>
            </w:r>
            <w:r w:rsidRPr="00D278C4">
              <w:rPr>
                <w:rFonts w:eastAsia="Arial"/>
                <w:color w:val="auto"/>
                <w:sz w:val="22"/>
                <w:szCs w:val="22"/>
                <w:vertAlign w:val="superscript"/>
              </w:rPr>
              <w:t>rd</w:t>
            </w:r>
            <w:r w:rsidRPr="00D278C4">
              <w:rPr>
                <w:rFonts w:eastAsia="Arial"/>
                <w:color w:val="auto"/>
                <w:sz w:val="22"/>
                <w:szCs w:val="22"/>
              </w:rPr>
              <w:t xml:space="preserve"> birthday and can last a maximum of 6 terms until the child starts </w:t>
            </w:r>
            <w:r w:rsidR="11ABDD27" w:rsidRPr="00D278C4">
              <w:rPr>
                <w:rFonts w:eastAsia="Arial"/>
                <w:color w:val="auto"/>
                <w:sz w:val="22"/>
                <w:szCs w:val="22"/>
              </w:rPr>
              <w:t>reception (maintained school) or statutory school age (term after they turn</w:t>
            </w:r>
            <w:r w:rsidR="00667B0A" w:rsidRPr="00D278C4">
              <w:rPr>
                <w:rFonts w:eastAsia="Arial"/>
                <w:color w:val="auto"/>
                <w:sz w:val="22"/>
                <w:szCs w:val="22"/>
              </w:rPr>
              <w:t xml:space="preserve"> 5</w:t>
            </w:r>
            <w:r w:rsidR="005068E0" w:rsidRPr="00D278C4">
              <w:rPr>
                <w:rFonts w:eastAsia="Arial"/>
                <w:color w:val="auto"/>
                <w:sz w:val="22"/>
                <w:szCs w:val="22"/>
              </w:rPr>
              <w:t>)</w:t>
            </w:r>
            <w:r w:rsidR="7C361770" w:rsidRPr="00D278C4">
              <w:rPr>
                <w:rFonts w:eastAsia="Arial"/>
                <w:color w:val="auto"/>
                <w:sz w:val="22"/>
                <w:szCs w:val="22"/>
              </w:rPr>
              <w:t>.</w:t>
            </w:r>
          </w:p>
          <w:p w14:paraId="2ADBF6D7" w14:textId="77777777" w:rsidR="00327792" w:rsidRPr="00D278C4" w:rsidRDefault="00327792" w:rsidP="6E9936BC">
            <w:pPr>
              <w:pStyle w:val="Default"/>
              <w:rPr>
                <w:rFonts w:eastAsia="Arial"/>
                <w:color w:val="auto"/>
                <w:sz w:val="22"/>
                <w:szCs w:val="22"/>
              </w:rPr>
            </w:pPr>
          </w:p>
          <w:p w14:paraId="53996D3F" w14:textId="77777777" w:rsidR="00BE684D" w:rsidRPr="00D278C4" w:rsidRDefault="3A89176B" w:rsidP="6E9936BC">
            <w:pPr>
              <w:pStyle w:val="Default"/>
              <w:rPr>
                <w:rFonts w:eastAsia="Arial"/>
                <w:color w:val="auto"/>
                <w:sz w:val="22"/>
                <w:szCs w:val="22"/>
              </w:rPr>
            </w:pPr>
            <w:r w:rsidRPr="00D278C4">
              <w:rPr>
                <w:rFonts w:eastAsia="Arial"/>
                <w:color w:val="auto"/>
                <w:sz w:val="22"/>
                <w:szCs w:val="22"/>
              </w:rPr>
              <w:t xml:space="preserve"> </w:t>
            </w:r>
          </w:p>
        </w:tc>
        <w:tc>
          <w:tcPr>
            <w:tcW w:w="3544" w:type="dxa"/>
          </w:tcPr>
          <w:p w14:paraId="4000ED3E" w14:textId="77777777" w:rsidR="008906A9" w:rsidRPr="00D278C4" w:rsidRDefault="008906A9" w:rsidP="6E9936BC">
            <w:pPr>
              <w:pStyle w:val="Default"/>
              <w:rPr>
                <w:rFonts w:eastAsia="Arial"/>
                <w:color w:val="auto"/>
                <w:sz w:val="22"/>
                <w:szCs w:val="22"/>
              </w:rPr>
            </w:pPr>
          </w:p>
          <w:p w14:paraId="7E9A37D0" w14:textId="10BF9CF0" w:rsidR="005068E0" w:rsidRPr="00D278C4" w:rsidRDefault="005068E0" w:rsidP="6E9936BC">
            <w:pPr>
              <w:pStyle w:val="Default"/>
              <w:rPr>
                <w:rFonts w:eastAsia="Arial"/>
                <w:color w:val="auto"/>
                <w:sz w:val="22"/>
                <w:szCs w:val="22"/>
              </w:rPr>
            </w:pPr>
            <w:r w:rsidRPr="00D278C4">
              <w:rPr>
                <w:rFonts w:eastAsia="Arial"/>
                <w:color w:val="auto"/>
                <w:sz w:val="22"/>
                <w:szCs w:val="22"/>
              </w:rPr>
              <w:t>Places start the term after the child’s 3</w:t>
            </w:r>
            <w:r w:rsidRPr="00D278C4">
              <w:rPr>
                <w:rFonts w:eastAsia="Arial"/>
                <w:color w:val="auto"/>
                <w:sz w:val="22"/>
                <w:szCs w:val="22"/>
                <w:vertAlign w:val="superscript"/>
              </w:rPr>
              <w:t>rd</w:t>
            </w:r>
            <w:r w:rsidRPr="00D278C4">
              <w:rPr>
                <w:rFonts w:eastAsia="Arial"/>
                <w:color w:val="auto"/>
                <w:sz w:val="22"/>
                <w:szCs w:val="22"/>
              </w:rPr>
              <w:t xml:space="preserve"> birthday and can last a maximum of 6 terms until the child starts reception (maintained school) or statutory school age (term after they turn 5)</w:t>
            </w:r>
            <w:r w:rsidR="7BD38B36" w:rsidRPr="00D278C4">
              <w:rPr>
                <w:rFonts w:eastAsia="Arial"/>
                <w:color w:val="auto"/>
                <w:sz w:val="22"/>
                <w:szCs w:val="22"/>
              </w:rPr>
              <w:t>.</w:t>
            </w:r>
          </w:p>
          <w:p w14:paraId="7D5C3406" w14:textId="77777777" w:rsidR="00BE684D" w:rsidRPr="00D278C4" w:rsidRDefault="00BE684D" w:rsidP="6E9936BC">
            <w:pPr>
              <w:pStyle w:val="Default"/>
              <w:rPr>
                <w:rFonts w:eastAsia="Arial"/>
                <w:color w:val="auto"/>
                <w:sz w:val="22"/>
                <w:szCs w:val="22"/>
              </w:rPr>
            </w:pPr>
          </w:p>
        </w:tc>
      </w:tr>
      <w:tr w:rsidR="00075167" w:rsidRPr="00D278C4" w14:paraId="1795FF50" w14:textId="77777777" w:rsidTr="6E9936BC">
        <w:tc>
          <w:tcPr>
            <w:tcW w:w="1277" w:type="dxa"/>
          </w:tcPr>
          <w:p w14:paraId="4AB8E77D" w14:textId="77777777" w:rsidR="009B35F1" w:rsidRPr="00D278C4" w:rsidRDefault="009B35F1" w:rsidP="6E9936BC">
            <w:pPr>
              <w:pStyle w:val="Default"/>
              <w:rPr>
                <w:rFonts w:eastAsia="Arial"/>
                <w:b/>
                <w:bCs/>
                <w:color w:val="auto"/>
                <w:sz w:val="22"/>
                <w:szCs w:val="22"/>
              </w:rPr>
            </w:pPr>
          </w:p>
          <w:p w14:paraId="32957131" w14:textId="77777777" w:rsidR="0062093D" w:rsidRPr="00D278C4" w:rsidRDefault="4FC7DB8C" w:rsidP="6E9936BC">
            <w:pPr>
              <w:pStyle w:val="Default"/>
              <w:rPr>
                <w:rFonts w:eastAsia="Arial"/>
                <w:b/>
                <w:bCs/>
                <w:color w:val="auto"/>
                <w:sz w:val="22"/>
                <w:szCs w:val="22"/>
              </w:rPr>
            </w:pPr>
            <w:r w:rsidRPr="00D278C4">
              <w:rPr>
                <w:rFonts w:eastAsia="Arial"/>
                <w:b/>
                <w:bCs/>
                <w:color w:val="auto"/>
                <w:sz w:val="22"/>
                <w:szCs w:val="22"/>
              </w:rPr>
              <w:t xml:space="preserve">Eligibility </w:t>
            </w:r>
            <w:r w:rsidR="39176155" w:rsidRPr="00D278C4">
              <w:rPr>
                <w:rFonts w:eastAsia="Arial"/>
                <w:b/>
                <w:bCs/>
                <w:color w:val="auto"/>
                <w:sz w:val="22"/>
                <w:szCs w:val="22"/>
              </w:rPr>
              <w:t>check</w:t>
            </w:r>
            <w:r w:rsidRPr="00D278C4">
              <w:rPr>
                <w:rFonts w:eastAsia="Arial"/>
                <w:b/>
                <w:bCs/>
                <w:color w:val="auto"/>
                <w:sz w:val="22"/>
                <w:szCs w:val="22"/>
              </w:rPr>
              <w:t>?</w:t>
            </w:r>
          </w:p>
          <w:p w14:paraId="2A2422EB" w14:textId="77777777" w:rsidR="0062093D" w:rsidRPr="00D278C4" w:rsidRDefault="0062093D" w:rsidP="6E9936BC">
            <w:pPr>
              <w:pStyle w:val="Default"/>
              <w:rPr>
                <w:rFonts w:eastAsia="Arial"/>
                <w:b/>
                <w:bCs/>
                <w:color w:val="auto"/>
                <w:sz w:val="22"/>
                <w:szCs w:val="22"/>
              </w:rPr>
            </w:pPr>
          </w:p>
        </w:tc>
        <w:tc>
          <w:tcPr>
            <w:tcW w:w="3118" w:type="dxa"/>
          </w:tcPr>
          <w:p w14:paraId="475C5B1A" w14:textId="77777777" w:rsidR="009B35F1" w:rsidRPr="00D278C4" w:rsidRDefault="009B35F1" w:rsidP="6E9936BC">
            <w:pPr>
              <w:pStyle w:val="Default"/>
              <w:rPr>
                <w:rFonts w:eastAsia="Arial"/>
                <w:color w:val="auto"/>
                <w:sz w:val="22"/>
                <w:szCs w:val="22"/>
              </w:rPr>
            </w:pPr>
          </w:p>
          <w:p w14:paraId="3D1FC418" w14:textId="24F38851" w:rsidR="0062093D" w:rsidRPr="00D278C4" w:rsidRDefault="4FC7DB8C" w:rsidP="6E9936BC">
            <w:pPr>
              <w:pStyle w:val="Default"/>
              <w:rPr>
                <w:rFonts w:eastAsia="Arial"/>
                <w:color w:val="auto"/>
                <w:sz w:val="22"/>
                <w:szCs w:val="22"/>
              </w:rPr>
            </w:pPr>
            <w:r w:rsidRPr="00D278C4">
              <w:rPr>
                <w:rFonts w:eastAsia="Arial"/>
                <w:color w:val="auto"/>
                <w:sz w:val="22"/>
                <w:szCs w:val="22"/>
              </w:rPr>
              <w:t>Y</w:t>
            </w:r>
            <w:r w:rsidR="3B78755D" w:rsidRPr="00D278C4">
              <w:rPr>
                <w:rFonts w:eastAsia="Arial"/>
                <w:color w:val="auto"/>
                <w:sz w:val="22"/>
                <w:szCs w:val="22"/>
              </w:rPr>
              <w:t>es</w:t>
            </w:r>
          </w:p>
        </w:tc>
        <w:tc>
          <w:tcPr>
            <w:tcW w:w="2126" w:type="dxa"/>
          </w:tcPr>
          <w:p w14:paraId="06B2A9C9" w14:textId="77777777" w:rsidR="009B35F1" w:rsidRPr="00D278C4" w:rsidRDefault="009B35F1" w:rsidP="6E9936BC">
            <w:pPr>
              <w:pStyle w:val="Default"/>
              <w:rPr>
                <w:rFonts w:eastAsia="Arial"/>
                <w:color w:val="auto"/>
                <w:sz w:val="22"/>
                <w:szCs w:val="22"/>
              </w:rPr>
            </w:pPr>
          </w:p>
          <w:p w14:paraId="0F282810" w14:textId="77777777" w:rsidR="0062093D" w:rsidRPr="00D278C4" w:rsidRDefault="364C624E" w:rsidP="6E9936BC">
            <w:pPr>
              <w:pStyle w:val="Default"/>
              <w:rPr>
                <w:rFonts w:eastAsia="Arial"/>
                <w:color w:val="auto"/>
                <w:sz w:val="22"/>
                <w:szCs w:val="22"/>
              </w:rPr>
            </w:pPr>
            <w:r w:rsidRPr="00D278C4">
              <w:rPr>
                <w:rFonts w:eastAsia="Arial"/>
                <w:color w:val="auto"/>
                <w:sz w:val="22"/>
                <w:szCs w:val="22"/>
              </w:rPr>
              <w:t>No</w:t>
            </w:r>
          </w:p>
        </w:tc>
        <w:tc>
          <w:tcPr>
            <w:tcW w:w="3544" w:type="dxa"/>
          </w:tcPr>
          <w:p w14:paraId="1295AF74" w14:textId="77777777" w:rsidR="009B35F1" w:rsidRPr="00D278C4" w:rsidRDefault="009B35F1" w:rsidP="6E9936BC">
            <w:pPr>
              <w:pStyle w:val="Default"/>
              <w:rPr>
                <w:rFonts w:eastAsia="Arial"/>
                <w:color w:val="auto"/>
                <w:sz w:val="22"/>
                <w:szCs w:val="22"/>
              </w:rPr>
            </w:pPr>
          </w:p>
          <w:p w14:paraId="1378AD1D" w14:textId="2EE2F4F2" w:rsidR="0062093D" w:rsidRPr="00D278C4" w:rsidRDefault="4FC7DB8C" w:rsidP="6E9936BC">
            <w:pPr>
              <w:pStyle w:val="Default"/>
              <w:rPr>
                <w:rFonts w:eastAsia="Arial"/>
                <w:color w:val="auto"/>
                <w:sz w:val="22"/>
                <w:szCs w:val="22"/>
              </w:rPr>
            </w:pPr>
            <w:r w:rsidRPr="00D278C4">
              <w:rPr>
                <w:rFonts w:eastAsia="Arial"/>
                <w:color w:val="auto"/>
                <w:sz w:val="22"/>
                <w:szCs w:val="22"/>
              </w:rPr>
              <w:t>Y</w:t>
            </w:r>
            <w:r w:rsidR="3B78755D" w:rsidRPr="00D278C4">
              <w:rPr>
                <w:rFonts w:eastAsia="Arial"/>
                <w:color w:val="auto"/>
                <w:sz w:val="22"/>
                <w:szCs w:val="22"/>
              </w:rPr>
              <w:t>es</w:t>
            </w:r>
          </w:p>
        </w:tc>
      </w:tr>
      <w:tr w:rsidR="00075167" w:rsidRPr="00D278C4" w14:paraId="432666F6" w14:textId="77777777" w:rsidTr="6E9936BC">
        <w:tc>
          <w:tcPr>
            <w:tcW w:w="1277" w:type="dxa"/>
          </w:tcPr>
          <w:p w14:paraId="7070685E" w14:textId="77777777" w:rsidR="009B35F1" w:rsidRPr="00D278C4" w:rsidRDefault="009B35F1" w:rsidP="6E9936BC">
            <w:pPr>
              <w:pStyle w:val="Default"/>
              <w:rPr>
                <w:rFonts w:eastAsia="Arial"/>
                <w:b/>
                <w:bCs/>
                <w:color w:val="auto"/>
                <w:sz w:val="22"/>
                <w:szCs w:val="22"/>
              </w:rPr>
            </w:pPr>
          </w:p>
          <w:p w14:paraId="2360C2DB" w14:textId="77777777" w:rsidR="0062093D" w:rsidRPr="00D278C4" w:rsidRDefault="364C624E" w:rsidP="6E9936BC">
            <w:pPr>
              <w:pStyle w:val="Default"/>
              <w:rPr>
                <w:rFonts w:eastAsia="Arial"/>
                <w:b/>
                <w:bCs/>
                <w:color w:val="auto"/>
                <w:sz w:val="22"/>
                <w:szCs w:val="22"/>
              </w:rPr>
            </w:pPr>
            <w:r w:rsidRPr="00D278C4">
              <w:rPr>
                <w:rFonts w:eastAsia="Arial"/>
                <w:b/>
                <w:bCs/>
                <w:color w:val="auto"/>
                <w:sz w:val="22"/>
                <w:szCs w:val="22"/>
              </w:rPr>
              <w:t>Criteria</w:t>
            </w:r>
          </w:p>
          <w:p w14:paraId="522003D4" w14:textId="77777777" w:rsidR="0062093D" w:rsidRPr="00D278C4" w:rsidRDefault="0062093D" w:rsidP="6E9936BC">
            <w:pPr>
              <w:pStyle w:val="Default"/>
              <w:rPr>
                <w:rFonts w:eastAsia="Arial"/>
                <w:b/>
                <w:bCs/>
                <w:color w:val="auto"/>
                <w:sz w:val="22"/>
                <w:szCs w:val="22"/>
              </w:rPr>
            </w:pPr>
          </w:p>
        </w:tc>
        <w:tc>
          <w:tcPr>
            <w:tcW w:w="3118" w:type="dxa"/>
          </w:tcPr>
          <w:p w14:paraId="313FC5AA" w14:textId="77777777" w:rsidR="009B35F1" w:rsidRPr="00D278C4" w:rsidRDefault="009B35F1" w:rsidP="6E9936BC">
            <w:pPr>
              <w:pStyle w:val="Default"/>
              <w:rPr>
                <w:rFonts w:eastAsia="Arial"/>
                <w:color w:val="auto"/>
                <w:sz w:val="22"/>
                <w:szCs w:val="22"/>
              </w:rPr>
            </w:pPr>
          </w:p>
          <w:p w14:paraId="768EE8F1" w14:textId="3D2A278B" w:rsidR="0062093D" w:rsidRPr="00D278C4" w:rsidRDefault="0057639F" w:rsidP="6E9936BC">
            <w:pPr>
              <w:pStyle w:val="Default"/>
              <w:rPr>
                <w:rFonts w:eastAsia="Arial"/>
                <w:b/>
                <w:bCs/>
                <w:color w:val="auto"/>
                <w:sz w:val="22"/>
                <w:szCs w:val="22"/>
              </w:rPr>
            </w:pPr>
            <w:r w:rsidRPr="00D278C4">
              <w:rPr>
                <w:rFonts w:eastAsia="Arial"/>
                <w:b/>
                <w:bCs/>
                <w:color w:val="auto"/>
                <w:sz w:val="22"/>
                <w:szCs w:val="22"/>
              </w:rPr>
              <w:t>F</w:t>
            </w:r>
            <w:r w:rsidR="0995C40C" w:rsidRPr="00D278C4">
              <w:rPr>
                <w:rFonts w:eastAsia="Arial"/>
                <w:b/>
                <w:bCs/>
                <w:color w:val="auto"/>
                <w:sz w:val="22"/>
                <w:szCs w:val="22"/>
              </w:rPr>
              <w:t>amilies</w:t>
            </w:r>
            <w:r w:rsidRPr="00D278C4">
              <w:rPr>
                <w:rFonts w:eastAsia="Arial"/>
                <w:b/>
                <w:bCs/>
                <w:color w:val="auto"/>
                <w:sz w:val="22"/>
                <w:szCs w:val="22"/>
              </w:rPr>
              <w:t xml:space="preserve"> receiving </w:t>
            </w:r>
            <w:r w:rsidR="0003094F" w:rsidRPr="00D278C4">
              <w:rPr>
                <w:rFonts w:eastAsia="Arial"/>
                <w:b/>
                <w:bCs/>
                <w:color w:val="auto"/>
                <w:sz w:val="22"/>
                <w:szCs w:val="22"/>
              </w:rPr>
              <w:t>some</w:t>
            </w:r>
            <w:r w:rsidR="000E31E8" w:rsidRPr="00D278C4">
              <w:rPr>
                <w:rFonts w:eastAsia="Arial"/>
                <w:b/>
                <w:bCs/>
                <w:color w:val="auto"/>
                <w:sz w:val="22"/>
                <w:szCs w:val="22"/>
              </w:rPr>
              <w:t xml:space="preserve"> sort o</w:t>
            </w:r>
            <w:r w:rsidR="0003094F" w:rsidRPr="00D278C4">
              <w:rPr>
                <w:rFonts w:eastAsia="Arial"/>
                <w:b/>
                <w:bCs/>
                <w:color w:val="auto"/>
                <w:sz w:val="22"/>
                <w:szCs w:val="22"/>
              </w:rPr>
              <w:t>f</w:t>
            </w:r>
            <w:r w:rsidR="000E31E8" w:rsidRPr="00D278C4">
              <w:rPr>
                <w:rFonts w:eastAsia="Arial"/>
                <w:b/>
                <w:bCs/>
                <w:color w:val="auto"/>
                <w:sz w:val="22"/>
                <w:szCs w:val="22"/>
              </w:rPr>
              <w:t xml:space="preserve"> </w:t>
            </w:r>
            <w:r w:rsidR="0003094F" w:rsidRPr="00D278C4">
              <w:rPr>
                <w:rFonts w:eastAsia="Arial"/>
                <w:b/>
                <w:bCs/>
                <w:color w:val="auto"/>
                <w:sz w:val="22"/>
                <w:szCs w:val="22"/>
              </w:rPr>
              <w:t>government support</w:t>
            </w:r>
            <w:r w:rsidR="1E4D2C67" w:rsidRPr="00D278C4">
              <w:rPr>
                <w:rFonts w:eastAsia="Arial"/>
                <w:b/>
                <w:bCs/>
                <w:color w:val="auto"/>
                <w:sz w:val="22"/>
                <w:szCs w:val="22"/>
              </w:rPr>
              <w:t>:</w:t>
            </w:r>
          </w:p>
          <w:p w14:paraId="310E0C72" w14:textId="77777777" w:rsidR="0003094F" w:rsidRPr="00D278C4" w:rsidRDefault="0003094F" w:rsidP="6E9936BC">
            <w:pPr>
              <w:pStyle w:val="Default"/>
              <w:rPr>
                <w:rFonts w:eastAsia="Arial"/>
                <w:b/>
                <w:bCs/>
                <w:color w:val="auto"/>
                <w:sz w:val="22"/>
                <w:szCs w:val="22"/>
              </w:rPr>
            </w:pPr>
          </w:p>
          <w:p w14:paraId="638B4BC0" w14:textId="77777777" w:rsidR="0062093D" w:rsidRPr="00D278C4" w:rsidRDefault="0995C40C" w:rsidP="6E9936BC">
            <w:pPr>
              <w:pStyle w:val="Default"/>
              <w:numPr>
                <w:ilvl w:val="0"/>
                <w:numId w:val="12"/>
              </w:numPr>
              <w:rPr>
                <w:rFonts w:eastAsia="Arial"/>
                <w:color w:val="auto"/>
                <w:sz w:val="22"/>
                <w:szCs w:val="22"/>
              </w:rPr>
            </w:pPr>
            <w:r w:rsidRPr="00D278C4">
              <w:rPr>
                <w:rFonts w:eastAsia="Arial"/>
                <w:color w:val="auto"/>
                <w:sz w:val="22"/>
                <w:szCs w:val="22"/>
              </w:rPr>
              <w:t>I</w:t>
            </w:r>
            <w:r w:rsidR="364C624E" w:rsidRPr="00D278C4">
              <w:rPr>
                <w:rFonts w:eastAsia="Arial"/>
                <w:color w:val="auto"/>
                <w:sz w:val="22"/>
                <w:szCs w:val="22"/>
              </w:rPr>
              <w:t xml:space="preserve">ncome support </w:t>
            </w:r>
          </w:p>
          <w:p w14:paraId="71E5FBA9" w14:textId="77777777" w:rsidR="0062093D" w:rsidRPr="00D278C4" w:rsidRDefault="364C624E" w:rsidP="6E9936BC">
            <w:pPr>
              <w:pStyle w:val="Default"/>
              <w:numPr>
                <w:ilvl w:val="0"/>
                <w:numId w:val="12"/>
              </w:numPr>
              <w:rPr>
                <w:rFonts w:eastAsia="Arial"/>
                <w:color w:val="auto"/>
                <w:sz w:val="22"/>
                <w:szCs w:val="22"/>
              </w:rPr>
            </w:pPr>
            <w:r w:rsidRPr="00D278C4">
              <w:rPr>
                <w:rFonts w:eastAsia="Arial"/>
                <w:sz w:val="22"/>
                <w:szCs w:val="22"/>
              </w:rPr>
              <w:t xml:space="preserve">Universal Credit with a net annual income no more than £15,400 </w:t>
            </w:r>
          </w:p>
          <w:p w14:paraId="1EF4665A" w14:textId="3B04FE70" w:rsidR="0062093D" w:rsidRPr="00D278C4" w:rsidRDefault="364C624E" w:rsidP="6E9936BC">
            <w:pPr>
              <w:pStyle w:val="Default"/>
              <w:numPr>
                <w:ilvl w:val="0"/>
                <w:numId w:val="12"/>
              </w:numPr>
              <w:rPr>
                <w:rFonts w:eastAsia="Arial"/>
                <w:sz w:val="22"/>
                <w:szCs w:val="22"/>
              </w:rPr>
            </w:pPr>
            <w:r w:rsidRPr="00D278C4">
              <w:rPr>
                <w:rFonts w:eastAsia="Arial"/>
                <w:sz w:val="22"/>
                <w:szCs w:val="22"/>
              </w:rPr>
              <w:t>Working Tax Credit/ Child Tax Credit with an annual income of no more than £16,190 per year before tax</w:t>
            </w:r>
          </w:p>
          <w:p w14:paraId="21074A29" w14:textId="0F509845" w:rsidR="0062093D" w:rsidRPr="00D278C4" w:rsidRDefault="364C624E" w:rsidP="6E9936BC">
            <w:pPr>
              <w:pStyle w:val="Default"/>
              <w:numPr>
                <w:ilvl w:val="0"/>
                <w:numId w:val="12"/>
              </w:numPr>
              <w:rPr>
                <w:rFonts w:eastAsia="Arial"/>
                <w:color w:val="auto"/>
                <w:sz w:val="22"/>
                <w:szCs w:val="22"/>
              </w:rPr>
            </w:pPr>
            <w:r w:rsidRPr="00D278C4">
              <w:rPr>
                <w:rFonts w:eastAsia="Arial"/>
                <w:sz w:val="22"/>
                <w:szCs w:val="22"/>
              </w:rPr>
              <w:t>C</w:t>
            </w:r>
            <w:r w:rsidRPr="00D278C4">
              <w:rPr>
                <w:rFonts w:eastAsia="Arial"/>
                <w:color w:val="auto"/>
                <w:sz w:val="22"/>
                <w:szCs w:val="22"/>
              </w:rPr>
              <w:t xml:space="preserve">hild receiving Disability Living </w:t>
            </w:r>
            <w:r w:rsidR="515304D0" w:rsidRPr="00D278C4">
              <w:rPr>
                <w:rFonts w:eastAsia="Arial"/>
                <w:color w:val="auto"/>
                <w:sz w:val="22"/>
                <w:szCs w:val="22"/>
              </w:rPr>
              <w:t>A</w:t>
            </w:r>
            <w:r w:rsidRPr="00D278C4">
              <w:rPr>
                <w:rFonts w:eastAsia="Arial"/>
                <w:color w:val="auto"/>
                <w:sz w:val="22"/>
                <w:szCs w:val="22"/>
              </w:rPr>
              <w:t xml:space="preserve">llowance </w:t>
            </w:r>
          </w:p>
          <w:p w14:paraId="2FB4DAF7" w14:textId="77777777" w:rsidR="0062093D" w:rsidRPr="00D278C4" w:rsidRDefault="364C624E" w:rsidP="6E9936BC">
            <w:pPr>
              <w:pStyle w:val="Default"/>
              <w:numPr>
                <w:ilvl w:val="0"/>
                <w:numId w:val="12"/>
              </w:numPr>
              <w:rPr>
                <w:rFonts w:eastAsia="Arial"/>
                <w:color w:val="auto"/>
                <w:sz w:val="22"/>
                <w:szCs w:val="22"/>
              </w:rPr>
            </w:pPr>
            <w:r w:rsidRPr="00D278C4">
              <w:rPr>
                <w:rFonts w:eastAsia="Arial"/>
                <w:color w:val="auto"/>
                <w:sz w:val="22"/>
                <w:szCs w:val="22"/>
              </w:rPr>
              <w:t xml:space="preserve">Child Looked After by the Local </w:t>
            </w:r>
            <w:r w:rsidR="00F03557" w:rsidRPr="00D278C4">
              <w:rPr>
                <w:rFonts w:eastAsia="Arial"/>
                <w:color w:val="auto"/>
                <w:sz w:val="22"/>
                <w:szCs w:val="22"/>
              </w:rPr>
              <w:t>Authority</w:t>
            </w:r>
          </w:p>
          <w:p w14:paraId="484107ED" w14:textId="77777777" w:rsidR="0062093D" w:rsidRPr="00D278C4" w:rsidRDefault="0062093D" w:rsidP="6E9936BC">
            <w:pPr>
              <w:pStyle w:val="Default"/>
              <w:rPr>
                <w:rFonts w:eastAsia="Arial"/>
                <w:color w:val="auto"/>
                <w:sz w:val="22"/>
                <w:szCs w:val="22"/>
              </w:rPr>
            </w:pPr>
          </w:p>
          <w:p w14:paraId="01D9F2E8" w14:textId="26AF519C" w:rsidR="0062093D" w:rsidRPr="00D278C4" w:rsidRDefault="06BCF859" w:rsidP="6E9936BC">
            <w:pPr>
              <w:pStyle w:val="Default"/>
              <w:rPr>
                <w:rFonts w:eastAsia="Arial"/>
                <w:color w:val="auto"/>
                <w:sz w:val="22"/>
                <w:szCs w:val="22"/>
              </w:rPr>
            </w:pPr>
            <w:r w:rsidRPr="00D278C4">
              <w:rPr>
                <w:rFonts w:eastAsia="Arial"/>
                <w:color w:val="auto"/>
                <w:sz w:val="22"/>
                <w:szCs w:val="22"/>
              </w:rPr>
              <w:t>For f</w:t>
            </w:r>
            <w:r w:rsidR="364C624E" w:rsidRPr="00D278C4">
              <w:rPr>
                <w:rFonts w:eastAsia="Arial"/>
                <w:color w:val="auto"/>
                <w:sz w:val="22"/>
                <w:szCs w:val="22"/>
              </w:rPr>
              <w:t xml:space="preserve">ull </w:t>
            </w:r>
            <w:r w:rsidRPr="00D278C4">
              <w:rPr>
                <w:rFonts w:eastAsia="Arial"/>
                <w:color w:val="auto"/>
                <w:sz w:val="22"/>
                <w:szCs w:val="22"/>
              </w:rPr>
              <w:t xml:space="preserve">eligibility criteria </w:t>
            </w:r>
            <w:r w:rsidR="364C624E" w:rsidRPr="00D278C4">
              <w:rPr>
                <w:rFonts w:eastAsia="Arial"/>
                <w:color w:val="auto"/>
                <w:sz w:val="22"/>
                <w:szCs w:val="22"/>
              </w:rPr>
              <w:t xml:space="preserve">visit: </w:t>
            </w:r>
            <w:hyperlink r:id="rId12">
              <w:r w:rsidR="0995C40C" w:rsidRPr="00D278C4">
                <w:rPr>
                  <w:rStyle w:val="Hyperlink"/>
                  <w:rFonts w:eastAsia="Arial"/>
                  <w:sz w:val="22"/>
                  <w:szCs w:val="22"/>
                </w:rPr>
                <w:t>www.lbhf.gov.uk/2yo</w:t>
              </w:r>
            </w:hyperlink>
          </w:p>
          <w:p w14:paraId="3F9602B8" w14:textId="6A53F001" w:rsidR="0062093D" w:rsidRPr="00D278C4" w:rsidRDefault="0062093D" w:rsidP="6E9936BC">
            <w:pPr>
              <w:pStyle w:val="Default"/>
              <w:rPr>
                <w:rFonts w:eastAsia="Arial"/>
                <w:color w:val="auto"/>
                <w:sz w:val="22"/>
                <w:szCs w:val="22"/>
              </w:rPr>
            </w:pPr>
          </w:p>
          <w:p w14:paraId="21485FA9" w14:textId="7A61C67E" w:rsidR="0062093D" w:rsidRPr="00D278C4" w:rsidRDefault="0062093D" w:rsidP="6E9936BC">
            <w:pPr>
              <w:pStyle w:val="Default"/>
              <w:rPr>
                <w:rFonts w:eastAsia="Arial"/>
                <w:color w:val="auto"/>
                <w:sz w:val="22"/>
                <w:szCs w:val="22"/>
              </w:rPr>
            </w:pPr>
          </w:p>
        </w:tc>
        <w:tc>
          <w:tcPr>
            <w:tcW w:w="2126" w:type="dxa"/>
          </w:tcPr>
          <w:p w14:paraId="708AA4C5" w14:textId="77777777" w:rsidR="009B35F1" w:rsidRPr="00D278C4" w:rsidRDefault="009B35F1" w:rsidP="6E9936BC">
            <w:pPr>
              <w:pStyle w:val="Default"/>
              <w:rPr>
                <w:rFonts w:eastAsia="Arial"/>
                <w:color w:val="auto"/>
                <w:sz w:val="22"/>
                <w:szCs w:val="22"/>
                <w:highlight w:val="yellow"/>
              </w:rPr>
            </w:pPr>
          </w:p>
          <w:p w14:paraId="11E00A43" w14:textId="40DF0632" w:rsidR="00075167" w:rsidRPr="00D278C4" w:rsidRDefault="4FC7DB8C" w:rsidP="6E9936BC">
            <w:pPr>
              <w:tabs>
                <w:tab w:val="left" w:pos="6637"/>
              </w:tabs>
              <w:rPr>
                <w:rFonts w:ascii="Arial" w:eastAsia="Arial" w:hAnsi="Arial" w:cs="Arial"/>
                <w:b/>
                <w:bCs/>
                <w:sz w:val="22"/>
                <w:szCs w:val="22"/>
              </w:rPr>
            </w:pPr>
            <w:r w:rsidRPr="00D278C4">
              <w:rPr>
                <w:rFonts w:ascii="Arial" w:eastAsia="Arial" w:hAnsi="Arial" w:cs="Arial"/>
                <w:b/>
                <w:bCs/>
                <w:sz w:val="22"/>
                <w:szCs w:val="22"/>
              </w:rPr>
              <w:t>All children in the age range are eligible for the basic 15 hours, regardless of family circumstances.</w:t>
            </w:r>
          </w:p>
          <w:p w14:paraId="5AF66702" w14:textId="77777777" w:rsidR="00075167" w:rsidRPr="00D278C4" w:rsidRDefault="00075167" w:rsidP="6E9936BC">
            <w:pPr>
              <w:tabs>
                <w:tab w:val="left" w:pos="6637"/>
              </w:tabs>
              <w:rPr>
                <w:rFonts w:ascii="Arial" w:eastAsia="Arial" w:hAnsi="Arial" w:cs="Arial"/>
                <w:sz w:val="22"/>
                <w:szCs w:val="22"/>
              </w:rPr>
            </w:pPr>
          </w:p>
          <w:p w14:paraId="40D3C65B" w14:textId="53FA4867" w:rsidR="00075167" w:rsidRPr="00D278C4" w:rsidRDefault="00075167" w:rsidP="6E9936BC">
            <w:pPr>
              <w:tabs>
                <w:tab w:val="left" w:pos="6637"/>
              </w:tabs>
              <w:ind w:left="720"/>
              <w:rPr>
                <w:rFonts w:ascii="Arial" w:eastAsia="Arial" w:hAnsi="Arial" w:cs="Arial"/>
                <w:sz w:val="22"/>
                <w:szCs w:val="22"/>
                <w:highlight w:val="yellow"/>
              </w:rPr>
            </w:pPr>
          </w:p>
          <w:p w14:paraId="39DA9A2F" w14:textId="482155FC" w:rsidR="00075167" w:rsidRPr="00D278C4" w:rsidRDefault="00075167" w:rsidP="6E9936BC">
            <w:pPr>
              <w:tabs>
                <w:tab w:val="left" w:pos="6637"/>
              </w:tabs>
              <w:ind w:left="720"/>
              <w:rPr>
                <w:rFonts w:ascii="Arial" w:eastAsia="Arial" w:hAnsi="Arial" w:cs="Arial"/>
                <w:sz w:val="22"/>
                <w:szCs w:val="22"/>
                <w:highlight w:val="yellow"/>
              </w:rPr>
            </w:pPr>
          </w:p>
        </w:tc>
        <w:tc>
          <w:tcPr>
            <w:tcW w:w="3544" w:type="dxa"/>
          </w:tcPr>
          <w:p w14:paraId="1259CA7A" w14:textId="77777777" w:rsidR="009B35F1" w:rsidRPr="00D278C4" w:rsidRDefault="009B35F1" w:rsidP="6E9936BC">
            <w:pPr>
              <w:pStyle w:val="Default"/>
              <w:rPr>
                <w:rFonts w:eastAsia="Arial"/>
                <w:color w:val="auto"/>
                <w:sz w:val="22"/>
                <w:szCs w:val="22"/>
                <w:highlight w:val="yellow"/>
              </w:rPr>
            </w:pPr>
          </w:p>
          <w:p w14:paraId="46486963" w14:textId="687F7BDD" w:rsidR="00A05D80" w:rsidRDefault="00A05D80" w:rsidP="6E9936BC">
            <w:pPr>
              <w:pStyle w:val="Default"/>
              <w:rPr>
                <w:rFonts w:eastAsia="Arial"/>
                <w:b/>
                <w:bCs/>
                <w:color w:val="auto"/>
                <w:sz w:val="22"/>
                <w:szCs w:val="22"/>
              </w:rPr>
            </w:pPr>
            <w:r>
              <w:rPr>
                <w:rFonts w:eastAsia="Arial"/>
                <w:b/>
                <w:bCs/>
                <w:color w:val="auto"/>
                <w:sz w:val="22"/>
                <w:szCs w:val="22"/>
              </w:rPr>
              <w:t xml:space="preserve">For the new extended </w:t>
            </w:r>
            <w:r w:rsidR="003D09A8">
              <w:rPr>
                <w:rFonts w:eastAsia="Arial"/>
                <w:b/>
                <w:bCs/>
                <w:color w:val="auto"/>
                <w:sz w:val="22"/>
                <w:szCs w:val="22"/>
              </w:rPr>
              <w:t xml:space="preserve">funded </w:t>
            </w:r>
            <w:r>
              <w:rPr>
                <w:rFonts w:eastAsia="Arial"/>
                <w:b/>
                <w:bCs/>
                <w:color w:val="auto"/>
                <w:sz w:val="22"/>
                <w:szCs w:val="22"/>
              </w:rPr>
              <w:t>offer for 2-Year-olds</w:t>
            </w:r>
            <w:r w:rsidR="003D09A8">
              <w:rPr>
                <w:rFonts w:eastAsia="Arial"/>
                <w:b/>
                <w:bCs/>
                <w:color w:val="auto"/>
                <w:sz w:val="22"/>
                <w:szCs w:val="22"/>
              </w:rPr>
              <w:t xml:space="preserve"> of </w:t>
            </w:r>
            <w:r>
              <w:rPr>
                <w:rFonts w:eastAsia="Arial"/>
                <w:b/>
                <w:bCs/>
                <w:color w:val="auto"/>
                <w:sz w:val="22"/>
                <w:szCs w:val="22"/>
              </w:rPr>
              <w:t>15 hrs</w:t>
            </w:r>
          </w:p>
          <w:p w14:paraId="0E1A776A" w14:textId="77777777" w:rsidR="00A05D80" w:rsidRDefault="00A05D80" w:rsidP="6E9936BC">
            <w:pPr>
              <w:pStyle w:val="Default"/>
              <w:rPr>
                <w:rFonts w:eastAsia="Arial"/>
                <w:b/>
                <w:bCs/>
                <w:color w:val="auto"/>
                <w:sz w:val="22"/>
                <w:szCs w:val="22"/>
              </w:rPr>
            </w:pPr>
          </w:p>
          <w:p w14:paraId="50ADD49A" w14:textId="62FFE5A9" w:rsidR="00D7452C" w:rsidRPr="00D278C4" w:rsidRDefault="0003094F" w:rsidP="6E9936BC">
            <w:pPr>
              <w:pStyle w:val="Default"/>
              <w:rPr>
                <w:rFonts w:eastAsia="Arial"/>
                <w:b/>
                <w:bCs/>
                <w:color w:val="auto"/>
                <w:sz w:val="22"/>
                <w:szCs w:val="22"/>
              </w:rPr>
            </w:pPr>
            <w:r w:rsidRPr="00D278C4">
              <w:rPr>
                <w:rFonts w:eastAsia="Arial"/>
                <w:b/>
                <w:bCs/>
                <w:color w:val="auto"/>
                <w:sz w:val="22"/>
                <w:szCs w:val="22"/>
              </w:rPr>
              <w:t>For working Families</w:t>
            </w:r>
            <w:r w:rsidR="00D278C4" w:rsidRPr="00D278C4">
              <w:rPr>
                <w:rFonts w:eastAsia="Arial"/>
                <w:b/>
                <w:bCs/>
                <w:color w:val="auto"/>
                <w:sz w:val="22"/>
                <w:szCs w:val="22"/>
              </w:rPr>
              <w:t>:</w:t>
            </w:r>
          </w:p>
          <w:p w14:paraId="64BA0088" w14:textId="77777777" w:rsidR="0003094F" w:rsidRPr="00D278C4" w:rsidRDefault="0003094F" w:rsidP="6E9936BC">
            <w:pPr>
              <w:pStyle w:val="Default"/>
              <w:rPr>
                <w:rFonts w:eastAsia="Arial"/>
                <w:color w:val="000000" w:themeColor="text1"/>
                <w:sz w:val="22"/>
                <w:szCs w:val="22"/>
              </w:rPr>
            </w:pPr>
          </w:p>
          <w:p w14:paraId="28B7B2DB" w14:textId="6FE0E919" w:rsidR="00D7452C" w:rsidRPr="00D278C4" w:rsidRDefault="3FD1D608"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 xml:space="preserve">You must be working (employed, self-employed, or a director). </w:t>
            </w:r>
          </w:p>
          <w:p w14:paraId="6E4D864D" w14:textId="0A2324F6" w:rsidR="00D7452C" w:rsidRPr="00D278C4" w:rsidRDefault="3FD1D608"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You and your partner (if applicable) must each expect to earn at least 16 hours at the National Minimum or Living Wage.</w:t>
            </w:r>
          </w:p>
          <w:p w14:paraId="5C823E19" w14:textId="7280D58D" w:rsidR="6E9936BC" w:rsidRPr="00D278C4" w:rsidRDefault="3FD1D608" w:rsidP="6E9936BC">
            <w:pPr>
              <w:pStyle w:val="Default"/>
              <w:numPr>
                <w:ilvl w:val="0"/>
                <w:numId w:val="4"/>
              </w:numPr>
              <w:spacing w:afterAutospacing="1"/>
              <w:rPr>
                <w:rFonts w:eastAsia="Arial"/>
                <w:sz w:val="22"/>
                <w:szCs w:val="22"/>
              </w:rPr>
            </w:pPr>
            <w:r w:rsidRPr="00D278C4">
              <w:rPr>
                <w:rFonts w:eastAsia="Arial"/>
                <w:color w:val="000000" w:themeColor="text1"/>
                <w:sz w:val="22"/>
                <w:szCs w:val="22"/>
              </w:rPr>
              <w:t>Your combined income should be less than £</w:t>
            </w:r>
            <w:r w:rsidR="00C548E1">
              <w:rPr>
                <w:rFonts w:eastAsia="Arial"/>
                <w:color w:val="000000" w:themeColor="text1"/>
                <w:sz w:val="22"/>
                <w:szCs w:val="22"/>
              </w:rPr>
              <w:t>2</w:t>
            </w:r>
            <w:r w:rsidRPr="00D278C4">
              <w:rPr>
                <w:rFonts w:eastAsia="Arial"/>
                <w:color w:val="000000" w:themeColor="text1"/>
                <w:sz w:val="22"/>
                <w:szCs w:val="22"/>
              </w:rPr>
              <w:t>00,000 per year.</w:t>
            </w:r>
            <w:r w:rsidR="00D50E04">
              <w:rPr>
                <w:rFonts w:eastAsia="Arial"/>
                <w:color w:val="000000" w:themeColor="text1"/>
                <w:sz w:val="22"/>
                <w:szCs w:val="22"/>
              </w:rPr>
              <w:t xml:space="preserve"> But if you are a lone parent you can</w:t>
            </w:r>
            <w:r w:rsidR="00C308C3">
              <w:rPr>
                <w:rFonts w:eastAsia="Arial"/>
                <w:color w:val="000000" w:themeColor="text1"/>
                <w:sz w:val="22"/>
                <w:szCs w:val="22"/>
              </w:rPr>
              <w:t>not earn more than £100,000.</w:t>
            </w:r>
            <w:r w:rsidR="00D50E04">
              <w:rPr>
                <w:rFonts w:eastAsia="Arial"/>
                <w:color w:val="000000" w:themeColor="text1"/>
                <w:sz w:val="22"/>
                <w:szCs w:val="22"/>
              </w:rPr>
              <w:t xml:space="preserve"> </w:t>
            </w:r>
          </w:p>
          <w:p w14:paraId="77E070E5" w14:textId="05E90E62" w:rsidR="6E9936BC" w:rsidRPr="00D278C4" w:rsidRDefault="5A345774" w:rsidP="6E9936BC">
            <w:pPr>
              <w:pStyle w:val="Default"/>
              <w:spacing w:afterAutospacing="1"/>
              <w:rPr>
                <w:rFonts w:eastAsia="Arial"/>
                <w:b/>
                <w:bCs/>
                <w:color w:val="000000" w:themeColor="text1"/>
                <w:sz w:val="22"/>
                <w:szCs w:val="22"/>
              </w:rPr>
            </w:pPr>
            <w:r w:rsidRPr="00D278C4">
              <w:rPr>
                <w:rFonts w:eastAsia="Arial"/>
                <w:b/>
                <w:bCs/>
                <w:color w:val="000000" w:themeColor="text1"/>
                <w:sz w:val="22"/>
                <w:szCs w:val="22"/>
              </w:rPr>
              <w:t xml:space="preserve">You may still be eligible if you or your partner are on: </w:t>
            </w:r>
          </w:p>
          <w:p w14:paraId="6AFC562E" w14:textId="0926C61A" w:rsidR="5A345774" w:rsidRPr="00D278C4" w:rsidRDefault="5A345774"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 xml:space="preserve">Maternity, paternity, or adoption leave. </w:t>
            </w:r>
          </w:p>
          <w:p w14:paraId="2095D7F3" w14:textId="40B417B4" w:rsidR="5A345774" w:rsidRPr="00D278C4" w:rsidRDefault="5A345774"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 xml:space="preserve">Universal Credit (if your family take-home pay is </w:t>
            </w:r>
            <w:r w:rsidRPr="00D278C4">
              <w:rPr>
                <w:rFonts w:ascii="Arial" w:eastAsia="Arial" w:hAnsi="Arial" w:cs="Arial"/>
                <w:color w:val="000000" w:themeColor="text1"/>
                <w:sz w:val="22"/>
                <w:szCs w:val="22"/>
              </w:rPr>
              <w:lastRenderedPageBreak/>
              <w:t xml:space="preserve">£15,400 or less, you may be better off applying for the other 2-year funding). </w:t>
            </w:r>
          </w:p>
          <w:p w14:paraId="7B171976" w14:textId="73CA7E6C" w:rsidR="5A345774" w:rsidRPr="00D278C4" w:rsidRDefault="5A345774"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 xml:space="preserve">Tax Credits. </w:t>
            </w:r>
          </w:p>
          <w:p w14:paraId="11F8F633" w14:textId="22E9E57C" w:rsidR="5A345774" w:rsidRPr="00D278C4" w:rsidRDefault="5A345774"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 xml:space="preserve">Childcare Vouchers. </w:t>
            </w:r>
          </w:p>
          <w:p w14:paraId="6D893FDA" w14:textId="524D20F2" w:rsidR="5A345774" w:rsidRPr="00D278C4" w:rsidRDefault="5A345774" w:rsidP="6E9936BC">
            <w:pPr>
              <w:pStyle w:val="ListParagraph"/>
              <w:numPr>
                <w:ilvl w:val="0"/>
                <w:numId w:val="4"/>
              </w:numPr>
              <w:spacing w:afterAutospacing="1"/>
              <w:ind w:right="-20"/>
              <w:rPr>
                <w:rFonts w:ascii="Arial" w:eastAsia="Arial" w:hAnsi="Arial" w:cs="Arial"/>
                <w:color w:val="000000" w:themeColor="text1"/>
                <w:sz w:val="22"/>
                <w:szCs w:val="22"/>
              </w:rPr>
            </w:pPr>
            <w:r w:rsidRPr="00D278C4">
              <w:rPr>
                <w:rFonts w:ascii="Arial" w:eastAsia="Arial" w:hAnsi="Arial" w:cs="Arial"/>
                <w:color w:val="000000" w:themeColor="text1"/>
                <w:sz w:val="22"/>
                <w:szCs w:val="22"/>
              </w:rPr>
              <w:t>Tax-Free Childcare.</w:t>
            </w:r>
          </w:p>
          <w:p w14:paraId="769B4E18" w14:textId="5372740E" w:rsidR="6E9936BC" w:rsidRPr="00D278C4" w:rsidRDefault="6E9936BC" w:rsidP="6E9936BC">
            <w:pPr>
              <w:pStyle w:val="Default"/>
              <w:rPr>
                <w:rFonts w:eastAsia="Arial"/>
                <w:color w:val="000000" w:themeColor="text1"/>
                <w:sz w:val="22"/>
                <w:szCs w:val="22"/>
              </w:rPr>
            </w:pPr>
          </w:p>
          <w:p w14:paraId="5E0F83C5" w14:textId="77777777" w:rsidR="00D7452C" w:rsidRPr="00D278C4" w:rsidRDefault="00D7452C" w:rsidP="6E9936BC">
            <w:pPr>
              <w:pStyle w:val="Default"/>
              <w:rPr>
                <w:rFonts w:eastAsia="Arial"/>
                <w:color w:val="auto"/>
                <w:sz w:val="22"/>
                <w:szCs w:val="22"/>
              </w:rPr>
            </w:pPr>
          </w:p>
          <w:p w14:paraId="143F09E4" w14:textId="1AB4E104" w:rsidR="00D7452C" w:rsidRPr="00D278C4" w:rsidRDefault="06BCF859" w:rsidP="6E9936BC">
            <w:pPr>
              <w:pStyle w:val="Default"/>
              <w:rPr>
                <w:rFonts w:eastAsia="Arial"/>
                <w:color w:val="auto"/>
                <w:sz w:val="22"/>
                <w:szCs w:val="22"/>
              </w:rPr>
            </w:pPr>
            <w:r w:rsidRPr="00D278C4">
              <w:rPr>
                <w:rFonts w:eastAsia="Arial"/>
                <w:color w:val="auto"/>
                <w:sz w:val="22"/>
                <w:szCs w:val="22"/>
              </w:rPr>
              <w:t>For f</w:t>
            </w:r>
            <w:r w:rsidR="6A333413" w:rsidRPr="00D278C4">
              <w:rPr>
                <w:rFonts w:eastAsia="Arial"/>
                <w:color w:val="auto"/>
                <w:sz w:val="22"/>
                <w:szCs w:val="22"/>
              </w:rPr>
              <w:t xml:space="preserve">ull </w:t>
            </w:r>
            <w:r w:rsidRPr="00D278C4">
              <w:rPr>
                <w:rFonts w:eastAsia="Arial"/>
                <w:color w:val="auto"/>
                <w:sz w:val="22"/>
                <w:szCs w:val="22"/>
              </w:rPr>
              <w:t xml:space="preserve">eligibility criteria </w:t>
            </w:r>
            <w:r w:rsidR="6A333413" w:rsidRPr="00D278C4">
              <w:rPr>
                <w:rFonts w:eastAsia="Arial"/>
                <w:color w:val="auto"/>
                <w:sz w:val="22"/>
                <w:szCs w:val="22"/>
              </w:rPr>
              <w:t xml:space="preserve">visit: </w:t>
            </w:r>
          </w:p>
          <w:p w14:paraId="516B23D4" w14:textId="25D63355" w:rsidR="005068E0" w:rsidRPr="00D278C4" w:rsidRDefault="00141E32" w:rsidP="6E9936BC">
            <w:pPr>
              <w:pStyle w:val="Default"/>
              <w:rPr>
                <w:rStyle w:val="Hyperlink"/>
                <w:rFonts w:eastAsia="Arial"/>
                <w:sz w:val="22"/>
                <w:szCs w:val="22"/>
              </w:rPr>
            </w:pPr>
            <w:hyperlink r:id="rId13">
              <w:r w:rsidR="13B14F5F" w:rsidRPr="00D278C4">
                <w:rPr>
                  <w:rStyle w:val="Hyperlink"/>
                  <w:rFonts w:eastAsia="Arial"/>
                  <w:sz w:val="22"/>
                  <w:szCs w:val="22"/>
                </w:rPr>
                <w:t>30 hours free childcare - GOV.UK (www.gov.uk)</w:t>
              </w:r>
            </w:hyperlink>
          </w:p>
          <w:p w14:paraId="793A0D8A" w14:textId="6D728C02" w:rsidR="00D7452C" w:rsidRPr="00D278C4" w:rsidRDefault="00D7452C" w:rsidP="6E9936BC">
            <w:pPr>
              <w:pStyle w:val="Default"/>
              <w:rPr>
                <w:rStyle w:val="Hyperlink"/>
                <w:rFonts w:eastAsia="Arial"/>
                <w:sz w:val="22"/>
                <w:szCs w:val="22"/>
              </w:rPr>
            </w:pPr>
          </w:p>
        </w:tc>
      </w:tr>
      <w:tr w:rsidR="00075167" w:rsidRPr="00D278C4" w14:paraId="5DC53540" w14:textId="77777777" w:rsidTr="6E9936BC">
        <w:trPr>
          <w:trHeight w:val="2025"/>
        </w:trPr>
        <w:tc>
          <w:tcPr>
            <w:tcW w:w="1277" w:type="dxa"/>
          </w:tcPr>
          <w:p w14:paraId="3348C0B6" w14:textId="77777777" w:rsidR="009B35F1" w:rsidRPr="00D278C4" w:rsidRDefault="009B35F1" w:rsidP="6E9936BC">
            <w:pPr>
              <w:pStyle w:val="Default"/>
              <w:rPr>
                <w:rFonts w:eastAsia="Arial"/>
                <w:b/>
                <w:bCs/>
                <w:color w:val="auto"/>
                <w:sz w:val="22"/>
                <w:szCs w:val="22"/>
              </w:rPr>
            </w:pPr>
          </w:p>
          <w:p w14:paraId="0915DBB0" w14:textId="77777777" w:rsidR="0062093D" w:rsidRPr="00D278C4" w:rsidRDefault="364C624E" w:rsidP="6E9936BC">
            <w:pPr>
              <w:pStyle w:val="Default"/>
              <w:rPr>
                <w:rFonts w:eastAsia="Arial"/>
                <w:b/>
                <w:bCs/>
                <w:color w:val="auto"/>
                <w:sz w:val="22"/>
                <w:szCs w:val="22"/>
              </w:rPr>
            </w:pPr>
            <w:r w:rsidRPr="00D278C4">
              <w:rPr>
                <w:rFonts w:eastAsia="Arial"/>
                <w:b/>
                <w:bCs/>
                <w:color w:val="auto"/>
                <w:sz w:val="22"/>
                <w:szCs w:val="22"/>
              </w:rPr>
              <w:t>Apply</w:t>
            </w:r>
          </w:p>
          <w:p w14:paraId="2699B30D" w14:textId="77777777" w:rsidR="0062093D" w:rsidRPr="00D278C4" w:rsidRDefault="0062093D" w:rsidP="6E9936BC">
            <w:pPr>
              <w:pStyle w:val="Default"/>
              <w:rPr>
                <w:rFonts w:eastAsia="Arial"/>
                <w:b/>
                <w:bCs/>
                <w:color w:val="auto"/>
                <w:sz w:val="22"/>
                <w:szCs w:val="22"/>
              </w:rPr>
            </w:pPr>
          </w:p>
        </w:tc>
        <w:tc>
          <w:tcPr>
            <w:tcW w:w="3118" w:type="dxa"/>
          </w:tcPr>
          <w:p w14:paraId="70DA5618" w14:textId="77777777" w:rsidR="00442754" w:rsidRPr="00D278C4" w:rsidRDefault="4B1E021E" w:rsidP="6E9936BC">
            <w:pPr>
              <w:pStyle w:val="Default"/>
              <w:rPr>
                <w:rFonts w:eastAsia="Arial"/>
                <w:color w:val="auto"/>
                <w:sz w:val="22"/>
                <w:szCs w:val="22"/>
              </w:rPr>
            </w:pPr>
            <w:r w:rsidRPr="00D278C4">
              <w:rPr>
                <w:rFonts w:eastAsia="Arial"/>
                <w:color w:val="auto"/>
                <w:sz w:val="22"/>
                <w:szCs w:val="22"/>
              </w:rPr>
              <w:t>via Local Authority</w:t>
            </w:r>
          </w:p>
          <w:p w14:paraId="178D11C0" w14:textId="77777777" w:rsidR="00442754" w:rsidRPr="00D278C4" w:rsidRDefault="00442754" w:rsidP="6E9936BC">
            <w:pPr>
              <w:pStyle w:val="Default"/>
              <w:rPr>
                <w:rFonts w:eastAsia="Arial"/>
                <w:color w:val="auto"/>
                <w:sz w:val="22"/>
                <w:szCs w:val="22"/>
              </w:rPr>
            </w:pPr>
          </w:p>
          <w:p w14:paraId="4FC3A8B3" w14:textId="77777777" w:rsidR="00442754" w:rsidRPr="00D278C4" w:rsidRDefault="4B1E021E" w:rsidP="6E9936BC">
            <w:pPr>
              <w:pStyle w:val="Default"/>
              <w:rPr>
                <w:rFonts w:eastAsia="Arial"/>
                <w:color w:val="auto"/>
                <w:sz w:val="22"/>
                <w:szCs w:val="22"/>
              </w:rPr>
            </w:pPr>
            <w:r w:rsidRPr="00D278C4">
              <w:rPr>
                <w:rFonts w:eastAsia="Arial"/>
                <w:color w:val="auto"/>
                <w:sz w:val="22"/>
                <w:szCs w:val="22"/>
              </w:rPr>
              <w:t xml:space="preserve">Online via: </w:t>
            </w:r>
            <w:hyperlink r:id="rId14">
              <w:r w:rsidRPr="00D278C4">
                <w:rPr>
                  <w:rStyle w:val="Hyperlink"/>
                  <w:rFonts w:eastAsia="Arial"/>
                  <w:sz w:val="22"/>
                  <w:szCs w:val="22"/>
                </w:rPr>
                <w:t>www.lbhf.gov.uk/2yo</w:t>
              </w:r>
            </w:hyperlink>
          </w:p>
          <w:p w14:paraId="07A716FE" w14:textId="77777777" w:rsidR="00442754" w:rsidRPr="00D278C4" w:rsidRDefault="00442754" w:rsidP="6E9936BC">
            <w:pPr>
              <w:pStyle w:val="Default"/>
              <w:rPr>
                <w:rFonts w:eastAsia="Arial"/>
                <w:color w:val="auto"/>
                <w:sz w:val="22"/>
                <w:szCs w:val="22"/>
              </w:rPr>
            </w:pPr>
          </w:p>
          <w:p w14:paraId="17ABCF05" w14:textId="3D82F733" w:rsidR="00442754" w:rsidRPr="00D278C4" w:rsidRDefault="4B1E021E" w:rsidP="6E9936BC">
            <w:pPr>
              <w:pStyle w:val="Default"/>
              <w:rPr>
                <w:rFonts w:eastAsia="Arial"/>
                <w:color w:val="auto"/>
                <w:sz w:val="22"/>
                <w:szCs w:val="22"/>
              </w:rPr>
            </w:pPr>
            <w:r w:rsidRPr="00D278C4">
              <w:rPr>
                <w:rFonts w:eastAsia="Arial"/>
                <w:color w:val="auto"/>
                <w:sz w:val="22"/>
                <w:szCs w:val="22"/>
              </w:rPr>
              <w:t>Applications can be made once child reaches 21 months old.</w:t>
            </w:r>
          </w:p>
          <w:p w14:paraId="4B6D60FB" w14:textId="7DA27BB6" w:rsidR="00442754" w:rsidRPr="00D278C4" w:rsidRDefault="00442754" w:rsidP="6E9936BC">
            <w:pPr>
              <w:pStyle w:val="Default"/>
              <w:rPr>
                <w:rFonts w:eastAsia="Arial"/>
                <w:color w:val="auto"/>
                <w:sz w:val="22"/>
                <w:szCs w:val="22"/>
              </w:rPr>
            </w:pPr>
          </w:p>
        </w:tc>
        <w:tc>
          <w:tcPr>
            <w:tcW w:w="2126" w:type="dxa"/>
          </w:tcPr>
          <w:p w14:paraId="2D48A48A" w14:textId="47BEC783" w:rsidR="009B35F1" w:rsidRPr="00D278C4" w:rsidRDefault="330E3CF7" w:rsidP="6E9936BC">
            <w:pPr>
              <w:tabs>
                <w:tab w:val="left" w:pos="6637"/>
              </w:tabs>
              <w:rPr>
                <w:rFonts w:ascii="Arial" w:eastAsia="Arial" w:hAnsi="Arial" w:cs="Arial"/>
                <w:sz w:val="22"/>
                <w:szCs w:val="22"/>
              </w:rPr>
            </w:pPr>
            <w:r w:rsidRPr="00D278C4">
              <w:rPr>
                <w:rFonts w:ascii="Arial" w:eastAsia="Arial" w:hAnsi="Arial" w:cs="Arial"/>
                <w:sz w:val="22"/>
                <w:szCs w:val="22"/>
              </w:rPr>
              <w:t>Families apply directly to their chosen childcare provider in advance of the term starting to secure a place.</w:t>
            </w:r>
          </w:p>
          <w:p w14:paraId="6DFC50EC" w14:textId="0F1D3B3F" w:rsidR="009B35F1" w:rsidRPr="00D278C4" w:rsidRDefault="009B35F1" w:rsidP="6E9936BC">
            <w:pPr>
              <w:pStyle w:val="Default"/>
              <w:rPr>
                <w:rFonts w:eastAsia="Arial"/>
                <w:color w:val="auto"/>
                <w:sz w:val="22"/>
                <w:szCs w:val="22"/>
              </w:rPr>
            </w:pPr>
          </w:p>
        </w:tc>
        <w:tc>
          <w:tcPr>
            <w:tcW w:w="3544" w:type="dxa"/>
          </w:tcPr>
          <w:p w14:paraId="294EAF17" w14:textId="77777777" w:rsidR="008906A9" w:rsidRPr="00D278C4" w:rsidRDefault="0995C40C" w:rsidP="6E9936BC">
            <w:pPr>
              <w:pStyle w:val="Default"/>
              <w:rPr>
                <w:rFonts w:eastAsia="Arial"/>
                <w:sz w:val="22"/>
                <w:szCs w:val="22"/>
              </w:rPr>
            </w:pPr>
            <w:r w:rsidRPr="00D278C4">
              <w:rPr>
                <w:rFonts w:eastAsia="Arial"/>
                <w:color w:val="auto"/>
                <w:sz w:val="22"/>
                <w:szCs w:val="22"/>
              </w:rPr>
              <w:t>More info:</w:t>
            </w:r>
          </w:p>
          <w:p w14:paraId="527B4AC1" w14:textId="22C4D9DF" w:rsidR="008906A9" w:rsidRPr="00D278C4" w:rsidRDefault="008906A9" w:rsidP="6E9936BC">
            <w:pPr>
              <w:pStyle w:val="Default"/>
              <w:rPr>
                <w:rFonts w:eastAsia="Arial"/>
                <w:color w:val="auto"/>
                <w:sz w:val="22"/>
                <w:szCs w:val="22"/>
              </w:rPr>
            </w:pPr>
          </w:p>
          <w:p w14:paraId="21F0F024" w14:textId="6CE94C01" w:rsidR="008906A9" w:rsidRPr="00D278C4" w:rsidRDefault="00141E32" w:rsidP="6E9936BC">
            <w:pPr>
              <w:pStyle w:val="Default"/>
              <w:rPr>
                <w:rFonts w:eastAsia="Arial"/>
                <w:color w:val="auto"/>
                <w:sz w:val="22"/>
                <w:szCs w:val="22"/>
              </w:rPr>
            </w:pPr>
            <w:hyperlink r:id="rId15">
              <w:r w:rsidR="0620E745" w:rsidRPr="00D278C4">
                <w:rPr>
                  <w:rStyle w:val="Hyperlink"/>
                  <w:rFonts w:eastAsia="Arial"/>
                  <w:sz w:val="22"/>
                  <w:szCs w:val="22"/>
                </w:rPr>
                <w:t>www.ChildcareChoices.gov.uk</w:t>
              </w:r>
            </w:hyperlink>
          </w:p>
          <w:p w14:paraId="7BA20B7B" w14:textId="5E63C69B" w:rsidR="008906A9" w:rsidRPr="00D278C4" w:rsidRDefault="008906A9" w:rsidP="6E9936BC">
            <w:pPr>
              <w:pStyle w:val="Default"/>
              <w:rPr>
                <w:rFonts w:eastAsia="Arial"/>
                <w:color w:val="auto"/>
                <w:sz w:val="22"/>
                <w:szCs w:val="22"/>
              </w:rPr>
            </w:pPr>
          </w:p>
          <w:p w14:paraId="6E40D302" w14:textId="7A8CD31A" w:rsidR="008906A9" w:rsidRPr="00D278C4" w:rsidRDefault="008906A9" w:rsidP="6E9936BC">
            <w:pPr>
              <w:pStyle w:val="Default"/>
              <w:rPr>
                <w:rFonts w:eastAsia="Arial"/>
                <w:color w:val="auto"/>
                <w:sz w:val="22"/>
                <w:szCs w:val="22"/>
              </w:rPr>
            </w:pPr>
          </w:p>
          <w:p w14:paraId="67F5C20C" w14:textId="77777777" w:rsidR="009B35F1" w:rsidRPr="00D278C4" w:rsidRDefault="7617AD47" w:rsidP="6E9936BC">
            <w:pPr>
              <w:pStyle w:val="Default"/>
              <w:rPr>
                <w:rFonts w:eastAsia="Arial"/>
                <w:color w:val="auto"/>
                <w:sz w:val="22"/>
                <w:szCs w:val="22"/>
              </w:rPr>
            </w:pPr>
            <w:r w:rsidRPr="00D278C4">
              <w:rPr>
                <w:rFonts w:eastAsia="Arial"/>
                <w:color w:val="auto"/>
                <w:sz w:val="22"/>
                <w:szCs w:val="22"/>
              </w:rPr>
              <w:t xml:space="preserve">Applications can be made up to </w:t>
            </w:r>
            <w:r w:rsidR="0995C40C" w:rsidRPr="00D278C4">
              <w:rPr>
                <w:rFonts w:eastAsia="Arial"/>
                <w:color w:val="auto"/>
                <w:sz w:val="22"/>
                <w:szCs w:val="22"/>
              </w:rPr>
              <w:t>1</w:t>
            </w:r>
            <w:r w:rsidR="1EDEA924" w:rsidRPr="00D278C4">
              <w:rPr>
                <w:rFonts w:eastAsia="Arial"/>
                <w:color w:val="auto"/>
                <w:sz w:val="22"/>
                <w:szCs w:val="22"/>
              </w:rPr>
              <w:t>2</w:t>
            </w:r>
            <w:r w:rsidR="0995C40C" w:rsidRPr="00D278C4">
              <w:rPr>
                <w:rFonts w:eastAsia="Arial"/>
                <w:color w:val="auto"/>
                <w:sz w:val="22"/>
                <w:szCs w:val="22"/>
              </w:rPr>
              <w:t xml:space="preserve"> weeks before 3</w:t>
            </w:r>
            <w:r w:rsidR="0995C40C" w:rsidRPr="00D278C4">
              <w:rPr>
                <w:rFonts w:eastAsia="Arial"/>
                <w:color w:val="auto"/>
                <w:sz w:val="22"/>
                <w:szCs w:val="22"/>
                <w:vertAlign w:val="superscript"/>
              </w:rPr>
              <w:t>rd</w:t>
            </w:r>
            <w:r w:rsidR="0995C40C" w:rsidRPr="00D278C4">
              <w:rPr>
                <w:rFonts w:eastAsia="Arial"/>
                <w:color w:val="auto"/>
                <w:sz w:val="22"/>
                <w:szCs w:val="22"/>
              </w:rPr>
              <w:t xml:space="preserve"> birthday</w:t>
            </w:r>
            <w:r w:rsidRPr="00D278C4">
              <w:rPr>
                <w:rFonts w:eastAsia="Arial"/>
                <w:color w:val="auto"/>
                <w:sz w:val="22"/>
                <w:szCs w:val="22"/>
              </w:rPr>
              <w:t>.</w:t>
            </w:r>
          </w:p>
          <w:p w14:paraId="02750172" w14:textId="47CE980F" w:rsidR="00826A73" w:rsidRPr="00D278C4" w:rsidRDefault="00826A73" w:rsidP="6E9936BC">
            <w:pPr>
              <w:pStyle w:val="Default"/>
              <w:rPr>
                <w:rFonts w:eastAsia="Arial"/>
                <w:color w:val="auto"/>
                <w:sz w:val="22"/>
                <w:szCs w:val="22"/>
              </w:rPr>
            </w:pPr>
          </w:p>
        </w:tc>
      </w:tr>
    </w:tbl>
    <w:p w14:paraId="1F41227E" w14:textId="77777777" w:rsidR="005F0877" w:rsidRPr="00D278C4" w:rsidRDefault="005F0877" w:rsidP="6E9936BC">
      <w:pPr>
        <w:pStyle w:val="Default"/>
        <w:rPr>
          <w:rFonts w:eastAsia="Arial"/>
          <w:b/>
          <w:bCs/>
          <w:color w:val="auto"/>
          <w:sz w:val="22"/>
          <w:szCs w:val="22"/>
        </w:rPr>
      </w:pPr>
    </w:p>
    <w:p w14:paraId="054C0A60" w14:textId="2C408AF0" w:rsidR="003F6610" w:rsidRPr="00D278C4" w:rsidRDefault="003F6610" w:rsidP="6E9936BC">
      <w:pPr>
        <w:pStyle w:val="Default"/>
        <w:rPr>
          <w:rFonts w:eastAsia="Arial"/>
          <w:b/>
          <w:bCs/>
          <w:color w:val="auto"/>
          <w:sz w:val="22"/>
          <w:szCs w:val="22"/>
        </w:rPr>
      </w:pPr>
    </w:p>
    <w:p w14:paraId="3E6FF206" w14:textId="293196D5" w:rsidR="003F6610" w:rsidRPr="00D278C4" w:rsidRDefault="241F47CB" w:rsidP="6E9936BC">
      <w:pPr>
        <w:ind w:left="-20" w:right="-20"/>
        <w:rPr>
          <w:rFonts w:ascii="Arial" w:eastAsia="Arial" w:hAnsi="Arial" w:cs="Arial"/>
          <w:sz w:val="22"/>
          <w:szCs w:val="22"/>
        </w:rPr>
      </w:pPr>
      <w:r w:rsidRPr="00D278C4">
        <w:rPr>
          <w:rFonts w:ascii="Arial" w:eastAsia="Arial" w:hAnsi="Arial" w:cs="Arial"/>
          <w:b/>
          <w:bCs/>
          <w:sz w:val="22"/>
          <w:szCs w:val="22"/>
        </w:rPr>
        <w:t>You can also get free/funded childcare if you have claimed Asylum, and you receive Asylum support. This means:</w:t>
      </w:r>
      <w:r w:rsidR="003F6610" w:rsidRPr="00D278C4">
        <w:rPr>
          <w:rFonts w:ascii="Arial" w:hAnsi="Arial" w:cs="Arial"/>
          <w:sz w:val="22"/>
          <w:szCs w:val="22"/>
        </w:rPr>
        <w:br/>
      </w:r>
    </w:p>
    <w:p w14:paraId="304BF816" w14:textId="72203E55" w:rsidR="003F6610" w:rsidRPr="00D278C4" w:rsidRDefault="241F47CB" w:rsidP="6E9936BC">
      <w:pPr>
        <w:pStyle w:val="ListParagraph"/>
        <w:numPr>
          <w:ilvl w:val="0"/>
          <w:numId w:val="2"/>
        </w:numPr>
        <w:ind w:right="-20"/>
        <w:rPr>
          <w:rFonts w:ascii="Arial" w:eastAsia="Arial" w:hAnsi="Arial" w:cs="Arial"/>
          <w:sz w:val="22"/>
          <w:szCs w:val="22"/>
        </w:rPr>
      </w:pPr>
      <w:r w:rsidRPr="00D278C4">
        <w:rPr>
          <w:rFonts w:ascii="Arial" w:eastAsia="Arial" w:hAnsi="Arial" w:cs="Arial"/>
          <w:sz w:val="22"/>
          <w:szCs w:val="22"/>
        </w:rPr>
        <w:t>you are waiting for a decision for your asylum claim</w:t>
      </w:r>
      <w:r w:rsidR="003F6610" w:rsidRPr="00D278C4">
        <w:rPr>
          <w:rFonts w:ascii="Arial" w:hAnsi="Arial" w:cs="Arial"/>
          <w:sz w:val="22"/>
          <w:szCs w:val="22"/>
        </w:rPr>
        <w:br/>
      </w:r>
    </w:p>
    <w:p w14:paraId="67256DCE" w14:textId="7F49E3A5" w:rsidR="003F6610" w:rsidRPr="00D278C4" w:rsidRDefault="241F47CB" w:rsidP="6E9936BC">
      <w:pPr>
        <w:pStyle w:val="ListParagraph"/>
        <w:numPr>
          <w:ilvl w:val="0"/>
          <w:numId w:val="2"/>
        </w:numPr>
        <w:ind w:right="-20"/>
        <w:rPr>
          <w:rFonts w:ascii="Arial" w:eastAsia="Arial" w:hAnsi="Arial" w:cs="Arial"/>
          <w:sz w:val="22"/>
          <w:szCs w:val="22"/>
        </w:rPr>
      </w:pPr>
      <w:r w:rsidRPr="00D278C4">
        <w:rPr>
          <w:rFonts w:ascii="Arial" w:eastAsia="Arial" w:hAnsi="Arial" w:cs="Arial"/>
          <w:sz w:val="22"/>
          <w:szCs w:val="22"/>
        </w:rPr>
        <w:t>you have ‘leave to remain’ (temporary immigration status) with the NRPF condition on grounds of family or private life</w:t>
      </w:r>
      <w:r w:rsidR="003F6610" w:rsidRPr="00D278C4">
        <w:rPr>
          <w:rFonts w:ascii="Arial" w:hAnsi="Arial" w:cs="Arial"/>
          <w:sz w:val="22"/>
          <w:szCs w:val="22"/>
        </w:rPr>
        <w:br/>
      </w:r>
    </w:p>
    <w:p w14:paraId="6B25915D" w14:textId="2D10AF2C" w:rsidR="003F6610" w:rsidRPr="00D278C4" w:rsidRDefault="241F47CB" w:rsidP="6E9936BC">
      <w:pPr>
        <w:pStyle w:val="ListParagraph"/>
        <w:numPr>
          <w:ilvl w:val="0"/>
          <w:numId w:val="2"/>
        </w:numPr>
        <w:ind w:right="-20"/>
        <w:rPr>
          <w:rFonts w:ascii="Arial" w:eastAsia="Arial" w:hAnsi="Arial" w:cs="Arial"/>
          <w:sz w:val="22"/>
          <w:szCs w:val="22"/>
        </w:rPr>
      </w:pPr>
      <w:r w:rsidRPr="00D278C4">
        <w:rPr>
          <w:rFonts w:ascii="Arial" w:eastAsia="Arial" w:hAnsi="Arial" w:cs="Arial"/>
          <w:sz w:val="22"/>
          <w:szCs w:val="22"/>
        </w:rPr>
        <w:t>you have the right to live in the UK because you are the main carer of a British citizen known as a “Zambrano carer”</w:t>
      </w:r>
    </w:p>
    <w:p w14:paraId="45FF7B44" w14:textId="35BB02C3" w:rsidR="003F6610" w:rsidRPr="00D278C4" w:rsidRDefault="003F6610" w:rsidP="6E9936BC">
      <w:pPr>
        <w:pStyle w:val="Default"/>
        <w:rPr>
          <w:rFonts w:eastAsia="Arial"/>
          <w:b/>
          <w:bCs/>
          <w:color w:val="auto"/>
          <w:sz w:val="22"/>
          <w:szCs w:val="22"/>
        </w:rPr>
      </w:pPr>
    </w:p>
    <w:p w14:paraId="77427350" w14:textId="25E836B1" w:rsidR="003F6610" w:rsidRPr="00D278C4" w:rsidRDefault="003F6610" w:rsidP="6E9936BC">
      <w:pPr>
        <w:pStyle w:val="Default"/>
        <w:rPr>
          <w:rFonts w:eastAsia="Arial"/>
          <w:b/>
          <w:bCs/>
          <w:color w:val="auto"/>
          <w:sz w:val="22"/>
          <w:szCs w:val="22"/>
        </w:rPr>
      </w:pPr>
    </w:p>
    <w:p w14:paraId="7198B2FD" w14:textId="73C31C38" w:rsidR="003F6610" w:rsidRPr="00D278C4" w:rsidRDefault="003F6610" w:rsidP="6E9936BC">
      <w:pPr>
        <w:pStyle w:val="Default"/>
        <w:rPr>
          <w:rFonts w:eastAsia="Arial"/>
          <w:b/>
          <w:bCs/>
          <w:color w:val="538135" w:themeColor="accent6" w:themeShade="BF"/>
          <w:sz w:val="22"/>
          <w:szCs w:val="22"/>
        </w:rPr>
      </w:pPr>
      <w:r w:rsidRPr="00D278C4">
        <w:rPr>
          <w:rFonts w:eastAsia="Arial"/>
          <w:b/>
          <w:bCs/>
          <w:color w:val="auto"/>
          <w:sz w:val="22"/>
          <w:szCs w:val="22"/>
        </w:rPr>
        <w:t>Foster Carers and 30 hours</w:t>
      </w:r>
      <w:r w:rsidR="5E96CA71" w:rsidRPr="00D278C4">
        <w:rPr>
          <w:rFonts w:eastAsia="Arial"/>
          <w:b/>
          <w:bCs/>
          <w:color w:val="auto"/>
          <w:sz w:val="22"/>
          <w:szCs w:val="22"/>
        </w:rPr>
        <w:t>:</w:t>
      </w:r>
    </w:p>
    <w:p w14:paraId="1AE7C09A" w14:textId="30441118" w:rsidR="6E9936BC" w:rsidRPr="00D278C4" w:rsidRDefault="6E9936BC" w:rsidP="6E9936BC">
      <w:pPr>
        <w:pStyle w:val="Default"/>
        <w:rPr>
          <w:rFonts w:eastAsia="Arial"/>
          <w:b/>
          <w:bCs/>
          <w:color w:val="auto"/>
          <w:sz w:val="22"/>
          <w:szCs w:val="22"/>
        </w:rPr>
      </w:pPr>
    </w:p>
    <w:p w14:paraId="0A17837B" w14:textId="67F41158" w:rsidR="003F6610" w:rsidRPr="00D278C4" w:rsidRDefault="003F6610" w:rsidP="6E9936BC">
      <w:pPr>
        <w:pStyle w:val="Default"/>
        <w:rPr>
          <w:rFonts w:eastAsia="Arial"/>
          <w:color w:val="auto"/>
          <w:sz w:val="22"/>
          <w:szCs w:val="22"/>
        </w:rPr>
      </w:pPr>
      <w:r w:rsidRPr="00D278C4">
        <w:rPr>
          <w:rFonts w:eastAsia="Arial"/>
          <w:color w:val="auto"/>
          <w:sz w:val="22"/>
          <w:szCs w:val="22"/>
        </w:rPr>
        <w:t xml:space="preserve">Foster Carer’s can apply for 30 hours, if they are in paid employment, and if it is in the best interest of the child. This </w:t>
      </w:r>
      <w:r w:rsidR="00DB21E1" w:rsidRPr="00D278C4">
        <w:rPr>
          <w:rFonts w:eastAsia="Arial"/>
          <w:color w:val="auto"/>
          <w:sz w:val="22"/>
          <w:szCs w:val="22"/>
        </w:rPr>
        <w:t>needs to be</w:t>
      </w:r>
      <w:r w:rsidRPr="00D278C4">
        <w:rPr>
          <w:rFonts w:eastAsia="Arial"/>
          <w:color w:val="auto"/>
          <w:sz w:val="22"/>
          <w:szCs w:val="22"/>
        </w:rPr>
        <w:t xml:space="preserve"> agreed by the child’s social worker who will complete the application form with </w:t>
      </w:r>
      <w:r w:rsidR="00DB21E1" w:rsidRPr="00D278C4">
        <w:rPr>
          <w:rFonts w:eastAsia="Arial"/>
          <w:color w:val="auto"/>
          <w:sz w:val="22"/>
          <w:szCs w:val="22"/>
        </w:rPr>
        <w:t>foster carer.</w:t>
      </w:r>
    </w:p>
    <w:p w14:paraId="56E46A37" w14:textId="544B927D" w:rsidR="6E9936BC" w:rsidRPr="00D278C4" w:rsidRDefault="6E9936BC" w:rsidP="6E9936BC">
      <w:pPr>
        <w:pStyle w:val="Default"/>
        <w:rPr>
          <w:rFonts w:eastAsia="Arial"/>
          <w:color w:val="auto"/>
          <w:sz w:val="22"/>
          <w:szCs w:val="22"/>
        </w:rPr>
      </w:pPr>
    </w:p>
    <w:p w14:paraId="431BCAFE" w14:textId="77777777" w:rsidR="003F6610" w:rsidRPr="00D278C4" w:rsidRDefault="003F6610" w:rsidP="6E9936BC">
      <w:pPr>
        <w:pStyle w:val="Default"/>
        <w:rPr>
          <w:rFonts w:eastAsia="Arial"/>
          <w:b/>
          <w:bCs/>
          <w:color w:val="538135" w:themeColor="accent6" w:themeShade="BF"/>
          <w:sz w:val="22"/>
          <w:szCs w:val="22"/>
        </w:rPr>
      </w:pPr>
    </w:p>
    <w:p w14:paraId="1C474CCA" w14:textId="77777777" w:rsidR="00B36C61" w:rsidRPr="00D278C4" w:rsidRDefault="00867E96"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Funding Rates and Termly Amounts</w:t>
      </w:r>
    </w:p>
    <w:p w14:paraId="7659A50A" w14:textId="77777777" w:rsidR="00C85900" w:rsidRPr="00D278C4" w:rsidRDefault="00C85900" w:rsidP="6E9936BC">
      <w:pPr>
        <w:pStyle w:val="Default"/>
        <w:rPr>
          <w:rFonts w:eastAsia="Arial"/>
          <w:b/>
          <w:bCs/>
          <w:color w:val="auto"/>
          <w:sz w:val="22"/>
          <w:szCs w:val="22"/>
        </w:rPr>
      </w:pPr>
    </w:p>
    <w:tbl>
      <w:tblPr>
        <w:tblStyle w:val="TableGrid"/>
        <w:tblW w:w="10425" w:type="dxa"/>
        <w:tblInd w:w="-856" w:type="dxa"/>
        <w:tblLook w:val="04A0" w:firstRow="1" w:lastRow="0" w:firstColumn="1" w:lastColumn="0" w:noHBand="0" w:noVBand="1"/>
      </w:tblPr>
      <w:tblGrid>
        <w:gridCol w:w="1524"/>
        <w:gridCol w:w="2935"/>
        <w:gridCol w:w="2919"/>
        <w:gridCol w:w="3047"/>
      </w:tblGrid>
      <w:tr w:rsidR="00B36C61" w:rsidRPr="00D278C4" w14:paraId="32861E8C" w14:textId="77777777" w:rsidTr="007C4114">
        <w:tc>
          <w:tcPr>
            <w:tcW w:w="1524" w:type="dxa"/>
            <w:vMerge w:val="restart"/>
          </w:tcPr>
          <w:p w14:paraId="681D71A8" w14:textId="77777777" w:rsidR="00B36C61" w:rsidRPr="00D278C4" w:rsidRDefault="00B36C61" w:rsidP="6E9936BC">
            <w:pPr>
              <w:pStyle w:val="Default"/>
              <w:rPr>
                <w:rFonts w:eastAsia="Arial"/>
                <w:b/>
                <w:bCs/>
                <w:color w:val="auto"/>
                <w:sz w:val="22"/>
                <w:szCs w:val="22"/>
              </w:rPr>
            </w:pPr>
          </w:p>
        </w:tc>
        <w:tc>
          <w:tcPr>
            <w:tcW w:w="2935" w:type="dxa"/>
            <w:vMerge w:val="restart"/>
            <w:shd w:val="clear" w:color="auto" w:fill="DEEAF6" w:themeFill="accent5" w:themeFillTint="33"/>
          </w:tcPr>
          <w:p w14:paraId="4C9E3224" w14:textId="77777777" w:rsidR="00B36C61" w:rsidRPr="00D278C4" w:rsidRDefault="00B36C61" w:rsidP="6E9936BC">
            <w:pPr>
              <w:pStyle w:val="Default"/>
              <w:jc w:val="center"/>
              <w:rPr>
                <w:rFonts w:eastAsia="Arial"/>
                <w:b/>
                <w:bCs/>
                <w:color w:val="auto"/>
                <w:sz w:val="22"/>
                <w:szCs w:val="22"/>
              </w:rPr>
            </w:pPr>
          </w:p>
          <w:p w14:paraId="6BF66F6F" w14:textId="331D7B77" w:rsidR="00B36C61" w:rsidRPr="00D278C4" w:rsidRDefault="004162FA" w:rsidP="6E9936BC">
            <w:pPr>
              <w:pStyle w:val="Default"/>
              <w:jc w:val="center"/>
              <w:rPr>
                <w:rFonts w:eastAsia="Arial"/>
                <w:b/>
                <w:bCs/>
                <w:color w:val="auto"/>
                <w:sz w:val="22"/>
                <w:szCs w:val="22"/>
              </w:rPr>
            </w:pPr>
            <w:r w:rsidRPr="00D278C4">
              <w:rPr>
                <w:rFonts w:eastAsia="Arial"/>
                <w:b/>
                <w:bCs/>
                <w:color w:val="auto"/>
                <w:sz w:val="22"/>
                <w:szCs w:val="22"/>
              </w:rPr>
              <w:t>2-Year-Old</w:t>
            </w:r>
            <w:r w:rsidR="4CD903F7" w:rsidRPr="00D278C4">
              <w:rPr>
                <w:rFonts w:eastAsia="Arial"/>
                <w:b/>
                <w:bCs/>
                <w:color w:val="auto"/>
                <w:sz w:val="22"/>
                <w:szCs w:val="22"/>
              </w:rPr>
              <w:t xml:space="preserve"> Funding</w:t>
            </w:r>
          </w:p>
        </w:tc>
        <w:tc>
          <w:tcPr>
            <w:tcW w:w="5966" w:type="dxa"/>
            <w:gridSpan w:val="2"/>
            <w:shd w:val="clear" w:color="auto" w:fill="DEEAF6" w:themeFill="accent5" w:themeFillTint="33"/>
          </w:tcPr>
          <w:p w14:paraId="681DE5CA" w14:textId="77777777" w:rsidR="00B36C61" w:rsidRPr="00D278C4" w:rsidRDefault="00B36C61" w:rsidP="6E9936BC">
            <w:pPr>
              <w:pStyle w:val="Default"/>
              <w:jc w:val="center"/>
              <w:rPr>
                <w:rFonts w:eastAsia="Arial"/>
                <w:b/>
                <w:bCs/>
                <w:color w:val="auto"/>
                <w:sz w:val="22"/>
                <w:szCs w:val="22"/>
              </w:rPr>
            </w:pPr>
          </w:p>
          <w:p w14:paraId="5E0568F2" w14:textId="5CCFB1E4" w:rsidR="00B36C61" w:rsidRPr="00D278C4" w:rsidRDefault="004162FA" w:rsidP="6E9936BC">
            <w:pPr>
              <w:pStyle w:val="Default"/>
              <w:jc w:val="center"/>
              <w:rPr>
                <w:rFonts w:eastAsia="Arial"/>
                <w:b/>
                <w:bCs/>
                <w:color w:val="auto"/>
                <w:sz w:val="22"/>
                <w:szCs w:val="22"/>
              </w:rPr>
            </w:pPr>
            <w:r w:rsidRPr="00D278C4">
              <w:rPr>
                <w:rFonts w:eastAsia="Arial"/>
                <w:b/>
                <w:bCs/>
                <w:color w:val="auto"/>
                <w:sz w:val="22"/>
                <w:szCs w:val="22"/>
              </w:rPr>
              <w:t>3 &amp; 4-Year-Old</w:t>
            </w:r>
            <w:r w:rsidR="4CD903F7" w:rsidRPr="00D278C4">
              <w:rPr>
                <w:rFonts w:eastAsia="Arial"/>
                <w:b/>
                <w:bCs/>
                <w:color w:val="auto"/>
                <w:sz w:val="22"/>
                <w:szCs w:val="22"/>
              </w:rPr>
              <w:t xml:space="preserve"> Funding</w:t>
            </w:r>
          </w:p>
          <w:p w14:paraId="109801B4" w14:textId="77777777" w:rsidR="00B36C61" w:rsidRPr="00D278C4" w:rsidRDefault="00B36C61" w:rsidP="6E9936BC">
            <w:pPr>
              <w:pStyle w:val="Default"/>
              <w:jc w:val="center"/>
              <w:rPr>
                <w:rFonts w:eastAsia="Arial"/>
                <w:b/>
                <w:bCs/>
                <w:color w:val="auto"/>
                <w:sz w:val="22"/>
                <w:szCs w:val="22"/>
              </w:rPr>
            </w:pPr>
          </w:p>
        </w:tc>
      </w:tr>
      <w:tr w:rsidR="00B36C61" w:rsidRPr="00D278C4" w14:paraId="3DA389B5" w14:textId="77777777" w:rsidTr="007C4114">
        <w:tc>
          <w:tcPr>
            <w:tcW w:w="1524" w:type="dxa"/>
            <w:vMerge/>
          </w:tcPr>
          <w:p w14:paraId="5E4EB7A0" w14:textId="77777777" w:rsidR="00B36C61" w:rsidRPr="00D278C4" w:rsidRDefault="00B36C61" w:rsidP="006C72C8">
            <w:pPr>
              <w:pStyle w:val="Default"/>
              <w:rPr>
                <w:b/>
                <w:color w:val="auto"/>
                <w:sz w:val="22"/>
                <w:szCs w:val="22"/>
              </w:rPr>
            </w:pPr>
          </w:p>
        </w:tc>
        <w:tc>
          <w:tcPr>
            <w:tcW w:w="2935" w:type="dxa"/>
            <w:vMerge/>
          </w:tcPr>
          <w:p w14:paraId="0CE75C01" w14:textId="77777777" w:rsidR="00B36C61" w:rsidRPr="00D278C4" w:rsidRDefault="00B36C61" w:rsidP="00B36C61">
            <w:pPr>
              <w:pStyle w:val="Default"/>
              <w:jc w:val="center"/>
              <w:rPr>
                <w:b/>
                <w:color w:val="auto"/>
                <w:sz w:val="22"/>
                <w:szCs w:val="22"/>
              </w:rPr>
            </w:pPr>
          </w:p>
        </w:tc>
        <w:tc>
          <w:tcPr>
            <w:tcW w:w="2919" w:type="dxa"/>
            <w:shd w:val="clear" w:color="auto" w:fill="DEEAF6" w:themeFill="accent5" w:themeFillTint="33"/>
          </w:tcPr>
          <w:p w14:paraId="22C154E7" w14:textId="77777777" w:rsidR="00B36C61" w:rsidRPr="00D278C4" w:rsidRDefault="4CD903F7" w:rsidP="6E9936BC">
            <w:pPr>
              <w:pStyle w:val="Default"/>
              <w:jc w:val="center"/>
              <w:rPr>
                <w:rFonts w:eastAsia="Arial"/>
                <w:b/>
                <w:bCs/>
                <w:color w:val="auto"/>
                <w:sz w:val="22"/>
                <w:szCs w:val="22"/>
              </w:rPr>
            </w:pPr>
            <w:r w:rsidRPr="00D278C4">
              <w:rPr>
                <w:rFonts w:eastAsia="Arial"/>
                <w:b/>
                <w:bCs/>
                <w:color w:val="auto"/>
                <w:sz w:val="22"/>
                <w:szCs w:val="22"/>
              </w:rPr>
              <w:t>15 hours ONLY</w:t>
            </w:r>
          </w:p>
        </w:tc>
        <w:tc>
          <w:tcPr>
            <w:tcW w:w="3047" w:type="dxa"/>
            <w:shd w:val="clear" w:color="auto" w:fill="DEEAF6" w:themeFill="accent5" w:themeFillTint="33"/>
          </w:tcPr>
          <w:p w14:paraId="6DE2E0C8" w14:textId="77777777" w:rsidR="00B36C61" w:rsidRPr="00D278C4" w:rsidRDefault="4CD903F7" w:rsidP="6E9936BC">
            <w:pPr>
              <w:pStyle w:val="Default"/>
              <w:jc w:val="center"/>
              <w:rPr>
                <w:rFonts w:eastAsia="Arial"/>
                <w:b/>
                <w:bCs/>
                <w:color w:val="auto"/>
                <w:sz w:val="22"/>
                <w:szCs w:val="22"/>
              </w:rPr>
            </w:pPr>
            <w:r w:rsidRPr="00D278C4">
              <w:rPr>
                <w:rFonts w:eastAsia="Arial"/>
                <w:b/>
                <w:bCs/>
                <w:color w:val="auto"/>
                <w:sz w:val="22"/>
                <w:szCs w:val="22"/>
              </w:rPr>
              <w:t>30 hours FULL</w:t>
            </w:r>
          </w:p>
          <w:p w14:paraId="33D641B5" w14:textId="77777777" w:rsidR="00B36C61" w:rsidRPr="00D278C4" w:rsidRDefault="00B36C61" w:rsidP="6E9936BC">
            <w:pPr>
              <w:pStyle w:val="Default"/>
              <w:jc w:val="center"/>
              <w:rPr>
                <w:rFonts w:eastAsia="Arial"/>
                <w:b/>
                <w:bCs/>
                <w:color w:val="auto"/>
                <w:sz w:val="22"/>
                <w:szCs w:val="22"/>
              </w:rPr>
            </w:pPr>
          </w:p>
        </w:tc>
      </w:tr>
      <w:tr w:rsidR="00B36C61" w:rsidRPr="00D278C4" w14:paraId="286E8A20" w14:textId="77777777" w:rsidTr="007C4114">
        <w:tc>
          <w:tcPr>
            <w:tcW w:w="1524" w:type="dxa"/>
          </w:tcPr>
          <w:p w14:paraId="45E6AD22" w14:textId="77777777" w:rsidR="00B36C61" w:rsidRPr="00D278C4" w:rsidRDefault="00B36C61" w:rsidP="6E9936BC">
            <w:pPr>
              <w:pStyle w:val="Default"/>
              <w:rPr>
                <w:rFonts w:eastAsia="Arial"/>
                <w:b/>
                <w:bCs/>
                <w:color w:val="auto"/>
                <w:sz w:val="22"/>
                <w:szCs w:val="22"/>
              </w:rPr>
            </w:pPr>
          </w:p>
          <w:p w14:paraId="3D8CDD06" w14:textId="77777777" w:rsidR="00B36C61" w:rsidRPr="00D278C4" w:rsidRDefault="4CD903F7" w:rsidP="6E9936BC">
            <w:pPr>
              <w:pStyle w:val="Default"/>
              <w:rPr>
                <w:rFonts w:eastAsia="Arial"/>
                <w:b/>
                <w:bCs/>
                <w:color w:val="auto"/>
                <w:sz w:val="22"/>
                <w:szCs w:val="22"/>
              </w:rPr>
            </w:pPr>
            <w:r w:rsidRPr="00D278C4">
              <w:rPr>
                <w:rFonts w:eastAsia="Arial"/>
                <w:b/>
                <w:bCs/>
                <w:color w:val="auto"/>
                <w:sz w:val="22"/>
                <w:szCs w:val="22"/>
              </w:rPr>
              <w:t>Hourly Rate</w:t>
            </w:r>
          </w:p>
        </w:tc>
        <w:tc>
          <w:tcPr>
            <w:tcW w:w="2935" w:type="dxa"/>
          </w:tcPr>
          <w:p w14:paraId="600809B1" w14:textId="77777777" w:rsidR="00B36C61" w:rsidRPr="00D278C4" w:rsidRDefault="00B36C61" w:rsidP="6E9936BC">
            <w:pPr>
              <w:pStyle w:val="Default"/>
              <w:rPr>
                <w:rFonts w:eastAsia="Arial"/>
                <w:color w:val="auto"/>
                <w:sz w:val="22"/>
                <w:szCs w:val="22"/>
              </w:rPr>
            </w:pPr>
          </w:p>
          <w:p w14:paraId="2F68B553" w14:textId="635B907D" w:rsidR="00B36C61" w:rsidRPr="00D278C4" w:rsidRDefault="4CD903F7" w:rsidP="6E9936BC">
            <w:pPr>
              <w:pStyle w:val="Default"/>
              <w:rPr>
                <w:rFonts w:eastAsia="Arial"/>
                <w:color w:val="auto"/>
                <w:sz w:val="22"/>
                <w:szCs w:val="22"/>
              </w:rPr>
            </w:pPr>
            <w:r w:rsidRPr="00D278C4">
              <w:rPr>
                <w:rFonts w:eastAsia="Arial"/>
                <w:color w:val="auto"/>
                <w:sz w:val="22"/>
                <w:szCs w:val="22"/>
              </w:rPr>
              <w:t>£</w:t>
            </w:r>
            <w:r w:rsidR="2F3FAB34" w:rsidRPr="00D278C4">
              <w:rPr>
                <w:rFonts w:eastAsia="Arial"/>
                <w:color w:val="auto"/>
                <w:sz w:val="22"/>
                <w:szCs w:val="22"/>
              </w:rPr>
              <w:t>9</w:t>
            </w:r>
            <w:r w:rsidR="1EDEA924" w:rsidRPr="00D278C4">
              <w:rPr>
                <w:rFonts w:eastAsia="Arial"/>
                <w:color w:val="auto"/>
                <w:sz w:val="22"/>
                <w:szCs w:val="22"/>
              </w:rPr>
              <w:t>.</w:t>
            </w:r>
            <w:r w:rsidR="30D4B61C" w:rsidRPr="00D278C4">
              <w:rPr>
                <w:rFonts w:eastAsia="Arial"/>
                <w:color w:val="auto"/>
                <w:sz w:val="22"/>
                <w:szCs w:val="22"/>
              </w:rPr>
              <w:t>3</w:t>
            </w:r>
            <w:r w:rsidR="1EDEA924" w:rsidRPr="00D278C4">
              <w:rPr>
                <w:rFonts w:eastAsia="Arial"/>
                <w:color w:val="auto"/>
                <w:sz w:val="22"/>
                <w:szCs w:val="22"/>
              </w:rPr>
              <w:t>6</w:t>
            </w:r>
          </w:p>
        </w:tc>
        <w:tc>
          <w:tcPr>
            <w:tcW w:w="2919" w:type="dxa"/>
          </w:tcPr>
          <w:p w14:paraId="5F010BD0" w14:textId="77777777" w:rsidR="00B36C61" w:rsidRPr="00D278C4" w:rsidRDefault="00B36C61" w:rsidP="6E9936BC">
            <w:pPr>
              <w:pStyle w:val="Default"/>
              <w:rPr>
                <w:rFonts w:eastAsia="Arial"/>
                <w:color w:val="auto"/>
                <w:sz w:val="22"/>
                <w:szCs w:val="22"/>
              </w:rPr>
            </w:pPr>
          </w:p>
          <w:p w14:paraId="462F2286" w14:textId="23867A5B" w:rsidR="00B36C61" w:rsidRPr="00D278C4" w:rsidRDefault="4CD903F7" w:rsidP="6E9936BC">
            <w:pPr>
              <w:pStyle w:val="Default"/>
              <w:rPr>
                <w:rFonts w:eastAsia="Arial"/>
                <w:color w:val="auto"/>
                <w:sz w:val="22"/>
                <w:szCs w:val="22"/>
              </w:rPr>
            </w:pPr>
            <w:r w:rsidRPr="00D278C4">
              <w:rPr>
                <w:rFonts w:eastAsia="Arial"/>
                <w:color w:val="auto"/>
                <w:sz w:val="22"/>
                <w:szCs w:val="22"/>
              </w:rPr>
              <w:t>£6.</w:t>
            </w:r>
            <w:r w:rsidR="081546A0" w:rsidRPr="00D278C4">
              <w:rPr>
                <w:rFonts w:eastAsia="Arial"/>
                <w:color w:val="auto"/>
                <w:sz w:val="22"/>
                <w:szCs w:val="22"/>
              </w:rPr>
              <w:t>6</w:t>
            </w:r>
            <w:r w:rsidR="1EDEA924" w:rsidRPr="00D278C4">
              <w:rPr>
                <w:rFonts w:eastAsia="Arial"/>
                <w:color w:val="auto"/>
                <w:sz w:val="22"/>
                <w:szCs w:val="22"/>
              </w:rPr>
              <w:t>8</w:t>
            </w:r>
          </w:p>
        </w:tc>
        <w:tc>
          <w:tcPr>
            <w:tcW w:w="3047" w:type="dxa"/>
          </w:tcPr>
          <w:p w14:paraId="194C411A" w14:textId="77777777" w:rsidR="00B36C61" w:rsidRPr="00D278C4" w:rsidRDefault="00B36C61" w:rsidP="6E9936BC">
            <w:pPr>
              <w:pStyle w:val="Default"/>
              <w:rPr>
                <w:rFonts w:eastAsia="Arial"/>
                <w:color w:val="auto"/>
                <w:sz w:val="22"/>
                <w:szCs w:val="22"/>
              </w:rPr>
            </w:pPr>
          </w:p>
          <w:p w14:paraId="1D6A54CB" w14:textId="0325ED72" w:rsidR="00B36C61" w:rsidRDefault="4CD903F7" w:rsidP="6E9936BC">
            <w:pPr>
              <w:pStyle w:val="Default"/>
              <w:rPr>
                <w:rFonts w:eastAsia="Arial"/>
                <w:color w:val="auto"/>
                <w:sz w:val="22"/>
                <w:szCs w:val="22"/>
              </w:rPr>
            </w:pPr>
            <w:r w:rsidRPr="00D278C4">
              <w:rPr>
                <w:rFonts w:eastAsia="Arial"/>
                <w:color w:val="auto"/>
                <w:sz w:val="22"/>
                <w:szCs w:val="22"/>
              </w:rPr>
              <w:t>£6.</w:t>
            </w:r>
            <w:r w:rsidR="37AF4F4F" w:rsidRPr="00D278C4">
              <w:rPr>
                <w:rFonts w:eastAsia="Arial"/>
                <w:color w:val="auto"/>
                <w:sz w:val="22"/>
                <w:szCs w:val="22"/>
              </w:rPr>
              <w:t>6</w:t>
            </w:r>
            <w:r w:rsidR="1EDEA924" w:rsidRPr="00D278C4">
              <w:rPr>
                <w:rFonts w:eastAsia="Arial"/>
                <w:color w:val="auto"/>
                <w:sz w:val="22"/>
                <w:szCs w:val="22"/>
              </w:rPr>
              <w:t>8</w:t>
            </w:r>
          </w:p>
          <w:p w14:paraId="6112EE1A" w14:textId="77777777" w:rsidR="007C4114" w:rsidRPr="00D278C4" w:rsidRDefault="007C4114" w:rsidP="6E9936BC">
            <w:pPr>
              <w:pStyle w:val="Default"/>
              <w:rPr>
                <w:rFonts w:eastAsia="Arial"/>
                <w:color w:val="auto"/>
                <w:sz w:val="22"/>
                <w:szCs w:val="22"/>
              </w:rPr>
            </w:pPr>
          </w:p>
          <w:p w14:paraId="1343BB21" w14:textId="77777777" w:rsidR="00B36C61" w:rsidRPr="00D278C4" w:rsidRDefault="00B36C61" w:rsidP="6E9936BC">
            <w:pPr>
              <w:pStyle w:val="Default"/>
              <w:rPr>
                <w:rFonts w:eastAsia="Arial"/>
                <w:color w:val="auto"/>
                <w:sz w:val="22"/>
                <w:szCs w:val="22"/>
              </w:rPr>
            </w:pPr>
          </w:p>
        </w:tc>
      </w:tr>
      <w:tr w:rsidR="00D9233C" w:rsidRPr="00D278C4" w14:paraId="1EDFEA9B" w14:textId="77777777" w:rsidTr="6E9936BC">
        <w:tc>
          <w:tcPr>
            <w:tcW w:w="10425" w:type="dxa"/>
            <w:gridSpan w:val="4"/>
            <w:shd w:val="clear" w:color="auto" w:fill="D9D9D9" w:themeFill="background1" w:themeFillShade="D9"/>
          </w:tcPr>
          <w:p w14:paraId="2F44DDF2" w14:textId="77777777" w:rsidR="00D9233C" w:rsidRPr="00D278C4" w:rsidRDefault="00D9233C" w:rsidP="6E9936BC">
            <w:pPr>
              <w:pStyle w:val="Default"/>
              <w:rPr>
                <w:rFonts w:eastAsia="Arial"/>
                <w:color w:val="auto"/>
                <w:sz w:val="22"/>
                <w:szCs w:val="22"/>
              </w:rPr>
            </w:pPr>
          </w:p>
          <w:p w14:paraId="00034BEF" w14:textId="6F858975" w:rsidR="00773C18" w:rsidRPr="00D278C4" w:rsidRDefault="7AC1A9E0" w:rsidP="6E9936BC">
            <w:pPr>
              <w:pStyle w:val="Default"/>
              <w:rPr>
                <w:rFonts w:eastAsia="Arial"/>
                <w:b/>
                <w:bCs/>
                <w:color w:val="auto"/>
                <w:sz w:val="22"/>
                <w:szCs w:val="22"/>
              </w:rPr>
            </w:pPr>
            <w:r w:rsidRPr="00D278C4">
              <w:rPr>
                <w:rFonts w:eastAsia="Arial"/>
                <w:b/>
                <w:bCs/>
                <w:color w:val="auto"/>
                <w:sz w:val="22"/>
                <w:szCs w:val="22"/>
              </w:rPr>
              <w:t xml:space="preserve">For providers open </w:t>
            </w:r>
            <w:r w:rsidRPr="00D278C4">
              <w:rPr>
                <w:rFonts w:eastAsia="Arial"/>
                <w:b/>
                <w:bCs/>
                <w:color w:val="auto"/>
                <w:sz w:val="22"/>
                <w:szCs w:val="22"/>
                <w:u w:val="single"/>
              </w:rPr>
              <w:t>38 weeks/ year</w:t>
            </w:r>
            <w:r w:rsidRPr="00D278C4">
              <w:rPr>
                <w:rFonts w:eastAsia="Arial"/>
                <w:b/>
                <w:bCs/>
                <w:color w:val="auto"/>
                <w:sz w:val="22"/>
                <w:szCs w:val="22"/>
              </w:rPr>
              <w:t xml:space="preserve"> (</w:t>
            </w:r>
            <w:r w:rsidR="60335543" w:rsidRPr="00D278C4">
              <w:rPr>
                <w:rFonts w:eastAsia="Arial"/>
                <w:b/>
                <w:bCs/>
                <w:color w:val="auto"/>
                <w:sz w:val="22"/>
                <w:szCs w:val="22"/>
              </w:rPr>
              <w:t>term time only</w:t>
            </w:r>
            <w:r w:rsidRPr="00D278C4">
              <w:rPr>
                <w:rFonts w:eastAsia="Arial"/>
                <w:b/>
                <w:bCs/>
                <w:color w:val="auto"/>
                <w:sz w:val="22"/>
                <w:szCs w:val="22"/>
              </w:rPr>
              <w:t>)</w:t>
            </w:r>
          </w:p>
          <w:p w14:paraId="1984BA16" w14:textId="77777777" w:rsidR="00D9233C" w:rsidRPr="00D278C4" w:rsidRDefault="7E036A6E" w:rsidP="6E9936BC">
            <w:pPr>
              <w:pStyle w:val="Default"/>
              <w:rPr>
                <w:rFonts w:eastAsia="Arial"/>
                <w:b/>
                <w:bCs/>
                <w:color w:val="auto"/>
                <w:sz w:val="22"/>
                <w:szCs w:val="22"/>
              </w:rPr>
            </w:pPr>
            <w:r w:rsidRPr="00D278C4">
              <w:rPr>
                <w:rFonts w:eastAsia="Arial"/>
                <w:b/>
                <w:bCs/>
                <w:color w:val="auto"/>
                <w:sz w:val="22"/>
                <w:szCs w:val="22"/>
              </w:rPr>
              <w:t>The calculation an</w:t>
            </w:r>
            <w:r w:rsidR="7AC1A9E0" w:rsidRPr="00D278C4">
              <w:rPr>
                <w:rFonts w:eastAsia="Arial"/>
                <w:b/>
                <w:bCs/>
                <w:color w:val="auto"/>
                <w:sz w:val="22"/>
                <w:szCs w:val="22"/>
              </w:rPr>
              <w:t>d m</w:t>
            </w:r>
            <w:r w:rsidRPr="00D278C4">
              <w:rPr>
                <w:rFonts w:eastAsia="Arial"/>
                <w:b/>
                <w:bCs/>
                <w:color w:val="auto"/>
                <w:sz w:val="22"/>
                <w:szCs w:val="22"/>
              </w:rPr>
              <w:t>aximum entitlement for this is…</w:t>
            </w:r>
          </w:p>
          <w:p w14:paraId="13E3A28E" w14:textId="77777777" w:rsidR="00D9233C" w:rsidRPr="00D278C4" w:rsidRDefault="00D9233C" w:rsidP="6E9936BC">
            <w:pPr>
              <w:pStyle w:val="Default"/>
              <w:rPr>
                <w:rFonts w:eastAsia="Arial"/>
                <w:color w:val="auto"/>
                <w:sz w:val="22"/>
                <w:szCs w:val="22"/>
              </w:rPr>
            </w:pPr>
          </w:p>
        </w:tc>
      </w:tr>
      <w:tr w:rsidR="00D86B4E" w:rsidRPr="00D278C4" w14:paraId="07099D45" w14:textId="77777777" w:rsidTr="007C4114">
        <w:tc>
          <w:tcPr>
            <w:tcW w:w="1524" w:type="dxa"/>
          </w:tcPr>
          <w:p w14:paraId="0F38034E" w14:textId="77777777" w:rsidR="00D86B4E" w:rsidRPr="00D278C4" w:rsidRDefault="00D86B4E" w:rsidP="6E9936BC">
            <w:pPr>
              <w:pStyle w:val="Default"/>
              <w:rPr>
                <w:rFonts w:eastAsia="Arial"/>
                <w:b/>
                <w:bCs/>
                <w:color w:val="auto"/>
                <w:sz w:val="22"/>
                <w:szCs w:val="22"/>
              </w:rPr>
            </w:pPr>
          </w:p>
          <w:p w14:paraId="72E39200" w14:textId="77777777" w:rsidR="00D86B4E" w:rsidRPr="00D278C4" w:rsidRDefault="5D58F894" w:rsidP="6E9936BC">
            <w:pPr>
              <w:pStyle w:val="Default"/>
              <w:rPr>
                <w:rFonts w:eastAsia="Arial"/>
                <w:b/>
                <w:bCs/>
                <w:color w:val="auto"/>
                <w:sz w:val="22"/>
                <w:szCs w:val="22"/>
              </w:rPr>
            </w:pPr>
            <w:r w:rsidRPr="00D278C4">
              <w:rPr>
                <w:rFonts w:eastAsia="Arial"/>
                <w:b/>
                <w:bCs/>
                <w:color w:val="auto"/>
                <w:sz w:val="22"/>
                <w:szCs w:val="22"/>
              </w:rPr>
              <w:t>Entitlement</w:t>
            </w:r>
          </w:p>
          <w:p w14:paraId="1F64F736" w14:textId="77777777" w:rsidR="00D86B4E" w:rsidRPr="00D278C4" w:rsidRDefault="00D86B4E" w:rsidP="6E9936BC">
            <w:pPr>
              <w:pStyle w:val="Default"/>
              <w:rPr>
                <w:rFonts w:eastAsia="Arial"/>
                <w:b/>
                <w:bCs/>
                <w:color w:val="auto"/>
                <w:sz w:val="22"/>
                <w:szCs w:val="22"/>
              </w:rPr>
            </w:pPr>
          </w:p>
        </w:tc>
        <w:tc>
          <w:tcPr>
            <w:tcW w:w="2935" w:type="dxa"/>
          </w:tcPr>
          <w:p w14:paraId="7F6C8F61" w14:textId="77777777" w:rsidR="00D86B4E" w:rsidRPr="00D278C4" w:rsidRDefault="00D86B4E" w:rsidP="6E9936BC">
            <w:pPr>
              <w:pStyle w:val="Default"/>
              <w:rPr>
                <w:rFonts w:eastAsia="Arial"/>
                <w:color w:val="auto"/>
                <w:sz w:val="22"/>
                <w:szCs w:val="22"/>
              </w:rPr>
            </w:pPr>
          </w:p>
          <w:p w14:paraId="02C5885C" w14:textId="25E3C9CB" w:rsidR="00B97BB3" w:rsidRPr="00D278C4" w:rsidRDefault="08C7B38C" w:rsidP="6E9936BC">
            <w:pPr>
              <w:pStyle w:val="Default"/>
              <w:rPr>
                <w:rFonts w:eastAsia="Arial"/>
                <w:color w:val="auto"/>
                <w:sz w:val="22"/>
                <w:szCs w:val="22"/>
              </w:rPr>
            </w:pPr>
            <w:r w:rsidRPr="00D278C4">
              <w:rPr>
                <w:rFonts w:eastAsia="Arial"/>
                <w:color w:val="auto"/>
                <w:sz w:val="22"/>
                <w:szCs w:val="22"/>
              </w:rPr>
              <w:t>15 hours/week</w:t>
            </w:r>
          </w:p>
          <w:p w14:paraId="6F0CD84F" w14:textId="77777777" w:rsidR="00B97BB3" w:rsidRPr="00D278C4" w:rsidRDefault="00B97BB3" w:rsidP="6E9936BC">
            <w:pPr>
              <w:pStyle w:val="Default"/>
              <w:rPr>
                <w:rFonts w:eastAsia="Arial"/>
                <w:color w:val="auto"/>
                <w:sz w:val="22"/>
                <w:szCs w:val="22"/>
              </w:rPr>
            </w:pPr>
          </w:p>
          <w:p w14:paraId="55F63323" w14:textId="77777777" w:rsidR="00C53CFE" w:rsidRPr="00D278C4" w:rsidRDefault="00C53CFE" w:rsidP="6E9936BC">
            <w:pPr>
              <w:pStyle w:val="Default"/>
              <w:rPr>
                <w:rFonts w:eastAsia="Arial"/>
                <w:color w:val="auto"/>
                <w:sz w:val="22"/>
                <w:szCs w:val="22"/>
              </w:rPr>
            </w:pPr>
          </w:p>
          <w:p w14:paraId="5AD332F4" w14:textId="77777777" w:rsidR="00E42C62" w:rsidRPr="00D278C4" w:rsidRDefault="3E50F101" w:rsidP="6E9936BC">
            <w:pPr>
              <w:pStyle w:val="Default"/>
              <w:rPr>
                <w:rFonts w:eastAsia="Arial"/>
                <w:color w:val="auto"/>
                <w:sz w:val="22"/>
                <w:szCs w:val="22"/>
              </w:rPr>
            </w:pPr>
            <w:r w:rsidRPr="00D278C4">
              <w:rPr>
                <w:rFonts w:eastAsia="Arial"/>
                <w:color w:val="auto"/>
                <w:sz w:val="22"/>
                <w:szCs w:val="22"/>
              </w:rPr>
              <w:t xml:space="preserve">38 weeks/ year ÷ 3 terms </w:t>
            </w:r>
          </w:p>
          <w:p w14:paraId="7356ACE7" w14:textId="77777777" w:rsidR="00E42C62" w:rsidRPr="00D278C4" w:rsidRDefault="3E50F101" w:rsidP="6E9936BC">
            <w:pPr>
              <w:pStyle w:val="Default"/>
              <w:rPr>
                <w:rFonts w:eastAsia="Arial"/>
                <w:color w:val="auto"/>
                <w:sz w:val="22"/>
                <w:szCs w:val="22"/>
              </w:rPr>
            </w:pPr>
            <w:r w:rsidRPr="00D278C4">
              <w:rPr>
                <w:rFonts w:eastAsia="Arial"/>
                <w:color w:val="auto"/>
                <w:sz w:val="22"/>
                <w:szCs w:val="22"/>
              </w:rPr>
              <w:t>= 12.6666 weeks/ term</w:t>
            </w:r>
          </w:p>
          <w:p w14:paraId="5F341A32" w14:textId="77777777" w:rsidR="00E42C62" w:rsidRPr="00D278C4" w:rsidRDefault="00E42C62" w:rsidP="6E9936BC">
            <w:pPr>
              <w:pStyle w:val="Default"/>
              <w:rPr>
                <w:rFonts w:eastAsia="Arial"/>
                <w:color w:val="auto"/>
                <w:sz w:val="22"/>
                <w:szCs w:val="22"/>
              </w:rPr>
            </w:pPr>
          </w:p>
          <w:p w14:paraId="72281A80" w14:textId="77777777" w:rsidR="00C53CFE" w:rsidRPr="00D278C4" w:rsidRDefault="00C53CFE" w:rsidP="6E9936BC">
            <w:pPr>
              <w:pStyle w:val="Default"/>
              <w:rPr>
                <w:rFonts w:eastAsia="Arial"/>
                <w:color w:val="auto"/>
                <w:sz w:val="22"/>
                <w:szCs w:val="22"/>
              </w:rPr>
            </w:pPr>
          </w:p>
          <w:p w14:paraId="1266B21F" w14:textId="4081B6B7" w:rsidR="00D86B4E" w:rsidRPr="00D278C4" w:rsidRDefault="00D86B4E" w:rsidP="6E9936BC">
            <w:pPr>
              <w:pStyle w:val="Default"/>
              <w:rPr>
                <w:rFonts w:eastAsia="Arial"/>
                <w:color w:val="auto"/>
                <w:sz w:val="22"/>
                <w:szCs w:val="22"/>
              </w:rPr>
            </w:pPr>
          </w:p>
        </w:tc>
        <w:tc>
          <w:tcPr>
            <w:tcW w:w="2919" w:type="dxa"/>
          </w:tcPr>
          <w:p w14:paraId="08CBFE65" w14:textId="77777777" w:rsidR="00E42C62" w:rsidRPr="00D278C4" w:rsidRDefault="00E42C62" w:rsidP="6E9936BC">
            <w:pPr>
              <w:pStyle w:val="Default"/>
              <w:rPr>
                <w:rFonts w:eastAsia="Arial"/>
                <w:color w:val="auto"/>
                <w:sz w:val="22"/>
                <w:szCs w:val="22"/>
              </w:rPr>
            </w:pPr>
          </w:p>
          <w:p w14:paraId="14EB25D6" w14:textId="77777777" w:rsidR="00B97BB3" w:rsidRPr="00D278C4" w:rsidRDefault="08C7B38C" w:rsidP="6E9936BC">
            <w:pPr>
              <w:pStyle w:val="Default"/>
              <w:rPr>
                <w:rFonts w:eastAsia="Arial"/>
                <w:color w:val="auto"/>
                <w:sz w:val="22"/>
                <w:szCs w:val="22"/>
              </w:rPr>
            </w:pPr>
            <w:r w:rsidRPr="00D278C4">
              <w:rPr>
                <w:rFonts w:eastAsia="Arial"/>
                <w:color w:val="auto"/>
                <w:sz w:val="22"/>
                <w:szCs w:val="22"/>
              </w:rPr>
              <w:t>15 hours/week</w:t>
            </w:r>
          </w:p>
          <w:p w14:paraId="0FF2FDD5" w14:textId="77777777" w:rsidR="00C53CFE" w:rsidRPr="00D278C4" w:rsidRDefault="00C53CFE" w:rsidP="6E9936BC">
            <w:pPr>
              <w:pStyle w:val="Default"/>
              <w:rPr>
                <w:rFonts w:eastAsia="Arial"/>
                <w:color w:val="auto"/>
                <w:sz w:val="22"/>
                <w:szCs w:val="22"/>
              </w:rPr>
            </w:pPr>
          </w:p>
          <w:p w14:paraId="1C173E9D" w14:textId="77777777" w:rsidR="00B97BB3" w:rsidRPr="00D278C4" w:rsidRDefault="00B97BB3" w:rsidP="6E9936BC">
            <w:pPr>
              <w:pStyle w:val="Default"/>
              <w:rPr>
                <w:rFonts w:eastAsia="Arial"/>
                <w:color w:val="auto"/>
                <w:sz w:val="22"/>
                <w:szCs w:val="22"/>
              </w:rPr>
            </w:pPr>
          </w:p>
          <w:p w14:paraId="42C9C588" w14:textId="77777777" w:rsidR="00E42C62" w:rsidRPr="00D278C4" w:rsidRDefault="3E50F101" w:rsidP="6E9936BC">
            <w:pPr>
              <w:pStyle w:val="Default"/>
              <w:rPr>
                <w:rFonts w:eastAsia="Arial"/>
                <w:color w:val="auto"/>
                <w:sz w:val="22"/>
                <w:szCs w:val="22"/>
              </w:rPr>
            </w:pPr>
            <w:r w:rsidRPr="00D278C4">
              <w:rPr>
                <w:rFonts w:eastAsia="Arial"/>
                <w:color w:val="auto"/>
                <w:sz w:val="22"/>
                <w:szCs w:val="22"/>
              </w:rPr>
              <w:t xml:space="preserve">38 weeks/ year ÷ 3 terms </w:t>
            </w:r>
          </w:p>
          <w:p w14:paraId="51ABCA99" w14:textId="77777777" w:rsidR="00E42C62" w:rsidRPr="00D278C4" w:rsidRDefault="3E50F101" w:rsidP="6E9936BC">
            <w:pPr>
              <w:pStyle w:val="Default"/>
              <w:rPr>
                <w:rFonts w:eastAsia="Arial"/>
                <w:color w:val="auto"/>
                <w:sz w:val="22"/>
                <w:szCs w:val="22"/>
              </w:rPr>
            </w:pPr>
            <w:r w:rsidRPr="00D278C4">
              <w:rPr>
                <w:rFonts w:eastAsia="Arial"/>
                <w:color w:val="auto"/>
                <w:sz w:val="22"/>
                <w:szCs w:val="22"/>
              </w:rPr>
              <w:t>= 12.6666 weeks/ term</w:t>
            </w:r>
          </w:p>
          <w:p w14:paraId="46882167" w14:textId="77777777" w:rsidR="00E42C62" w:rsidRPr="00D278C4" w:rsidRDefault="00E42C62" w:rsidP="6E9936BC">
            <w:pPr>
              <w:pStyle w:val="Default"/>
              <w:rPr>
                <w:rFonts w:eastAsia="Arial"/>
                <w:color w:val="auto"/>
                <w:sz w:val="22"/>
                <w:szCs w:val="22"/>
              </w:rPr>
            </w:pPr>
          </w:p>
          <w:p w14:paraId="3C744F21" w14:textId="64AECEDF" w:rsidR="00D86B4E" w:rsidRPr="00D278C4" w:rsidRDefault="00D86B4E" w:rsidP="6E9936BC">
            <w:pPr>
              <w:pStyle w:val="Default"/>
              <w:rPr>
                <w:rFonts w:eastAsia="Arial"/>
                <w:color w:val="auto"/>
                <w:sz w:val="22"/>
                <w:szCs w:val="22"/>
              </w:rPr>
            </w:pPr>
          </w:p>
        </w:tc>
        <w:tc>
          <w:tcPr>
            <w:tcW w:w="3047" w:type="dxa"/>
          </w:tcPr>
          <w:p w14:paraId="550C7AC8" w14:textId="77777777" w:rsidR="00D86B4E" w:rsidRPr="00D278C4" w:rsidRDefault="00D86B4E" w:rsidP="6E9936BC">
            <w:pPr>
              <w:pStyle w:val="Default"/>
              <w:rPr>
                <w:rFonts w:eastAsia="Arial"/>
                <w:color w:val="auto"/>
                <w:sz w:val="22"/>
                <w:szCs w:val="22"/>
              </w:rPr>
            </w:pPr>
          </w:p>
          <w:p w14:paraId="5ACF23AB" w14:textId="77777777" w:rsidR="00B97BB3" w:rsidRPr="00D278C4" w:rsidRDefault="08C7B38C" w:rsidP="6E9936BC">
            <w:pPr>
              <w:pStyle w:val="Default"/>
              <w:rPr>
                <w:rFonts w:eastAsia="Arial"/>
                <w:color w:val="auto"/>
                <w:sz w:val="22"/>
                <w:szCs w:val="22"/>
              </w:rPr>
            </w:pPr>
            <w:r w:rsidRPr="00D278C4">
              <w:rPr>
                <w:rFonts w:eastAsia="Arial"/>
                <w:color w:val="auto"/>
                <w:sz w:val="22"/>
                <w:szCs w:val="22"/>
              </w:rPr>
              <w:t>30 hours/week</w:t>
            </w:r>
          </w:p>
          <w:p w14:paraId="471DF198" w14:textId="77777777" w:rsidR="00C53CFE" w:rsidRPr="00D278C4" w:rsidRDefault="00C53CFE" w:rsidP="6E9936BC">
            <w:pPr>
              <w:pStyle w:val="Default"/>
              <w:rPr>
                <w:rFonts w:eastAsia="Arial"/>
                <w:color w:val="auto"/>
                <w:sz w:val="22"/>
                <w:szCs w:val="22"/>
              </w:rPr>
            </w:pPr>
          </w:p>
          <w:p w14:paraId="57984F3B" w14:textId="77777777" w:rsidR="00B97BB3" w:rsidRPr="00D278C4" w:rsidRDefault="00B97BB3" w:rsidP="6E9936BC">
            <w:pPr>
              <w:pStyle w:val="Default"/>
              <w:rPr>
                <w:rFonts w:eastAsia="Arial"/>
                <w:color w:val="auto"/>
                <w:sz w:val="22"/>
                <w:szCs w:val="22"/>
              </w:rPr>
            </w:pPr>
          </w:p>
          <w:p w14:paraId="09246ACC" w14:textId="77777777" w:rsidR="00521EB0" w:rsidRPr="00D278C4" w:rsidRDefault="3F87CA47" w:rsidP="6E9936BC">
            <w:pPr>
              <w:pStyle w:val="Default"/>
              <w:rPr>
                <w:rFonts w:eastAsia="Arial"/>
                <w:color w:val="auto"/>
                <w:sz w:val="22"/>
                <w:szCs w:val="22"/>
              </w:rPr>
            </w:pPr>
            <w:r w:rsidRPr="00D278C4">
              <w:rPr>
                <w:rFonts w:eastAsia="Arial"/>
                <w:color w:val="auto"/>
                <w:sz w:val="22"/>
                <w:szCs w:val="22"/>
              </w:rPr>
              <w:t xml:space="preserve">38 weeks/ year ÷ 3 terms </w:t>
            </w:r>
          </w:p>
          <w:p w14:paraId="5521B7D9" w14:textId="77777777" w:rsidR="00521EB0" w:rsidRPr="00D278C4" w:rsidRDefault="3F87CA47" w:rsidP="6E9936BC">
            <w:pPr>
              <w:pStyle w:val="Default"/>
              <w:rPr>
                <w:rFonts w:eastAsia="Arial"/>
                <w:color w:val="auto"/>
                <w:sz w:val="22"/>
                <w:szCs w:val="22"/>
              </w:rPr>
            </w:pPr>
            <w:r w:rsidRPr="00D278C4">
              <w:rPr>
                <w:rFonts w:eastAsia="Arial"/>
                <w:color w:val="auto"/>
                <w:sz w:val="22"/>
                <w:szCs w:val="22"/>
              </w:rPr>
              <w:t>= 12.6666 weeks/ term</w:t>
            </w:r>
          </w:p>
          <w:p w14:paraId="0996F253" w14:textId="77777777" w:rsidR="00521EB0" w:rsidRPr="00D278C4" w:rsidRDefault="00521EB0" w:rsidP="6E9936BC">
            <w:pPr>
              <w:pStyle w:val="Default"/>
              <w:rPr>
                <w:rFonts w:eastAsia="Arial"/>
                <w:color w:val="auto"/>
                <w:sz w:val="22"/>
                <w:szCs w:val="22"/>
              </w:rPr>
            </w:pPr>
          </w:p>
          <w:p w14:paraId="0CBE993E" w14:textId="77777777" w:rsidR="00D86B4E" w:rsidRPr="00D278C4" w:rsidRDefault="00D86B4E" w:rsidP="6E9936BC">
            <w:pPr>
              <w:pStyle w:val="Default"/>
              <w:rPr>
                <w:rFonts w:eastAsia="Arial"/>
                <w:color w:val="auto"/>
                <w:sz w:val="22"/>
                <w:szCs w:val="22"/>
              </w:rPr>
            </w:pPr>
          </w:p>
        </w:tc>
      </w:tr>
      <w:tr w:rsidR="00B36C61" w:rsidRPr="00D278C4" w14:paraId="7EC5EA23" w14:textId="77777777" w:rsidTr="007C4114">
        <w:trPr>
          <w:trHeight w:val="981"/>
        </w:trPr>
        <w:tc>
          <w:tcPr>
            <w:tcW w:w="1524" w:type="dxa"/>
          </w:tcPr>
          <w:p w14:paraId="16E306F5" w14:textId="77777777" w:rsidR="00D86B4E" w:rsidRPr="00D278C4" w:rsidRDefault="00D86B4E" w:rsidP="6E9936BC">
            <w:pPr>
              <w:pStyle w:val="Default"/>
              <w:rPr>
                <w:rFonts w:eastAsia="Arial"/>
                <w:b/>
                <w:bCs/>
                <w:color w:val="auto"/>
                <w:sz w:val="22"/>
                <w:szCs w:val="22"/>
              </w:rPr>
            </w:pPr>
          </w:p>
          <w:p w14:paraId="5F7C0990" w14:textId="77777777" w:rsidR="00D86B4E" w:rsidRPr="00D278C4" w:rsidRDefault="4CD903F7" w:rsidP="6E9936BC">
            <w:pPr>
              <w:pStyle w:val="Default"/>
              <w:rPr>
                <w:rFonts w:eastAsia="Arial"/>
                <w:b/>
                <w:bCs/>
                <w:color w:val="auto"/>
                <w:sz w:val="22"/>
                <w:szCs w:val="22"/>
              </w:rPr>
            </w:pPr>
            <w:r w:rsidRPr="00D278C4">
              <w:rPr>
                <w:rFonts w:eastAsia="Arial"/>
                <w:b/>
                <w:bCs/>
                <w:color w:val="auto"/>
                <w:sz w:val="22"/>
                <w:szCs w:val="22"/>
              </w:rPr>
              <w:t>Full term attendance payment</w:t>
            </w:r>
          </w:p>
          <w:p w14:paraId="1E8EA2E6" w14:textId="77777777" w:rsidR="009D6BDE" w:rsidRPr="00D278C4" w:rsidRDefault="009D6BDE" w:rsidP="6E9936BC">
            <w:pPr>
              <w:pStyle w:val="Default"/>
              <w:rPr>
                <w:rFonts w:eastAsia="Arial"/>
                <w:b/>
                <w:bCs/>
                <w:color w:val="auto"/>
                <w:sz w:val="22"/>
                <w:szCs w:val="22"/>
              </w:rPr>
            </w:pPr>
          </w:p>
        </w:tc>
        <w:tc>
          <w:tcPr>
            <w:tcW w:w="2935" w:type="dxa"/>
          </w:tcPr>
          <w:p w14:paraId="610C0661" w14:textId="77777777" w:rsidR="00B36C61" w:rsidRPr="00D278C4" w:rsidRDefault="00B36C61" w:rsidP="6E9936BC">
            <w:pPr>
              <w:pStyle w:val="Default"/>
              <w:rPr>
                <w:rFonts w:eastAsia="Arial"/>
                <w:color w:val="auto"/>
                <w:sz w:val="22"/>
                <w:szCs w:val="22"/>
              </w:rPr>
            </w:pPr>
          </w:p>
          <w:p w14:paraId="121AF9E9" w14:textId="1E5BB75F" w:rsidR="00497E87" w:rsidRPr="00D278C4" w:rsidRDefault="4CD903F7" w:rsidP="6E9936BC">
            <w:pPr>
              <w:pStyle w:val="Default"/>
              <w:rPr>
                <w:rFonts w:eastAsia="Arial"/>
                <w:color w:val="auto"/>
                <w:sz w:val="22"/>
                <w:szCs w:val="22"/>
              </w:rPr>
            </w:pPr>
            <w:r w:rsidRPr="00D278C4">
              <w:rPr>
                <w:rFonts w:eastAsia="Arial"/>
                <w:color w:val="auto"/>
                <w:sz w:val="22"/>
                <w:szCs w:val="22"/>
              </w:rPr>
              <w:t>£</w:t>
            </w:r>
            <w:r w:rsidR="703B635F" w:rsidRPr="00D278C4">
              <w:rPr>
                <w:rFonts w:eastAsia="Arial"/>
                <w:color w:val="auto"/>
                <w:sz w:val="22"/>
                <w:szCs w:val="22"/>
              </w:rPr>
              <w:t>9.3</w:t>
            </w:r>
            <w:r w:rsidR="486CCA5D" w:rsidRPr="00D278C4">
              <w:rPr>
                <w:rFonts w:eastAsia="Arial"/>
                <w:color w:val="auto"/>
                <w:sz w:val="22"/>
                <w:szCs w:val="22"/>
              </w:rPr>
              <w:t>6</w:t>
            </w:r>
            <w:r w:rsidR="5D58F894" w:rsidRPr="00D278C4">
              <w:rPr>
                <w:rFonts w:eastAsia="Arial"/>
                <w:color w:val="auto"/>
                <w:sz w:val="22"/>
                <w:szCs w:val="22"/>
              </w:rPr>
              <w:t xml:space="preserve"> x 190 hours</w:t>
            </w:r>
          </w:p>
          <w:p w14:paraId="11E6DA31" w14:textId="1BD978F1" w:rsidR="00D86B4E" w:rsidRPr="00D278C4" w:rsidRDefault="158DAFF6" w:rsidP="6E9936BC">
            <w:pPr>
              <w:pStyle w:val="Default"/>
              <w:rPr>
                <w:rFonts w:eastAsia="Arial"/>
                <w:color w:val="auto"/>
                <w:sz w:val="22"/>
                <w:szCs w:val="22"/>
              </w:rPr>
            </w:pPr>
            <w:r w:rsidRPr="00D278C4">
              <w:rPr>
                <w:rFonts w:eastAsia="Arial"/>
                <w:color w:val="auto"/>
                <w:sz w:val="22"/>
                <w:szCs w:val="22"/>
              </w:rPr>
              <w:t>= £</w:t>
            </w:r>
            <w:r w:rsidR="5D58F894" w:rsidRPr="00D278C4">
              <w:rPr>
                <w:rFonts w:eastAsia="Arial"/>
                <w:color w:val="auto"/>
                <w:sz w:val="22"/>
                <w:szCs w:val="22"/>
              </w:rPr>
              <w:t>1,</w:t>
            </w:r>
            <w:r w:rsidR="2222CFF9" w:rsidRPr="00D278C4">
              <w:rPr>
                <w:rFonts w:eastAsia="Arial"/>
                <w:color w:val="auto"/>
                <w:sz w:val="22"/>
                <w:szCs w:val="22"/>
              </w:rPr>
              <w:t>778</w:t>
            </w:r>
            <w:r w:rsidR="5D58F894" w:rsidRPr="00D278C4">
              <w:rPr>
                <w:rFonts w:eastAsia="Arial"/>
                <w:color w:val="auto"/>
                <w:sz w:val="22"/>
                <w:szCs w:val="22"/>
              </w:rPr>
              <w:t xml:space="preserve"> per term</w:t>
            </w:r>
          </w:p>
        </w:tc>
        <w:tc>
          <w:tcPr>
            <w:tcW w:w="2919" w:type="dxa"/>
          </w:tcPr>
          <w:p w14:paraId="604D3868" w14:textId="77777777" w:rsidR="00B36C61" w:rsidRPr="00D278C4" w:rsidRDefault="00B36C61" w:rsidP="6E9936BC">
            <w:pPr>
              <w:pStyle w:val="Default"/>
              <w:rPr>
                <w:rFonts w:eastAsia="Arial"/>
                <w:color w:val="auto"/>
                <w:sz w:val="22"/>
                <w:szCs w:val="22"/>
              </w:rPr>
            </w:pPr>
          </w:p>
          <w:p w14:paraId="0D79C6E0" w14:textId="19EEF4FF" w:rsidR="00D86B4E" w:rsidRPr="00D278C4" w:rsidRDefault="5D58F894" w:rsidP="6E9936BC">
            <w:pPr>
              <w:pStyle w:val="Default"/>
              <w:rPr>
                <w:rFonts w:eastAsia="Arial"/>
                <w:color w:val="auto"/>
                <w:sz w:val="22"/>
                <w:szCs w:val="22"/>
              </w:rPr>
            </w:pPr>
            <w:r w:rsidRPr="00D278C4">
              <w:rPr>
                <w:rFonts w:eastAsia="Arial"/>
                <w:color w:val="auto"/>
                <w:sz w:val="22"/>
                <w:szCs w:val="22"/>
              </w:rPr>
              <w:t>£6.</w:t>
            </w:r>
            <w:r w:rsidR="533F9A5B" w:rsidRPr="00D278C4">
              <w:rPr>
                <w:rFonts w:eastAsia="Arial"/>
                <w:color w:val="auto"/>
                <w:sz w:val="22"/>
                <w:szCs w:val="22"/>
              </w:rPr>
              <w:t>6</w:t>
            </w:r>
            <w:r w:rsidR="486CCA5D" w:rsidRPr="00D278C4">
              <w:rPr>
                <w:rFonts w:eastAsia="Arial"/>
                <w:color w:val="auto"/>
                <w:sz w:val="22"/>
                <w:szCs w:val="22"/>
              </w:rPr>
              <w:t>8</w:t>
            </w:r>
            <w:r w:rsidRPr="00D278C4">
              <w:rPr>
                <w:rFonts w:eastAsia="Arial"/>
                <w:color w:val="auto"/>
                <w:sz w:val="22"/>
                <w:szCs w:val="22"/>
              </w:rPr>
              <w:t xml:space="preserve"> x 190 hours</w:t>
            </w:r>
          </w:p>
          <w:p w14:paraId="13CF31BB" w14:textId="44F46949" w:rsidR="00D86B4E" w:rsidRPr="00D278C4" w:rsidRDefault="5D58F894" w:rsidP="6E9936BC">
            <w:pPr>
              <w:pStyle w:val="Default"/>
              <w:rPr>
                <w:rFonts w:eastAsia="Arial"/>
                <w:color w:val="auto"/>
                <w:sz w:val="22"/>
                <w:szCs w:val="22"/>
              </w:rPr>
            </w:pPr>
            <w:r w:rsidRPr="00D278C4">
              <w:rPr>
                <w:rFonts w:eastAsia="Arial"/>
                <w:color w:val="auto"/>
                <w:sz w:val="22"/>
                <w:szCs w:val="22"/>
              </w:rPr>
              <w:t>= £1,</w:t>
            </w:r>
            <w:r w:rsidR="476053D9" w:rsidRPr="00D278C4">
              <w:rPr>
                <w:rFonts w:eastAsia="Arial"/>
                <w:color w:val="auto"/>
                <w:sz w:val="22"/>
                <w:szCs w:val="22"/>
              </w:rPr>
              <w:t>2</w:t>
            </w:r>
            <w:r w:rsidR="2CAFA8B2" w:rsidRPr="00D278C4">
              <w:rPr>
                <w:rFonts w:eastAsia="Arial"/>
                <w:color w:val="auto"/>
                <w:sz w:val="22"/>
                <w:szCs w:val="22"/>
              </w:rPr>
              <w:t>69</w:t>
            </w:r>
            <w:r w:rsidRPr="00D278C4">
              <w:rPr>
                <w:rFonts w:eastAsia="Arial"/>
                <w:color w:val="auto"/>
                <w:sz w:val="22"/>
                <w:szCs w:val="22"/>
              </w:rPr>
              <w:t xml:space="preserve"> per term</w:t>
            </w:r>
          </w:p>
        </w:tc>
        <w:tc>
          <w:tcPr>
            <w:tcW w:w="3047" w:type="dxa"/>
          </w:tcPr>
          <w:p w14:paraId="0EB388CF" w14:textId="77777777" w:rsidR="00B36C61" w:rsidRPr="00D278C4" w:rsidRDefault="00B36C61" w:rsidP="6E9936BC">
            <w:pPr>
              <w:pStyle w:val="Default"/>
              <w:rPr>
                <w:rFonts w:eastAsia="Arial"/>
                <w:color w:val="auto"/>
                <w:sz w:val="22"/>
                <w:szCs w:val="22"/>
              </w:rPr>
            </w:pPr>
          </w:p>
          <w:p w14:paraId="189437AE" w14:textId="001DDE4C" w:rsidR="00D86B4E" w:rsidRPr="00D278C4" w:rsidRDefault="5D58F894" w:rsidP="6E9936BC">
            <w:pPr>
              <w:pStyle w:val="Default"/>
              <w:rPr>
                <w:rFonts w:eastAsia="Arial"/>
                <w:color w:val="auto"/>
                <w:sz w:val="22"/>
                <w:szCs w:val="22"/>
              </w:rPr>
            </w:pPr>
            <w:r w:rsidRPr="00D278C4">
              <w:rPr>
                <w:rFonts w:eastAsia="Arial"/>
                <w:color w:val="auto"/>
                <w:sz w:val="22"/>
                <w:szCs w:val="22"/>
              </w:rPr>
              <w:t>£6.</w:t>
            </w:r>
            <w:r w:rsidR="5A3B8836" w:rsidRPr="00D278C4">
              <w:rPr>
                <w:rFonts w:eastAsia="Arial"/>
                <w:color w:val="auto"/>
                <w:sz w:val="22"/>
                <w:szCs w:val="22"/>
              </w:rPr>
              <w:t>6</w:t>
            </w:r>
            <w:r w:rsidR="486CCA5D" w:rsidRPr="00D278C4">
              <w:rPr>
                <w:rFonts w:eastAsia="Arial"/>
                <w:color w:val="auto"/>
                <w:sz w:val="22"/>
                <w:szCs w:val="22"/>
              </w:rPr>
              <w:t>8</w:t>
            </w:r>
            <w:r w:rsidRPr="00D278C4">
              <w:rPr>
                <w:rFonts w:eastAsia="Arial"/>
                <w:color w:val="auto"/>
                <w:sz w:val="22"/>
                <w:szCs w:val="22"/>
              </w:rPr>
              <w:t xml:space="preserve"> x 380 hours</w:t>
            </w:r>
          </w:p>
          <w:p w14:paraId="0928D6D2" w14:textId="58695E9F" w:rsidR="009B35F1" w:rsidRPr="00D278C4" w:rsidRDefault="5D58F894" w:rsidP="6E9936BC">
            <w:pPr>
              <w:pStyle w:val="Default"/>
              <w:rPr>
                <w:rFonts w:eastAsia="Arial"/>
                <w:color w:val="auto"/>
                <w:sz w:val="22"/>
                <w:szCs w:val="22"/>
              </w:rPr>
            </w:pPr>
            <w:r w:rsidRPr="00D278C4">
              <w:rPr>
                <w:rFonts w:eastAsia="Arial"/>
                <w:color w:val="auto"/>
                <w:sz w:val="22"/>
                <w:szCs w:val="22"/>
              </w:rPr>
              <w:t>= £2,</w:t>
            </w:r>
            <w:r w:rsidR="7224AE6D" w:rsidRPr="00D278C4">
              <w:rPr>
                <w:rFonts w:eastAsia="Arial"/>
                <w:color w:val="auto"/>
                <w:sz w:val="22"/>
                <w:szCs w:val="22"/>
              </w:rPr>
              <w:t>538</w:t>
            </w:r>
            <w:r w:rsidRPr="00D278C4">
              <w:rPr>
                <w:rFonts w:eastAsia="Arial"/>
                <w:color w:val="auto"/>
                <w:sz w:val="22"/>
                <w:szCs w:val="22"/>
              </w:rPr>
              <w:t xml:space="preserve"> per term</w:t>
            </w:r>
          </w:p>
        </w:tc>
      </w:tr>
      <w:tr w:rsidR="00D9233C" w:rsidRPr="00D278C4" w14:paraId="26C4EE32" w14:textId="77777777" w:rsidTr="6E9936BC">
        <w:tc>
          <w:tcPr>
            <w:tcW w:w="10425" w:type="dxa"/>
            <w:gridSpan w:val="4"/>
            <w:shd w:val="clear" w:color="auto" w:fill="D9D9D9" w:themeFill="background1" w:themeFillShade="D9"/>
          </w:tcPr>
          <w:p w14:paraId="09B4353B" w14:textId="77777777" w:rsidR="00D9233C" w:rsidRPr="00D278C4" w:rsidRDefault="00D9233C" w:rsidP="6E9936BC">
            <w:pPr>
              <w:pStyle w:val="Default"/>
              <w:rPr>
                <w:rFonts w:eastAsia="Arial"/>
                <w:color w:val="auto"/>
                <w:sz w:val="22"/>
                <w:szCs w:val="22"/>
              </w:rPr>
            </w:pPr>
          </w:p>
          <w:p w14:paraId="616ADD4A" w14:textId="2E8774F4" w:rsidR="00D9233C" w:rsidRPr="00D278C4" w:rsidRDefault="7AC1A9E0" w:rsidP="6E9936BC">
            <w:pPr>
              <w:pStyle w:val="Default"/>
              <w:rPr>
                <w:rFonts w:eastAsia="Arial"/>
                <w:b/>
                <w:bCs/>
                <w:color w:val="auto"/>
                <w:sz w:val="22"/>
                <w:szCs w:val="22"/>
              </w:rPr>
            </w:pPr>
            <w:r w:rsidRPr="00D278C4">
              <w:rPr>
                <w:rFonts w:eastAsia="Arial"/>
                <w:b/>
                <w:bCs/>
                <w:color w:val="auto"/>
                <w:sz w:val="22"/>
                <w:szCs w:val="22"/>
              </w:rPr>
              <w:t>For p</w:t>
            </w:r>
            <w:r w:rsidR="7E036A6E" w:rsidRPr="00D278C4">
              <w:rPr>
                <w:rFonts w:eastAsia="Arial"/>
                <w:b/>
                <w:bCs/>
                <w:color w:val="auto"/>
                <w:sz w:val="22"/>
                <w:szCs w:val="22"/>
              </w:rPr>
              <w:t>rovider</w:t>
            </w:r>
            <w:r w:rsidRPr="00D278C4">
              <w:rPr>
                <w:rFonts w:eastAsia="Arial"/>
                <w:b/>
                <w:bCs/>
                <w:color w:val="auto"/>
                <w:sz w:val="22"/>
                <w:szCs w:val="22"/>
              </w:rPr>
              <w:t>s</w:t>
            </w:r>
            <w:r w:rsidR="7E036A6E" w:rsidRPr="00D278C4">
              <w:rPr>
                <w:rFonts w:eastAsia="Arial"/>
                <w:b/>
                <w:bCs/>
                <w:color w:val="auto"/>
                <w:sz w:val="22"/>
                <w:szCs w:val="22"/>
              </w:rPr>
              <w:t xml:space="preserve"> open</w:t>
            </w:r>
            <w:r w:rsidR="45B4DD12" w:rsidRPr="00D278C4">
              <w:rPr>
                <w:rFonts w:eastAsia="Arial"/>
                <w:b/>
                <w:bCs/>
                <w:color w:val="auto"/>
                <w:sz w:val="22"/>
                <w:szCs w:val="22"/>
              </w:rPr>
              <w:t xml:space="preserve"> </w:t>
            </w:r>
            <w:r w:rsidR="7E036A6E" w:rsidRPr="00D278C4">
              <w:rPr>
                <w:rFonts w:eastAsia="Arial"/>
                <w:b/>
                <w:bCs/>
                <w:color w:val="auto"/>
                <w:sz w:val="22"/>
                <w:szCs w:val="22"/>
              </w:rPr>
              <w:t>less than 38 weeks</w:t>
            </w:r>
            <w:r w:rsidR="059DB63A" w:rsidRPr="00D278C4">
              <w:rPr>
                <w:rFonts w:eastAsia="Arial"/>
                <w:b/>
                <w:bCs/>
                <w:color w:val="auto"/>
                <w:sz w:val="22"/>
                <w:szCs w:val="22"/>
              </w:rPr>
              <w:t xml:space="preserve"> per</w:t>
            </w:r>
            <w:r w:rsidR="7E036A6E" w:rsidRPr="00D278C4">
              <w:rPr>
                <w:rFonts w:eastAsia="Arial"/>
                <w:b/>
                <w:bCs/>
                <w:color w:val="auto"/>
                <w:sz w:val="22"/>
                <w:szCs w:val="22"/>
              </w:rPr>
              <w:t xml:space="preserve"> year </w:t>
            </w:r>
          </w:p>
          <w:p w14:paraId="5BB85D50" w14:textId="7362EF22" w:rsidR="00D9233C" w:rsidRPr="00D278C4" w:rsidRDefault="059DB63A" w:rsidP="6E9936BC">
            <w:pPr>
              <w:pStyle w:val="Default"/>
              <w:rPr>
                <w:rFonts w:eastAsia="Arial"/>
                <w:b/>
                <w:bCs/>
                <w:color w:val="auto"/>
                <w:sz w:val="22"/>
                <w:szCs w:val="22"/>
              </w:rPr>
            </w:pPr>
            <w:r w:rsidRPr="00D278C4">
              <w:rPr>
                <w:rFonts w:eastAsia="Arial"/>
                <w:b/>
                <w:bCs/>
                <w:color w:val="auto"/>
                <w:sz w:val="22"/>
                <w:szCs w:val="22"/>
              </w:rPr>
              <w:t>An example of the</w:t>
            </w:r>
            <w:r w:rsidR="7E036A6E" w:rsidRPr="00D278C4">
              <w:rPr>
                <w:rFonts w:eastAsia="Arial"/>
                <w:b/>
                <w:bCs/>
                <w:color w:val="auto"/>
                <w:sz w:val="22"/>
                <w:szCs w:val="22"/>
              </w:rPr>
              <w:t xml:space="preserve"> calculation </w:t>
            </w:r>
            <w:r w:rsidRPr="00D278C4">
              <w:rPr>
                <w:rFonts w:eastAsia="Arial"/>
                <w:b/>
                <w:bCs/>
                <w:color w:val="auto"/>
                <w:sz w:val="22"/>
                <w:szCs w:val="22"/>
              </w:rPr>
              <w:t>would be</w:t>
            </w:r>
            <w:r w:rsidR="7E036A6E" w:rsidRPr="00D278C4">
              <w:rPr>
                <w:rFonts w:eastAsia="Arial"/>
                <w:b/>
                <w:bCs/>
                <w:color w:val="auto"/>
                <w:sz w:val="22"/>
                <w:szCs w:val="22"/>
              </w:rPr>
              <w:t>…</w:t>
            </w:r>
          </w:p>
          <w:p w14:paraId="4AE0A273" w14:textId="77777777" w:rsidR="00D9233C" w:rsidRPr="00D278C4" w:rsidRDefault="00D9233C" w:rsidP="6E9936BC">
            <w:pPr>
              <w:pStyle w:val="Default"/>
              <w:rPr>
                <w:rFonts w:eastAsia="Arial"/>
                <w:color w:val="auto"/>
                <w:sz w:val="22"/>
                <w:szCs w:val="22"/>
              </w:rPr>
            </w:pPr>
          </w:p>
        </w:tc>
      </w:tr>
      <w:tr w:rsidR="00D9233C" w:rsidRPr="00D278C4" w14:paraId="7E4BCB7C" w14:textId="77777777" w:rsidTr="007C4114">
        <w:tc>
          <w:tcPr>
            <w:tcW w:w="1524" w:type="dxa"/>
          </w:tcPr>
          <w:p w14:paraId="6BF2B486" w14:textId="77777777" w:rsidR="00D9233C" w:rsidRPr="00D278C4" w:rsidRDefault="00D9233C" w:rsidP="6E9936BC">
            <w:pPr>
              <w:pStyle w:val="Default"/>
              <w:rPr>
                <w:rFonts w:eastAsia="Arial"/>
                <w:b/>
                <w:bCs/>
                <w:color w:val="auto"/>
                <w:sz w:val="22"/>
                <w:szCs w:val="22"/>
              </w:rPr>
            </w:pPr>
          </w:p>
          <w:p w14:paraId="59047A01" w14:textId="77777777" w:rsidR="00D9233C" w:rsidRPr="00D278C4" w:rsidRDefault="7E036A6E" w:rsidP="6E9936BC">
            <w:pPr>
              <w:pStyle w:val="Default"/>
              <w:rPr>
                <w:rFonts w:eastAsia="Arial"/>
                <w:b/>
                <w:bCs/>
                <w:color w:val="auto"/>
                <w:sz w:val="22"/>
                <w:szCs w:val="22"/>
              </w:rPr>
            </w:pPr>
            <w:r w:rsidRPr="00D278C4">
              <w:rPr>
                <w:rFonts w:eastAsia="Arial"/>
                <w:b/>
                <w:bCs/>
                <w:color w:val="auto"/>
                <w:sz w:val="22"/>
                <w:szCs w:val="22"/>
              </w:rPr>
              <w:t>Entitlement</w:t>
            </w:r>
          </w:p>
          <w:p w14:paraId="1BC965FC" w14:textId="77777777" w:rsidR="00D9233C" w:rsidRPr="00D278C4" w:rsidRDefault="00D9233C" w:rsidP="6E9936BC">
            <w:pPr>
              <w:pStyle w:val="Default"/>
              <w:rPr>
                <w:rFonts w:eastAsia="Arial"/>
                <w:b/>
                <w:bCs/>
                <w:color w:val="auto"/>
                <w:sz w:val="22"/>
                <w:szCs w:val="22"/>
              </w:rPr>
            </w:pPr>
          </w:p>
        </w:tc>
        <w:tc>
          <w:tcPr>
            <w:tcW w:w="2935" w:type="dxa"/>
          </w:tcPr>
          <w:p w14:paraId="185A446C" w14:textId="77777777" w:rsidR="00D9233C" w:rsidRPr="00D278C4" w:rsidRDefault="00D9233C" w:rsidP="6E9936BC">
            <w:pPr>
              <w:pStyle w:val="Default"/>
              <w:rPr>
                <w:rFonts w:eastAsia="Arial"/>
                <w:color w:val="auto"/>
                <w:sz w:val="22"/>
                <w:szCs w:val="22"/>
              </w:rPr>
            </w:pPr>
          </w:p>
          <w:p w14:paraId="59FFAED6" w14:textId="77777777" w:rsidR="00B97BB3" w:rsidRPr="00D278C4" w:rsidRDefault="08C7B38C" w:rsidP="6E9936BC">
            <w:pPr>
              <w:pStyle w:val="Default"/>
              <w:rPr>
                <w:rFonts w:eastAsia="Arial"/>
                <w:color w:val="auto"/>
                <w:sz w:val="22"/>
                <w:szCs w:val="22"/>
              </w:rPr>
            </w:pPr>
            <w:r w:rsidRPr="00D278C4">
              <w:rPr>
                <w:rFonts w:eastAsia="Arial"/>
                <w:color w:val="auto"/>
                <w:sz w:val="22"/>
                <w:szCs w:val="22"/>
              </w:rPr>
              <w:t>15 hours/week</w:t>
            </w:r>
          </w:p>
          <w:p w14:paraId="40E32C25" w14:textId="77777777" w:rsidR="00B97BB3" w:rsidRPr="00D278C4" w:rsidRDefault="00B97BB3" w:rsidP="6E9936BC">
            <w:pPr>
              <w:pStyle w:val="Default"/>
              <w:rPr>
                <w:rFonts w:eastAsia="Arial"/>
                <w:color w:val="auto"/>
                <w:sz w:val="22"/>
                <w:szCs w:val="22"/>
              </w:rPr>
            </w:pPr>
          </w:p>
          <w:p w14:paraId="66217090" w14:textId="77777777" w:rsidR="00331D4E" w:rsidRPr="00D278C4" w:rsidRDefault="3E50F101" w:rsidP="6E9936BC">
            <w:pPr>
              <w:pStyle w:val="Default"/>
              <w:rPr>
                <w:rFonts w:eastAsia="Arial"/>
                <w:color w:val="auto"/>
                <w:sz w:val="22"/>
                <w:szCs w:val="22"/>
              </w:rPr>
            </w:pPr>
            <w:r w:rsidRPr="00D278C4">
              <w:rPr>
                <w:rFonts w:eastAsia="Arial"/>
                <w:color w:val="auto"/>
                <w:sz w:val="22"/>
                <w:szCs w:val="22"/>
              </w:rPr>
              <w:t>Number weeks open/ year ÷ 3 terms</w:t>
            </w:r>
          </w:p>
          <w:p w14:paraId="07B0781B" w14:textId="77777777" w:rsidR="00402EC0" w:rsidRPr="00D278C4" w:rsidRDefault="00402EC0" w:rsidP="6E9936BC">
            <w:pPr>
              <w:pStyle w:val="Default"/>
              <w:rPr>
                <w:rFonts w:eastAsia="Arial"/>
                <w:color w:val="auto"/>
                <w:sz w:val="22"/>
                <w:szCs w:val="22"/>
              </w:rPr>
            </w:pPr>
          </w:p>
          <w:p w14:paraId="17FC4B60" w14:textId="26E86A3F" w:rsidR="002D0865" w:rsidRPr="00D278C4" w:rsidRDefault="45B285BE" w:rsidP="6E9936BC">
            <w:pPr>
              <w:pStyle w:val="Default"/>
              <w:rPr>
                <w:rFonts w:eastAsia="Arial"/>
                <w:color w:val="auto"/>
                <w:sz w:val="22"/>
                <w:szCs w:val="22"/>
              </w:rPr>
            </w:pPr>
            <w:r w:rsidRPr="00D278C4">
              <w:rPr>
                <w:rFonts w:eastAsia="Arial"/>
                <w:color w:val="auto"/>
                <w:sz w:val="22"/>
                <w:szCs w:val="22"/>
              </w:rPr>
              <w:t xml:space="preserve">Number of </w:t>
            </w:r>
            <w:proofErr w:type="gramStart"/>
            <w:r w:rsidRPr="00D278C4">
              <w:rPr>
                <w:rFonts w:eastAsia="Arial"/>
                <w:color w:val="auto"/>
                <w:sz w:val="22"/>
                <w:szCs w:val="22"/>
              </w:rPr>
              <w:t>hours/term</w:t>
            </w:r>
            <w:proofErr w:type="gramEnd"/>
          </w:p>
          <w:p w14:paraId="06213594" w14:textId="2E45446C" w:rsidR="002D0865" w:rsidRPr="00D278C4" w:rsidRDefault="45B285BE" w:rsidP="6E9936BC">
            <w:pPr>
              <w:pStyle w:val="Default"/>
              <w:rPr>
                <w:rFonts w:eastAsia="Arial"/>
                <w:color w:val="auto"/>
                <w:sz w:val="22"/>
                <w:szCs w:val="22"/>
              </w:rPr>
            </w:pPr>
            <w:r w:rsidRPr="00D278C4">
              <w:rPr>
                <w:rFonts w:eastAsia="Arial"/>
                <w:color w:val="auto"/>
                <w:sz w:val="22"/>
                <w:szCs w:val="22"/>
              </w:rPr>
              <w:t>= 15hrs x number weeks/term</w:t>
            </w:r>
          </w:p>
          <w:p w14:paraId="4C9318F4" w14:textId="4126E74C" w:rsidR="00E42C62" w:rsidRPr="00D278C4" w:rsidRDefault="00E42C62" w:rsidP="6E9936BC">
            <w:pPr>
              <w:pStyle w:val="Default"/>
              <w:rPr>
                <w:rFonts w:eastAsia="Arial"/>
                <w:i/>
                <w:iCs/>
                <w:color w:val="auto"/>
                <w:sz w:val="22"/>
                <w:szCs w:val="22"/>
              </w:rPr>
            </w:pPr>
          </w:p>
          <w:p w14:paraId="431127C9" w14:textId="28E2737E" w:rsidR="00E42C62" w:rsidRPr="00D278C4" w:rsidRDefault="3E50F101" w:rsidP="6E9936BC">
            <w:pPr>
              <w:pStyle w:val="Default"/>
              <w:rPr>
                <w:rFonts w:eastAsia="Arial"/>
                <w:color w:val="FF0000"/>
                <w:sz w:val="22"/>
                <w:szCs w:val="22"/>
              </w:rPr>
            </w:pPr>
            <w:r w:rsidRPr="00D278C4">
              <w:rPr>
                <w:rFonts w:eastAsia="Arial"/>
                <w:b/>
                <w:bCs/>
                <w:color w:val="FF0000"/>
                <w:sz w:val="22"/>
                <w:szCs w:val="22"/>
              </w:rPr>
              <w:t>Prov</w:t>
            </w:r>
            <w:r w:rsidR="00F03557" w:rsidRPr="00D278C4">
              <w:rPr>
                <w:rFonts w:eastAsia="Arial"/>
                <w:b/>
                <w:bCs/>
                <w:color w:val="FF0000"/>
                <w:sz w:val="22"/>
                <w:szCs w:val="22"/>
              </w:rPr>
              <w:t>i</w:t>
            </w:r>
            <w:r w:rsidRPr="00D278C4">
              <w:rPr>
                <w:rFonts w:eastAsia="Arial"/>
                <w:b/>
                <w:bCs/>
                <w:color w:val="FF0000"/>
                <w:sz w:val="22"/>
                <w:szCs w:val="22"/>
              </w:rPr>
              <w:t>der open 33 weeks/ year</w:t>
            </w:r>
          </w:p>
          <w:p w14:paraId="04302CA1" w14:textId="6A941412" w:rsidR="004D5AEA" w:rsidRPr="00D278C4" w:rsidRDefault="004D5AEA" w:rsidP="6E9936BC">
            <w:pPr>
              <w:pStyle w:val="Default"/>
              <w:rPr>
                <w:rFonts w:eastAsia="Arial"/>
                <w:color w:val="auto"/>
                <w:sz w:val="22"/>
                <w:szCs w:val="22"/>
              </w:rPr>
            </w:pPr>
          </w:p>
          <w:p w14:paraId="472CD176"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11 weeks in the term</w:t>
            </w:r>
          </w:p>
          <w:p w14:paraId="1D6C85D1" w14:textId="77777777" w:rsidR="00E42C62" w:rsidRPr="00D278C4" w:rsidRDefault="00E42C62" w:rsidP="6E9936BC">
            <w:pPr>
              <w:pStyle w:val="Default"/>
              <w:rPr>
                <w:rFonts w:eastAsia="Arial"/>
                <w:b/>
                <w:bCs/>
                <w:color w:val="auto"/>
                <w:sz w:val="22"/>
                <w:szCs w:val="22"/>
              </w:rPr>
            </w:pPr>
          </w:p>
          <w:p w14:paraId="6756769E" w14:textId="77777777" w:rsidR="00E42C62" w:rsidRPr="00D278C4" w:rsidRDefault="3BA09FDB" w:rsidP="6E9936BC">
            <w:pPr>
              <w:pStyle w:val="Default"/>
              <w:rPr>
                <w:rFonts w:eastAsia="Arial"/>
                <w:b/>
                <w:bCs/>
                <w:color w:val="auto"/>
                <w:sz w:val="22"/>
                <w:szCs w:val="22"/>
              </w:rPr>
            </w:pPr>
            <w:r w:rsidRPr="00D278C4">
              <w:rPr>
                <w:rFonts w:eastAsia="Arial"/>
                <w:b/>
                <w:bCs/>
                <w:color w:val="auto"/>
                <w:sz w:val="22"/>
                <w:szCs w:val="22"/>
              </w:rPr>
              <w:t xml:space="preserve">= </w:t>
            </w:r>
            <w:r w:rsidR="3E50F101" w:rsidRPr="00D278C4">
              <w:rPr>
                <w:rFonts w:eastAsia="Arial"/>
                <w:b/>
                <w:bCs/>
                <w:color w:val="auto"/>
                <w:sz w:val="22"/>
                <w:szCs w:val="22"/>
              </w:rPr>
              <w:t>165 hours/ term</w:t>
            </w:r>
          </w:p>
          <w:p w14:paraId="7B11877A" w14:textId="77777777" w:rsidR="00E42C62" w:rsidRPr="00D278C4" w:rsidRDefault="3BA09FDB" w:rsidP="6E9936BC">
            <w:pPr>
              <w:pStyle w:val="Default"/>
              <w:rPr>
                <w:rFonts w:eastAsia="Arial"/>
                <w:b/>
                <w:bCs/>
                <w:color w:val="auto"/>
                <w:sz w:val="22"/>
                <w:szCs w:val="22"/>
              </w:rPr>
            </w:pPr>
            <w:r w:rsidRPr="00D278C4">
              <w:rPr>
                <w:rFonts w:eastAsia="Arial"/>
                <w:b/>
                <w:bCs/>
                <w:color w:val="auto"/>
                <w:sz w:val="22"/>
                <w:szCs w:val="22"/>
              </w:rPr>
              <w:t xml:space="preserve">   (15 hrs x 11 weeks)</w:t>
            </w:r>
          </w:p>
          <w:p w14:paraId="44D62A9D" w14:textId="0F71640B" w:rsidR="009B35F1" w:rsidRPr="00D278C4" w:rsidRDefault="009B35F1" w:rsidP="6E9936BC">
            <w:pPr>
              <w:pStyle w:val="Default"/>
              <w:rPr>
                <w:rFonts w:eastAsia="Arial"/>
                <w:b/>
                <w:bCs/>
                <w:color w:val="auto"/>
                <w:sz w:val="22"/>
                <w:szCs w:val="22"/>
              </w:rPr>
            </w:pPr>
          </w:p>
          <w:p w14:paraId="64BADC3A" w14:textId="7D7BF721" w:rsidR="009B35F1" w:rsidRPr="00D278C4" w:rsidRDefault="7BFD627A" w:rsidP="6E9936BC">
            <w:pPr>
              <w:pStyle w:val="Default"/>
              <w:rPr>
                <w:rFonts w:eastAsia="Arial"/>
                <w:b/>
                <w:bCs/>
                <w:color w:val="auto"/>
                <w:sz w:val="22"/>
                <w:szCs w:val="22"/>
              </w:rPr>
            </w:pPr>
            <w:r w:rsidRPr="00D278C4">
              <w:rPr>
                <w:rFonts w:eastAsia="Arial"/>
                <w:b/>
                <w:bCs/>
                <w:color w:val="auto"/>
                <w:sz w:val="22"/>
                <w:szCs w:val="22"/>
              </w:rPr>
              <w:t>= £9.36 x 1</w:t>
            </w:r>
            <w:r w:rsidR="1AE0812C" w:rsidRPr="00D278C4">
              <w:rPr>
                <w:rFonts w:eastAsia="Arial"/>
                <w:b/>
                <w:bCs/>
                <w:color w:val="auto"/>
                <w:sz w:val="22"/>
                <w:szCs w:val="22"/>
              </w:rPr>
              <w:t>65</w:t>
            </w:r>
            <w:r w:rsidRPr="00D278C4">
              <w:rPr>
                <w:rFonts w:eastAsia="Arial"/>
                <w:b/>
                <w:bCs/>
                <w:color w:val="auto"/>
                <w:sz w:val="22"/>
                <w:szCs w:val="22"/>
              </w:rPr>
              <w:t xml:space="preserve"> hours</w:t>
            </w:r>
          </w:p>
          <w:p w14:paraId="55552D90" w14:textId="10B50F4E" w:rsidR="009B35F1" w:rsidRPr="00D278C4" w:rsidRDefault="7BFD627A" w:rsidP="6E9936BC">
            <w:pPr>
              <w:pStyle w:val="Default"/>
              <w:rPr>
                <w:rFonts w:eastAsia="Arial"/>
                <w:b/>
                <w:bCs/>
                <w:color w:val="auto"/>
                <w:sz w:val="22"/>
                <w:szCs w:val="22"/>
              </w:rPr>
            </w:pPr>
            <w:r w:rsidRPr="00D278C4">
              <w:rPr>
                <w:rFonts w:eastAsia="Arial"/>
                <w:b/>
                <w:bCs/>
                <w:color w:val="auto"/>
                <w:sz w:val="22"/>
                <w:szCs w:val="22"/>
              </w:rPr>
              <w:t>= £1,</w:t>
            </w:r>
            <w:r w:rsidR="4EC524FE" w:rsidRPr="00D278C4">
              <w:rPr>
                <w:rFonts w:eastAsia="Arial"/>
                <w:b/>
                <w:bCs/>
                <w:color w:val="auto"/>
                <w:sz w:val="22"/>
                <w:szCs w:val="22"/>
              </w:rPr>
              <w:t>544</w:t>
            </w:r>
            <w:r w:rsidRPr="00D278C4">
              <w:rPr>
                <w:rFonts w:eastAsia="Arial"/>
                <w:b/>
                <w:bCs/>
                <w:color w:val="auto"/>
                <w:sz w:val="22"/>
                <w:szCs w:val="22"/>
              </w:rPr>
              <w:t xml:space="preserve"> per term</w:t>
            </w:r>
          </w:p>
          <w:p w14:paraId="5ACA6205" w14:textId="004EA88E" w:rsidR="009B35F1" w:rsidRPr="00D278C4" w:rsidRDefault="009B35F1" w:rsidP="6E9936BC">
            <w:pPr>
              <w:pStyle w:val="Default"/>
              <w:rPr>
                <w:rFonts w:eastAsia="Arial"/>
                <w:color w:val="auto"/>
                <w:sz w:val="22"/>
                <w:szCs w:val="22"/>
              </w:rPr>
            </w:pPr>
          </w:p>
        </w:tc>
        <w:tc>
          <w:tcPr>
            <w:tcW w:w="2919" w:type="dxa"/>
          </w:tcPr>
          <w:p w14:paraId="211F3AED" w14:textId="77777777" w:rsidR="00D9233C" w:rsidRPr="00D278C4" w:rsidRDefault="00D9233C" w:rsidP="6E9936BC">
            <w:pPr>
              <w:pStyle w:val="Default"/>
              <w:rPr>
                <w:rFonts w:eastAsia="Arial"/>
                <w:color w:val="auto"/>
                <w:sz w:val="22"/>
                <w:szCs w:val="22"/>
              </w:rPr>
            </w:pPr>
          </w:p>
          <w:p w14:paraId="46245929" w14:textId="77777777" w:rsidR="004D5AEA" w:rsidRPr="00D278C4" w:rsidRDefault="3BA09FDB" w:rsidP="6E9936BC">
            <w:pPr>
              <w:pStyle w:val="Default"/>
              <w:rPr>
                <w:rFonts w:eastAsia="Arial"/>
                <w:color w:val="auto"/>
                <w:sz w:val="22"/>
                <w:szCs w:val="22"/>
              </w:rPr>
            </w:pPr>
            <w:r w:rsidRPr="00D278C4">
              <w:rPr>
                <w:rFonts w:eastAsia="Arial"/>
                <w:color w:val="auto"/>
                <w:sz w:val="22"/>
                <w:szCs w:val="22"/>
              </w:rPr>
              <w:t>15 hours/week</w:t>
            </w:r>
          </w:p>
          <w:p w14:paraId="7B7D432C" w14:textId="77777777" w:rsidR="004D5AEA" w:rsidRPr="00D278C4" w:rsidRDefault="004D5AEA" w:rsidP="6E9936BC">
            <w:pPr>
              <w:pStyle w:val="Default"/>
              <w:rPr>
                <w:rFonts w:eastAsia="Arial"/>
                <w:color w:val="auto"/>
                <w:sz w:val="22"/>
                <w:szCs w:val="22"/>
              </w:rPr>
            </w:pPr>
          </w:p>
          <w:p w14:paraId="0F86E18E" w14:textId="77777777" w:rsidR="00A341C0" w:rsidRPr="00D278C4" w:rsidRDefault="3BA09FDB" w:rsidP="6E9936BC">
            <w:pPr>
              <w:pStyle w:val="Default"/>
              <w:rPr>
                <w:rFonts w:eastAsia="Arial"/>
                <w:color w:val="auto"/>
                <w:sz w:val="22"/>
                <w:szCs w:val="22"/>
              </w:rPr>
            </w:pPr>
            <w:r w:rsidRPr="00D278C4">
              <w:rPr>
                <w:rFonts w:eastAsia="Arial"/>
                <w:color w:val="auto"/>
                <w:sz w:val="22"/>
                <w:szCs w:val="22"/>
              </w:rPr>
              <w:t xml:space="preserve">Number weeks open/ year </w:t>
            </w:r>
          </w:p>
          <w:p w14:paraId="4487ADB9" w14:textId="77777777" w:rsidR="004D5AEA" w:rsidRPr="00D278C4" w:rsidRDefault="3BA09FDB" w:rsidP="6E9936BC">
            <w:pPr>
              <w:pStyle w:val="Default"/>
              <w:rPr>
                <w:rFonts w:eastAsia="Arial"/>
                <w:color w:val="auto"/>
                <w:sz w:val="22"/>
                <w:szCs w:val="22"/>
              </w:rPr>
            </w:pPr>
            <w:r w:rsidRPr="00D278C4">
              <w:rPr>
                <w:rFonts w:eastAsia="Arial"/>
                <w:color w:val="auto"/>
                <w:sz w:val="22"/>
                <w:szCs w:val="22"/>
              </w:rPr>
              <w:t>÷ 3 terms</w:t>
            </w:r>
          </w:p>
          <w:p w14:paraId="0942CC87" w14:textId="1DCA13A3" w:rsidR="00402EC0" w:rsidRPr="00D278C4" w:rsidRDefault="00402EC0" w:rsidP="6E9936BC">
            <w:pPr>
              <w:pStyle w:val="Default"/>
              <w:rPr>
                <w:rFonts w:eastAsia="Arial"/>
                <w:color w:val="auto"/>
                <w:sz w:val="22"/>
                <w:szCs w:val="22"/>
              </w:rPr>
            </w:pPr>
          </w:p>
          <w:p w14:paraId="62AD17EE" w14:textId="3D40B460" w:rsidR="00773C18" w:rsidRPr="00D278C4" w:rsidRDefault="7AC1A9E0" w:rsidP="6E9936BC">
            <w:pPr>
              <w:pStyle w:val="Default"/>
              <w:rPr>
                <w:rFonts w:eastAsia="Arial"/>
                <w:color w:val="auto"/>
                <w:sz w:val="22"/>
                <w:szCs w:val="22"/>
              </w:rPr>
            </w:pPr>
            <w:r w:rsidRPr="00D278C4">
              <w:rPr>
                <w:rFonts w:eastAsia="Arial"/>
                <w:color w:val="auto"/>
                <w:sz w:val="22"/>
                <w:szCs w:val="22"/>
              </w:rPr>
              <w:t xml:space="preserve">Number of </w:t>
            </w:r>
            <w:proofErr w:type="gramStart"/>
            <w:r w:rsidRPr="00D278C4">
              <w:rPr>
                <w:rFonts w:eastAsia="Arial"/>
                <w:color w:val="auto"/>
                <w:sz w:val="22"/>
                <w:szCs w:val="22"/>
              </w:rPr>
              <w:t>hours/term</w:t>
            </w:r>
            <w:proofErr w:type="gramEnd"/>
          </w:p>
          <w:p w14:paraId="257BEAD7" w14:textId="6DCEB955" w:rsidR="00773C18" w:rsidRPr="00D278C4" w:rsidRDefault="7AC1A9E0" w:rsidP="6E9936BC">
            <w:pPr>
              <w:pStyle w:val="Default"/>
              <w:rPr>
                <w:rFonts w:eastAsia="Arial"/>
                <w:color w:val="auto"/>
                <w:sz w:val="22"/>
                <w:szCs w:val="22"/>
              </w:rPr>
            </w:pPr>
            <w:r w:rsidRPr="00D278C4">
              <w:rPr>
                <w:rFonts w:eastAsia="Arial"/>
                <w:color w:val="auto"/>
                <w:sz w:val="22"/>
                <w:szCs w:val="22"/>
              </w:rPr>
              <w:t>= 15hrs x number weeks/term</w:t>
            </w:r>
          </w:p>
          <w:p w14:paraId="71C91C87" w14:textId="347975CC" w:rsidR="6E9936BC" w:rsidRPr="00D278C4" w:rsidRDefault="6E9936BC" w:rsidP="6E9936BC">
            <w:pPr>
              <w:pStyle w:val="Default"/>
              <w:rPr>
                <w:rFonts w:eastAsia="Arial"/>
                <w:color w:val="auto"/>
                <w:sz w:val="22"/>
                <w:szCs w:val="22"/>
              </w:rPr>
            </w:pPr>
          </w:p>
          <w:p w14:paraId="65606731" w14:textId="56EEC5C5" w:rsidR="00F03557" w:rsidRPr="00D278C4" w:rsidRDefault="00F03557" w:rsidP="6E9936BC">
            <w:pPr>
              <w:pStyle w:val="Default"/>
              <w:rPr>
                <w:rFonts w:eastAsia="Arial"/>
                <w:color w:val="FF0000"/>
                <w:sz w:val="22"/>
                <w:szCs w:val="22"/>
              </w:rPr>
            </w:pPr>
            <w:r w:rsidRPr="00D278C4">
              <w:rPr>
                <w:rFonts w:eastAsia="Arial"/>
                <w:b/>
                <w:bCs/>
                <w:color w:val="FF0000"/>
                <w:sz w:val="22"/>
                <w:szCs w:val="22"/>
              </w:rPr>
              <w:t>Provider</w:t>
            </w:r>
            <w:r w:rsidR="3BA09FDB" w:rsidRPr="00D278C4">
              <w:rPr>
                <w:rFonts w:eastAsia="Arial"/>
                <w:b/>
                <w:bCs/>
                <w:color w:val="FF0000"/>
                <w:sz w:val="22"/>
                <w:szCs w:val="22"/>
              </w:rPr>
              <w:t xml:space="preserve"> open 33 weeks/ year</w:t>
            </w:r>
          </w:p>
          <w:p w14:paraId="7C6BFF54" w14:textId="77777777" w:rsidR="004D5AEA" w:rsidRPr="00D278C4" w:rsidRDefault="004D5AEA" w:rsidP="6E9936BC">
            <w:pPr>
              <w:pStyle w:val="Default"/>
              <w:rPr>
                <w:rFonts w:eastAsia="Arial"/>
                <w:color w:val="auto"/>
                <w:sz w:val="22"/>
                <w:szCs w:val="22"/>
              </w:rPr>
            </w:pPr>
          </w:p>
          <w:p w14:paraId="562F2663"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11 weeks in the term</w:t>
            </w:r>
          </w:p>
          <w:p w14:paraId="69E07AF4" w14:textId="77777777" w:rsidR="004D5AEA" w:rsidRPr="00D278C4" w:rsidRDefault="004D5AEA" w:rsidP="6E9936BC">
            <w:pPr>
              <w:pStyle w:val="Default"/>
              <w:rPr>
                <w:rFonts w:eastAsia="Arial"/>
                <w:b/>
                <w:bCs/>
                <w:color w:val="auto"/>
                <w:sz w:val="22"/>
                <w:szCs w:val="22"/>
              </w:rPr>
            </w:pPr>
          </w:p>
          <w:p w14:paraId="63D9DE6C"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165 hours/ term</w:t>
            </w:r>
          </w:p>
          <w:p w14:paraId="3836B1C6"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xml:space="preserve">   (15 hrs x 11 weeks)</w:t>
            </w:r>
          </w:p>
          <w:p w14:paraId="254EB8EC" w14:textId="77777777" w:rsidR="00D9233C" w:rsidRPr="00D278C4" w:rsidRDefault="00D9233C" w:rsidP="6E9936BC">
            <w:pPr>
              <w:pStyle w:val="Default"/>
              <w:rPr>
                <w:rFonts w:eastAsia="Arial"/>
                <w:b/>
                <w:bCs/>
                <w:color w:val="auto"/>
                <w:sz w:val="22"/>
                <w:szCs w:val="22"/>
              </w:rPr>
            </w:pPr>
          </w:p>
          <w:p w14:paraId="1F3AACFD" w14:textId="1BDBA791" w:rsidR="6E9936BC" w:rsidRPr="00D278C4" w:rsidRDefault="6E9936BC" w:rsidP="6E9936BC">
            <w:pPr>
              <w:pStyle w:val="Default"/>
              <w:rPr>
                <w:rFonts w:eastAsia="Arial"/>
                <w:b/>
                <w:bCs/>
                <w:color w:val="auto"/>
                <w:sz w:val="22"/>
                <w:szCs w:val="22"/>
              </w:rPr>
            </w:pPr>
          </w:p>
          <w:p w14:paraId="5818EDDB" w14:textId="740EE5FB" w:rsidR="00773C18" w:rsidRPr="00D278C4" w:rsidRDefault="7AC1A9E0" w:rsidP="6E9936BC">
            <w:pPr>
              <w:pStyle w:val="Default"/>
              <w:rPr>
                <w:rFonts w:eastAsia="Arial"/>
                <w:b/>
                <w:bCs/>
                <w:color w:val="auto"/>
                <w:sz w:val="22"/>
                <w:szCs w:val="22"/>
              </w:rPr>
            </w:pPr>
            <w:r w:rsidRPr="00D278C4">
              <w:rPr>
                <w:rFonts w:eastAsia="Arial"/>
                <w:b/>
                <w:bCs/>
                <w:color w:val="auto"/>
                <w:sz w:val="22"/>
                <w:szCs w:val="22"/>
              </w:rPr>
              <w:t>= £6.</w:t>
            </w:r>
            <w:r w:rsidR="44B45367" w:rsidRPr="00D278C4">
              <w:rPr>
                <w:rFonts w:eastAsia="Arial"/>
                <w:b/>
                <w:bCs/>
                <w:color w:val="auto"/>
                <w:sz w:val="22"/>
                <w:szCs w:val="22"/>
              </w:rPr>
              <w:t>6</w:t>
            </w:r>
            <w:r w:rsidR="056F49DD" w:rsidRPr="00D278C4">
              <w:rPr>
                <w:rFonts w:eastAsia="Arial"/>
                <w:b/>
                <w:bCs/>
                <w:color w:val="auto"/>
                <w:sz w:val="22"/>
                <w:szCs w:val="22"/>
              </w:rPr>
              <w:t>8</w:t>
            </w:r>
            <w:r w:rsidRPr="00D278C4">
              <w:rPr>
                <w:rFonts w:eastAsia="Arial"/>
                <w:b/>
                <w:bCs/>
                <w:color w:val="auto"/>
                <w:sz w:val="22"/>
                <w:szCs w:val="22"/>
              </w:rPr>
              <w:t xml:space="preserve"> x 165 hours </w:t>
            </w:r>
          </w:p>
          <w:p w14:paraId="4F69C645" w14:textId="1DB48389" w:rsidR="00773C18" w:rsidRPr="00D278C4" w:rsidRDefault="7AC1A9E0" w:rsidP="6E9936BC">
            <w:pPr>
              <w:pStyle w:val="Default"/>
              <w:rPr>
                <w:rFonts w:eastAsia="Arial"/>
                <w:b/>
                <w:bCs/>
                <w:color w:val="auto"/>
                <w:sz w:val="22"/>
                <w:szCs w:val="22"/>
              </w:rPr>
            </w:pPr>
            <w:r w:rsidRPr="00D278C4">
              <w:rPr>
                <w:rFonts w:eastAsia="Arial"/>
                <w:b/>
                <w:bCs/>
                <w:color w:val="auto"/>
                <w:sz w:val="22"/>
                <w:szCs w:val="22"/>
              </w:rPr>
              <w:t>= £1,</w:t>
            </w:r>
            <w:r w:rsidR="1B774496" w:rsidRPr="00D278C4">
              <w:rPr>
                <w:rFonts w:eastAsia="Arial"/>
                <w:b/>
                <w:bCs/>
                <w:color w:val="auto"/>
                <w:sz w:val="22"/>
                <w:szCs w:val="22"/>
              </w:rPr>
              <w:t>102</w:t>
            </w:r>
            <w:r w:rsidRPr="00D278C4">
              <w:rPr>
                <w:rFonts w:eastAsia="Arial"/>
                <w:b/>
                <w:bCs/>
                <w:color w:val="auto"/>
                <w:sz w:val="22"/>
                <w:szCs w:val="22"/>
              </w:rPr>
              <w:t xml:space="preserve"> per term</w:t>
            </w:r>
          </w:p>
          <w:p w14:paraId="27E82B7F" w14:textId="77777777" w:rsidR="00773C18" w:rsidRPr="00D278C4" w:rsidRDefault="00773C18" w:rsidP="6E9936BC">
            <w:pPr>
              <w:pStyle w:val="Default"/>
              <w:rPr>
                <w:rFonts w:eastAsia="Arial"/>
                <w:color w:val="auto"/>
                <w:sz w:val="22"/>
                <w:szCs w:val="22"/>
              </w:rPr>
            </w:pPr>
          </w:p>
        </w:tc>
        <w:tc>
          <w:tcPr>
            <w:tcW w:w="3047" w:type="dxa"/>
          </w:tcPr>
          <w:p w14:paraId="10D9663B" w14:textId="77777777" w:rsidR="00D9233C" w:rsidRPr="00D278C4" w:rsidRDefault="00D9233C" w:rsidP="6E9936BC">
            <w:pPr>
              <w:pStyle w:val="Default"/>
              <w:rPr>
                <w:rFonts w:eastAsia="Arial"/>
                <w:color w:val="auto"/>
                <w:sz w:val="22"/>
                <w:szCs w:val="22"/>
              </w:rPr>
            </w:pPr>
          </w:p>
          <w:p w14:paraId="7F3396A8" w14:textId="77777777" w:rsidR="00B97BB3" w:rsidRPr="00D278C4" w:rsidRDefault="08C7B38C" w:rsidP="6E9936BC">
            <w:pPr>
              <w:pStyle w:val="Default"/>
              <w:rPr>
                <w:rFonts w:eastAsia="Arial"/>
                <w:color w:val="auto"/>
                <w:sz w:val="22"/>
                <w:szCs w:val="22"/>
              </w:rPr>
            </w:pPr>
            <w:r w:rsidRPr="00D278C4">
              <w:rPr>
                <w:rFonts w:eastAsia="Arial"/>
                <w:color w:val="auto"/>
                <w:sz w:val="22"/>
                <w:szCs w:val="22"/>
              </w:rPr>
              <w:t>30 hours/week</w:t>
            </w:r>
          </w:p>
          <w:p w14:paraId="7927B831" w14:textId="77777777" w:rsidR="00B97BB3" w:rsidRPr="00D278C4" w:rsidRDefault="00B97BB3" w:rsidP="6E9936BC">
            <w:pPr>
              <w:pStyle w:val="Default"/>
              <w:rPr>
                <w:rFonts w:eastAsia="Arial"/>
                <w:color w:val="auto"/>
                <w:sz w:val="22"/>
                <w:szCs w:val="22"/>
                <w:u w:val="single"/>
              </w:rPr>
            </w:pPr>
          </w:p>
          <w:p w14:paraId="03D23819" w14:textId="77777777" w:rsidR="00A341C0" w:rsidRPr="00D278C4" w:rsidRDefault="3BA09FDB" w:rsidP="6E9936BC">
            <w:pPr>
              <w:pStyle w:val="Default"/>
              <w:rPr>
                <w:rFonts w:eastAsia="Arial"/>
                <w:color w:val="auto"/>
                <w:sz w:val="22"/>
                <w:szCs w:val="22"/>
              </w:rPr>
            </w:pPr>
            <w:r w:rsidRPr="00D278C4">
              <w:rPr>
                <w:rFonts w:eastAsia="Arial"/>
                <w:color w:val="auto"/>
                <w:sz w:val="22"/>
                <w:szCs w:val="22"/>
              </w:rPr>
              <w:t xml:space="preserve">Number weeks open/ year </w:t>
            </w:r>
          </w:p>
          <w:p w14:paraId="32BEDA25" w14:textId="77777777" w:rsidR="004D5AEA" w:rsidRPr="00D278C4" w:rsidRDefault="3BA09FDB" w:rsidP="6E9936BC">
            <w:pPr>
              <w:pStyle w:val="Default"/>
              <w:rPr>
                <w:rFonts w:eastAsia="Arial"/>
                <w:color w:val="auto"/>
                <w:sz w:val="22"/>
                <w:szCs w:val="22"/>
              </w:rPr>
            </w:pPr>
            <w:r w:rsidRPr="00D278C4">
              <w:rPr>
                <w:rFonts w:eastAsia="Arial"/>
                <w:color w:val="auto"/>
                <w:sz w:val="22"/>
                <w:szCs w:val="22"/>
              </w:rPr>
              <w:t>÷ 3 terms</w:t>
            </w:r>
          </w:p>
          <w:p w14:paraId="0E14336A" w14:textId="0FDFD0FF" w:rsidR="00402EC0" w:rsidRPr="00D278C4" w:rsidRDefault="00402EC0" w:rsidP="6E9936BC">
            <w:pPr>
              <w:pStyle w:val="Default"/>
              <w:rPr>
                <w:rFonts w:eastAsia="Arial"/>
                <w:color w:val="auto"/>
                <w:sz w:val="22"/>
                <w:szCs w:val="22"/>
                <w:u w:val="single"/>
              </w:rPr>
            </w:pPr>
          </w:p>
          <w:p w14:paraId="38051292" w14:textId="76549745" w:rsidR="00773C18" w:rsidRPr="00D278C4" w:rsidRDefault="7AC1A9E0" w:rsidP="6E9936BC">
            <w:pPr>
              <w:pStyle w:val="Default"/>
              <w:rPr>
                <w:rFonts w:eastAsia="Arial"/>
                <w:color w:val="auto"/>
                <w:sz w:val="22"/>
                <w:szCs w:val="22"/>
              </w:rPr>
            </w:pPr>
            <w:r w:rsidRPr="00D278C4">
              <w:rPr>
                <w:rFonts w:eastAsia="Arial"/>
                <w:color w:val="auto"/>
                <w:sz w:val="22"/>
                <w:szCs w:val="22"/>
              </w:rPr>
              <w:t xml:space="preserve">Number of </w:t>
            </w:r>
            <w:proofErr w:type="gramStart"/>
            <w:r w:rsidRPr="00D278C4">
              <w:rPr>
                <w:rFonts w:eastAsia="Arial"/>
                <w:color w:val="auto"/>
                <w:sz w:val="22"/>
                <w:szCs w:val="22"/>
              </w:rPr>
              <w:t>hours/term</w:t>
            </w:r>
            <w:proofErr w:type="gramEnd"/>
          </w:p>
          <w:p w14:paraId="35A63332" w14:textId="2EA8DDA1" w:rsidR="00773C18" w:rsidRPr="00D278C4" w:rsidRDefault="7AC1A9E0" w:rsidP="6E9936BC">
            <w:pPr>
              <w:pStyle w:val="Default"/>
              <w:rPr>
                <w:rFonts w:eastAsia="Arial"/>
                <w:color w:val="auto"/>
                <w:sz w:val="22"/>
                <w:szCs w:val="22"/>
              </w:rPr>
            </w:pPr>
            <w:r w:rsidRPr="00D278C4">
              <w:rPr>
                <w:rFonts w:eastAsia="Arial"/>
                <w:color w:val="auto"/>
                <w:sz w:val="22"/>
                <w:szCs w:val="22"/>
              </w:rPr>
              <w:t xml:space="preserve">= </w:t>
            </w:r>
            <w:r w:rsidRPr="00D278C4">
              <w:rPr>
                <w:rFonts w:eastAsia="Arial"/>
                <w:color w:val="auto"/>
                <w:sz w:val="22"/>
                <w:szCs w:val="22"/>
                <w:u w:val="single"/>
              </w:rPr>
              <w:t>30 hrs</w:t>
            </w:r>
            <w:r w:rsidRPr="00D278C4">
              <w:rPr>
                <w:rFonts w:eastAsia="Arial"/>
                <w:color w:val="auto"/>
                <w:sz w:val="22"/>
                <w:szCs w:val="22"/>
              </w:rPr>
              <w:t xml:space="preserve"> x number weeks/term</w:t>
            </w:r>
          </w:p>
          <w:p w14:paraId="4406DBEE" w14:textId="77777777" w:rsidR="002D0865" w:rsidRPr="00D278C4" w:rsidRDefault="002D0865" w:rsidP="6E9936BC">
            <w:pPr>
              <w:pStyle w:val="Default"/>
              <w:rPr>
                <w:rFonts w:eastAsia="Arial"/>
                <w:color w:val="auto"/>
                <w:sz w:val="22"/>
                <w:szCs w:val="22"/>
                <w:u w:val="single"/>
              </w:rPr>
            </w:pPr>
          </w:p>
          <w:p w14:paraId="56302056" w14:textId="53B87F05" w:rsidR="004D5AEA" w:rsidRPr="00D278C4" w:rsidRDefault="00F03557" w:rsidP="6E9936BC">
            <w:pPr>
              <w:pStyle w:val="Default"/>
              <w:rPr>
                <w:rFonts w:eastAsia="Arial"/>
                <w:color w:val="FF0000"/>
                <w:sz w:val="22"/>
                <w:szCs w:val="22"/>
              </w:rPr>
            </w:pPr>
            <w:r w:rsidRPr="00D278C4">
              <w:rPr>
                <w:rFonts w:eastAsia="Arial"/>
                <w:b/>
                <w:bCs/>
                <w:color w:val="FF0000"/>
                <w:sz w:val="22"/>
                <w:szCs w:val="22"/>
              </w:rPr>
              <w:t>Provider</w:t>
            </w:r>
            <w:r w:rsidR="3BA09FDB" w:rsidRPr="00D278C4">
              <w:rPr>
                <w:rFonts w:eastAsia="Arial"/>
                <w:b/>
                <w:bCs/>
                <w:color w:val="FF0000"/>
                <w:sz w:val="22"/>
                <w:szCs w:val="22"/>
              </w:rPr>
              <w:t xml:space="preserve"> open 33 weeks/ year</w:t>
            </w:r>
          </w:p>
          <w:p w14:paraId="0F556C25" w14:textId="77777777" w:rsidR="004D5AEA" w:rsidRPr="00D278C4" w:rsidRDefault="004D5AEA" w:rsidP="6E9936BC">
            <w:pPr>
              <w:pStyle w:val="Default"/>
              <w:rPr>
                <w:rFonts w:eastAsia="Arial"/>
                <w:color w:val="auto"/>
                <w:sz w:val="22"/>
                <w:szCs w:val="22"/>
              </w:rPr>
            </w:pPr>
          </w:p>
          <w:p w14:paraId="5B22864E"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11 weeks in the term</w:t>
            </w:r>
          </w:p>
          <w:p w14:paraId="56874762" w14:textId="77777777" w:rsidR="004D5AEA" w:rsidRPr="00D278C4" w:rsidRDefault="004D5AEA" w:rsidP="6E9936BC">
            <w:pPr>
              <w:pStyle w:val="Default"/>
              <w:rPr>
                <w:rFonts w:eastAsia="Arial"/>
                <w:b/>
                <w:bCs/>
                <w:color w:val="auto"/>
                <w:sz w:val="22"/>
                <w:szCs w:val="22"/>
              </w:rPr>
            </w:pPr>
          </w:p>
          <w:p w14:paraId="1ECA6DC5"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xml:space="preserve">= </w:t>
            </w:r>
            <w:r w:rsidRPr="00D278C4">
              <w:rPr>
                <w:rFonts w:eastAsia="Arial"/>
                <w:b/>
                <w:bCs/>
                <w:color w:val="auto"/>
                <w:sz w:val="22"/>
                <w:szCs w:val="22"/>
                <w:u w:val="single"/>
              </w:rPr>
              <w:t>330</w:t>
            </w:r>
            <w:r w:rsidRPr="00D278C4">
              <w:rPr>
                <w:rFonts w:eastAsia="Arial"/>
                <w:b/>
                <w:bCs/>
                <w:color w:val="auto"/>
                <w:sz w:val="22"/>
                <w:szCs w:val="22"/>
              </w:rPr>
              <w:t xml:space="preserve"> hours/ term</w:t>
            </w:r>
          </w:p>
          <w:p w14:paraId="56E1D902" w14:textId="77777777" w:rsidR="004D5AEA" w:rsidRPr="00D278C4" w:rsidRDefault="3BA09FDB" w:rsidP="6E9936BC">
            <w:pPr>
              <w:pStyle w:val="Default"/>
              <w:rPr>
                <w:rFonts w:eastAsia="Arial"/>
                <w:b/>
                <w:bCs/>
                <w:color w:val="auto"/>
                <w:sz w:val="22"/>
                <w:szCs w:val="22"/>
              </w:rPr>
            </w:pPr>
            <w:r w:rsidRPr="00D278C4">
              <w:rPr>
                <w:rFonts w:eastAsia="Arial"/>
                <w:b/>
                <w:bCs/>
                <w:color w:val="auto"/>
                <w:sz w:val="22"/>
                <w:szCs w:val="22"/>
              </w:rPr>
              <w:t xml:space="preserve">   (30 hrs x 11 weeks)</w:t>
            </w:r>
          </w:p>
          <w:p w14:paraId="314F15A4" w14:textId="77777777" w:rsidR="00D9233C" w:rsidRPr="00D278C4" w:rsidRDefault="00D9233C" w:rsidP="6E9936BC">
            <w:pPr>
              <w:pStyle w:val="Default"/>
              <w:rPr>
                <w:rFonts w:eastAsia="Arial"/>
                <w:b/>
                <w:bCs/>
                <w:color w:val="auto"/>
                <w:sz w:val="22"/>
                <w:szCs w:val="22"/>
              </w:rPr>
            </w:pPr>
          </w:p>
          <w:p w14:paraId="51E48CCA" w14:textId="0F26183E" w:rsidR="6E9936BC" w:rsidRPr="00D278C4" w:rsidRDefault="6E9936BC" w:rsidP="6E9936BC">
            <w:pPr>
              <w:pStyle w:val="Default"/>
              <w:rPr>
                <w:rFonts w:eastAsia="Arial"/>
                <w:b/>
                <w:bCs/>
                <w:color w:val="auto"/>
                <w:sz w:val="22"/>
                <w:szCs w:val="22"/>
              </w:rPr>
            </w:pPr>
          </w:p>
          <w:p w14:paraId="41FE0E58" w14:textId="10AE60C2" w:rsidR="00773C18" w:rsidRPr="00D278C4" w:rsidRDefault="7AC1A9E0" w:rsidP="6E9936BC">
            <w:pPr>
              <w:pStyle w:val="Default"/>
              <w:rPr>
                <w:rFonts w:eastAsia="Arial"/>
                <w:b/>
                <w:bCs/>
                <w:color w:val="auto"/>
                <w:sz w:val="22"/>
                <w:szCs w:val="22"/>
              </w:rPr>
            </w:pPr>
            <w:r w:rsidRPr="00D278C4">
              <w:rPr>
                <w:rFonts w:eastAsia="Arial"/>
                <w:b/>
                <w:bCs/>
                <w:color w:val="auto"/>
                <w:sz w:val="22"/>
                <w:szCs w:val="22"/>
              </w:rPr>
              <w:t>= £6.</w:t>
            </w:r>
            <w:r w:rsidR="3EE265B4" w:rsidRPr="00D278C4">
              <w:rPr>
                <w:rFonts w:eastAsia="Arial"/>
                <w:b/>
                <w:bCs/>
                <w:color w:val="auto"/>
                <w:sz w:val="22"/>
                <w:szCs w:val="22"/>
              </w:rPr>
              <w:t>6</w:t>
            </w:r>
            <w:r w:rsidR="3B4FF7F8" w:rsidRPr="00D278C4">
              <w:rPr>
                <w:rFonts w:eastAsia="Arial"/>
                <w:b/>
                <w:bCs/>
                <w:color w:val="auto"/>
                <w:sz w:val="22"/>
                <w:szCs w:val="22"/>
              </w:rPr>
              <w:t>8</w:t>
            </w:r>
            <w:r w:rsidRPr="00D278C4">
              <w:rPr>
                <w:rFonts w:eastAsia="Arial"/>
                <w:b/>
                <w:bCs/>
                <w:color w:val="auto"/>
                <w:sz w:val="22"/>
                <w:szCs w:val="22"/>
              </w:rPr>
              <w:t xml:space="preserve"> x 330 hours</w:t>
            </w:r>
          </w:p>
          <w:p w14:paraId="4A7910AC" w14:textId="07B8043B" w:rsidR="00773C18" w:rsidRPr="00D278C4" w:rsidRDefault="7AC1A9E0" w:rsidP="6E9936BC">
            <w:pPr>
              <w:pStyle w:val="Default"/>
              <w:rPr>
                <w:rFonts w:eastAsia="Arial"/>
                <w:b/>
                <w:bCs/>
                <w:color w:val="auto"/>
                <w:sz w:val="22"/>
                <w:szCs w:val="22"/>
              </w:rPr>
            </w:pPr>
            <w:r w:rsidRPr="00D278C4">
              <w:rPr>
                <w:rFonts w:eastAsia="Arial"/>
                <w:b/>
                <w:bCs/>
                <w:color w:val="auto"/>
                <w:sz w:val="22"/>
                <w:szCs w:val="22"/>
              </w:rPr>
              <w:t>= £2,</w:t>
            </w:r>
            <w:r w:rsidR="1498C280" w:rsidRPr="00D278C4">
              <w:rPr>
                <w:rFonts w:eastAsia="Arial"/>
                <w:b/>
                <w:bCs/>
                <w:color w:val="auto"/>
                <w:sz w:val="22"/>
                <w:szCs w:val="22"/>
              </w:rPr>
              <w:t>204</w:t>
            </w:r>
            <w:r w:rsidRPr="00D278C4">
              <w:rPr>
                <w:rFonts w:eastAsia="Arial"/>
                <w:b/>
                <w:bCs/>
                <w:color w:val="auto"/>
                <w:sz w:val="22"/>
                <w:szCs w:val="22"/>
              </w:rPr>
              <w:t xml:space="preserve"> per term</w:t>
            </w:r>
          </w:p>
          <w:p w14:paraId="218173FF" w14:textId="77777777" w:rsidR="00773C18" w:rsidRPr="00D278C4" w:rsidRDefault="00773C18" w:rsidP="6E9936BC">
            <w:pPr>
              <w:pStyle w:val="Default"/>
              <w:rPr>
                <w:rFonts w:eastAsia="Arial"/>
                <w:color w:val="auto"/>
                <w:sz w:val="22"/>
                <w:szCs w:val="22"/>
              </w:rPr>
            </w:pPr>
          </w:p>
        </w:tc>
      </w:tr>
      <w:tr w:rsidR="00D9233C" w:rsidRPr="00D278C4" w14:paraId="3D1DD190" w14:textId="77777777" w:rsidTr="007C4114">
        <w:tc>
          <w:tcPr>
            <w:tcW w:w="1524" w:type="dxa"/>
          </w:tcPr>
          <w:p w14:paraId="37799F4F" w14:textId="77777777" w:rsidR="00D9233C" w:rsidRPr="00D278C4" w:rsidRDefault="7E036A6E" w:rsidP="6E9936BC">
            <w:pPr>
              <w:pStyle w:val="Default"/>
              <w:rPr>
                <w:rFonts w:eastAsia="Arial"/>
                <w:b/>
                <w:bCs/>
                <w:color w:val="auto"/>
                <w:sz w:val="22"/>
                <w:szCs w:val="22"/>
              </w:rPr>
            </w:pPr>
            <w:r w:rsidRPr="00D278C4">
              <w:rPr>
                <w:rFonts w:eastAsia="Arial"/>
                <w:b/>
                <w:bCs/>
                <w:color w:val="auto"/>
                <w:sz w:val="22"/>
                <w:szCs w:val="22"/>
              </w:rPr>
              <w:t>Apportioned payments</w:t>
            </w:r>
          </w:p>
          <w:p w14:paraId="4FE16048" w14:textId="77777777" w:rsidR="00D9233C" w:rsidRPr="00D278C4" w:rsidRDefault="00D9233C" w:rsidP="6E9936BC">
            <w:pPr>
              <w:pStyle w:val="Default"/>
              <w:rPr>
                <w:rFonts w:eastAsia="Arial"/>
                <w:b/>
                <w:bCs/>
                <w:color w:val="auto"/>
                <w:sz w:val="22"/>
                <w:szCs w:val="22"/>
              </w:rPr>
            </w:pPr>
          </w:p>
        </w:tc>
        <w:tc>
          <w:tcPr>
            <w:tcW w:w="2935" w:type="dxa"/>
          </w:tcPr>
          <w:p w14:paraId="316AD854" w14:textId="77777777" w:rsidR="00D9233C" w:rsidRPr="00D278C4" w:rsidRDefault="7E036A6E" w:rsidP="6E9936BC">
            <w:pPr>
              <w:pStyle w:val="Default"/>
              <w:rPr>
                <w:rFonts w:eastAsia="Arial"/>
                <w:color w:val="auto"/>
                <w:sz w:val="22"/>
                <w:szCs w:val="22"/>
              </w:rPr>
            </w:pPr>
            <w:r w:rsidRPr="00D278C4">
              <w:rPr>
                <w:rFonts w:eastAsia="Arial"/>
                <w:color w:val="auto"/>
                <w:sz w:val="22"/>
                <w:szCs w:val="22"/>
              </w:rPr>
              <w:t>A child can start their funded place anytime during the term, up until 3 weeks before the end of term</w:t>
            </w:r>
            <w:r w:rsidR="0031791D" w:rsidRPr="00D278C4">
              <w:rPr>
                <w:rFonts w:eastAsia="Arial"/>
                <w:color w:val="auto"/>
                <w:sz w:val="22"/>
                <w:szCs w:val="22"/>
              </w:rPr>
              <w:t>.</w:t>
            </w:r>
          </w:p>
          <w:p w14:paraId="6AF9C92F" w14:textId="77777777" w:rsidR="00D9233C" w:rsidRPr="00D278C4" w:rsidRDefault="00D9233C" w:rsidP="6E9936BC">
            <w:pPr>
              <w:pStyle w:val="Default"/>
              <w:rPr>
                <w:rFonts w:eastAsia="Arial"/>
                <w:color w:val="auto"/>
                <w:sz w:val="22"/>
                <w:szCs w:val="22"/>
              </w:rPr>
            </w:pPr>
          </w:p>
          <w:p w14:paraId="451018F5" w14:textId="654354AC" w:rsidR="00D9233C" w:rsidRPr="00D278C4" w:rsidRDefault="7E036A6E" w:rsidP="6E9936BC">
            <w:pPr>
              <w:pStyle w:val="Default"/>
              <w:rPr>
                <w:rFonts w:eastAsia="Arial"/>
                <w:color w:val="auto"/>
                <w:sz w:val="22"/>
                <w:szCs w:val="22"/>
              </w:rPr>
            </w:pPr>
            <w:r w:rsidRPr="00D278C4">
              <w:rPr>
                <w:rFonts w:eastAsia="Arial"/>
                <w:color w:val="auto"/>
                <w:sz w:val="22"/>
                <w:szCs w:val="22"/>
              </w:rPr>
              <w:t>Where</w:t>
            </w:r>
            <w:r w:rsidR="5841C66A" w:rsidRPr="00D278C4">
              <w:rPr>
                <w:rFonts w:eastAsia="Arial"/>
                <w:color w:val="auto"/>
                <w:sz w:val="22"/>
                <w:szCs w:val="22"/>
              </w:rPr>
              <w:t xml:space="preserve"> a</w:t>
            </w:r>
            <w:r w:rsidRPr="00D278C4">
              <w:rPr>
                <w:rFonts w:eastAsia="Arial"/>
                <w:color w:val="auto"/>
                <w:sz w:val="22"/>
                <w:szCs w:val="22"/>
              </w:rPr>
              <w:t xml:space="preserve"> child starts after headcount date, an apportioned payment will be made</w:t>
            </w:r>
            <w:r w:rsidR="7A809C4C" w:rsidRPr="00D278C4">
              <w:rPr>
                <w:rFonts w:eastAsia="Arial"/>
                <w:color w:val="auto"/>
                <w:sz w:val="22"/>
                <w:szCs w:val="22"/>
              </w:rPr>
              <w:t xml:space="preserve">. </w:t>
            </w:r>
            <w:r w:rsidR="0031791D" w:rsidRPr="00D278C4">
              <w:rPr>
                <w:rFonts w:eastAsia="Arial"/>
                <w:color w:val="auto"/>
                <w:sz w:val="22"/>
                <w:szCs w:val="22"/>
              </w:rPr>
              <w:t xml:space="preserve">Hence, the child </w:t>
            </w:r>
            <w:r w:rsidR="0031791D" w:rsidRPr="00D278C4">
              <w:rPr>
                <w:rFonts w:eastAsia="Arial"/>
                <w:color w:val="auto"/>
                <w:sz w:val="22"/>
                <w:szCs w:val="22"/>
              </w:rPr>
              <w:lastRenderedPageBreak/>
              <w:t>should</w:t>
            </w:r>
            <w:r w:rsidR="7A809C4C" w:rsidRPr="00D278C4">
              <w:rPr>
                <w:rFonts w:eastAsia="Arial"/>
                <w:color w:val="auto"/>
                <w:sz w:val="22"/>
                <w:szCs w:val="22"/>
              </w:rPr>
              <w:t xml:space="preserve"> </w:t>
            </w:r>
            <w:r w:rsidR="7A809C4C" w:rsidRPr="00D278C4">
              <w:rPr>
                <w:rFonts w:eastAsia="Arial"/>
                <w:color w:val="FF0000"/>
                <w:sz w:val="22"/>
                <w:szCs w:val="22"/>
              </w:rPr>
              <w:t>not</w:t>
            </w:r>
            <w:r w:rsidR="0031791D" w:rsidRPr="00D278C4">
              <w:rPr>
                <w:rFonts w:eastAsia="Arial"/>
                <w:color w:val="FF0000"/>
                <w:sz w:val="22"/>
                <w:szCs w:val="22"/>
              </w:rPr>
              <w:t xml:space="preserve"> </w:t>
            </w:r>
            <w:r w:rsidR="0031791D" w:rsidRPr="00D278C4">
              <w:rPr>
                <w:rFonts w:eastAsia="Arial"/>
                <w:color w:val="auto"/>
                <w:sz w:val="22"/>
                <w:szCs w:val="22"/>
              </w:rPr>
              <w:t>be</w:t>
            </w:r>
            <w:r w:rsidR="7A809C4C" w:rsidRPr="00D278C4">
              <w:rPr>
                <w:rFonts w:eastAsia="Arial"/>
                <w:color w:val="auto"/>
                <w:sz w:val="22"/>
                <w:szCs w:val="22"/>
              </w:rPr>
              <w:t xml:space="preserve"> added to portal when </w:t>
            </w:r>
            <w:r w:rsidR="0031791D" w:rsidRPr="00D278C4">
              <w:rPr>
                <w:rFonts w:eastAsia="Arial"/>
                <w:color w:val="auto"/>
                <w:sz w:val="22"/>
                <w:szCs w:val="22"/>
              </w:rPr>
              <w:t xml:space="preserve">an </w:t>
            </w:r>
            <w:r w:rsidR="7A809C4C" w:rsidRPr="00D278C4">
              <w:rPr>
                <w:rFonts w:eastAsia="Arial"/>
                <w:color w:val="auto"/>
                <w:sz w:val="22"/>
                <w:szCs w:val="22"/>
              </w:rPr>
              <w:t xml:space="preserve">apportioned payment </w:t>
            </w:r>
            <w:r w:rsidR="0031791D" w:rsidRPr="00D278C4">
              <w:rPr>
                <w:rFonts w:eastAsia="Arial"/>
                <w:color w:val="auto"/>
                <w:sz w:val="22"/>
                <w:szCs w:val="22"/>
              </w:rPr>
              <w:t xml:space="preserve">is </w:t>
            </w:r>
            <w:r w:rsidR="7A809C4C" w:rsidRPr="00D278C4">
              <w:rPr>
                <w:rFonts w:eastAsia="Arial"/>
                <w:color w:val="auto"/>
                <w:sz w:val="22"/>
                <w:szCs w:val="22"/>
              </w:rPr>
              <w:t>made</w:t>
            </w:r>
            <w:r w:rsidR="0031791D" w:rsidRPr="00D278C4">
              <w:rPr>
                <w:rFonts w:eastAsia="Arial"/>
                <w:color w:val="auto"/>
                <w:sz w:val="22"/>
                <w:szCs w:val="22"/>
              </w:rPr>
              <w:t xml:space="preserve"> </w:t>
            </w:r>
            <w:r w:rsidR="3D8B2893" w:rsidRPr="00D278C4">
              <w:rPr>
                <w:rFonts w:eastAsia="Arial"/>
                <w:color w:val="auto"/>
                <w:sz w:val="22"/>
                <w:szCs w:val="22"/>
              </w:rPr>
              <w:t>during the</w:t>
            </w:r>
            <w:r w:rsidR="7A809C4C" w:rsidRPr="00D278C4">
              <w:rPr>
                <w:rFonts w:eastAsia="Arial"/>
                <w:color w:val="auto"/>
                <w:sz w:val="22"/>
                <w:szCs w:val="22"/>
              </w:rPr>
              <w:t xml:space="preserve"> term.</w:t>
            </w:r>
          </w:p>
        </w:tc>
        <w:tc>
          <w:tcPr>
            <w:tcW w:w="2919" w:type="dxa"/>
          </w:tcPr>
          <w:p w14:paraId="56A0CC93" w14:textId="325EC012" w:rsidR="00D9233C" w:rsidRPr="00D278C4" w:rsidRDefault="7E036A6E" w:rsidP="6E9936BC">
            <w:pPr>
              <w:pStyle w:val="Default"/>
              <w:rPr>
                <w:rFonts w:eastAsia="Arial"/>
                <w:color w:val="auto"/>
                <w:sz w:val="22"/>
                <w:szCs w:val="22"/>
              </w:rPr>
            </w:pPr>
            <w:r w:rsidRPr="00D278C4">
              <w:rPr>
                <w:rFonts w:eastAsia="Arial"/>
                <w:color w:val="auto"/>
                <w:sz w:val="22"/>
                <w:szCs w:val="22"/>
              </w:rPr>
              <w:lastRenderedPageBreak/>
              <w:t>Not available</w:t>
            </w:r>
          </w:p>
          <w:p w14:paraId="63B29F5F" w14:textId="77777777" w:rsidR="000D6963" w:rsidRPr="00D278C4" w:rsidRDefault="000D6963" w:rsidP="6E9936BC">
            <w:pPr>
              <w:pStyle w:val="Default"/>
              <w:rPr>
                <w:rFonts w:eastAsia="Arial"/>
                <w:color w:val="auto"/>
                <w:sz w:val="22"/>
                <w:szCs w:val="22"/>
              </w:rPr>
            </w:pPr>
          </w:p>
          <w:p w14:paraId="42A02ECE" w14:textId="77777777" w:rsidR="000D6963" w:rsidRPr="00D278C4" w:rsidRDefault="000D6963" w:rsidP="6E9936BC">
            <w:pPr>
              <w:pStyle w:val="Default"/>
              <w:rPr>
                <w:rFonts w:eastAsia="Arial"/>
                <w:color w:val="auto"/>
                <w:sz w:val="22"/>
                <w:szCs w:val="22"/>
              </w:rPr>
            </w:pPr>
          </w:p>
          <w:p w14:paraId="5A8B9A99" w14:textId="77777777" w:rsidR="000D6963" w:rsidRPr="00D278C4" w:rsidRDefault="000D6963" w:rsidP="6E9936BC">
            <w:pPr>
              <w:pStyle w:val="Default"/>
              <w:rPr>
                <w:rFonts w:eastAsia="Arial"/>
                <w:color w:val="auto"/>
                <w:sz w:val="22"/>
                <w:szCs w:val="22"/>
              </w:rPr>
            </w:pPr>
          </w:p>
          <w:p w14:paraId="552AD373" w14:textId="77FB4E66" w:rsidR="000D6963" w:rsidRDefault="000D6963" w:rsidP="6E9936BC">
            <w:pPr>
              <w:pStyle w:val="Default"/>
              <w:rPr>
                <w:rFonts w:eastAsia="Arial"/>
                <w:color w:val="auto"/>
                <w:sz w:val="22"/>
                <w:szCs w:val="22"/>
              </w:rPr>
            </w:pPr>
          </w:p>
          <w:p w14:paraId="7EFB936A" w14:textId="77777777" w:rsidR="007C4114" w:rsidRPr="00D278C4" w:rsidRDefault="007C4114" w:rsidP="6E9936BC">
            <w:pPr>
              <w:pStyle w:val="Default"/>
              <w:rPr>
                <w:rFonts w:eastAsia="Arial"/>
                <w:color w:val="auto"/>
                <w:sz w:val="22"/>
                <w:szCs w:val="22"/>
              </w:rPr>
            </w:pPr>
          </w:p>
          <w:p w14:paraId="16F7D7AD" w14:textId="7CA9755C" w:rsidR="00D9233C" w:rsidRPr="00D278C4" w:rsidRDefault="7E036A6E" w:rsidP="6E9936BC">
            <w:pPr>
              <w:pStyle w:val="Default"/>
              <w:rPr>
                <w:rFonts w:eastAsia="Arial"/>
                <w:color w:val="auto"/>
                <w:sz w:val="22"/>
                <w:szCs w:val="22"/>
              </w:rPr>
            </w:pPr>
            <w:r w:rsidRPr="00D278C4">
              <w:rPr>
                <w:rFonts w:eastAsia="Arial"/>
                <w:color w:val="auto"/>
                <w:sz w:val="22"/>
                <w:szCs w:val="22"/>
              </w:rPr>
              <w:t xml:space="preserve">Child </w:t>
            </w:r>
            <w:r w:rsidR="00F03557" w:rsidRPr="00D278C4">
              <w:rPr>
                <w:rFonts w:eastAsia="Arial"/>
                <w:color w:val="auto"/>
                <w:sz w:val="22"/>
                <w:szCs w:val="22"/>
              </w:rPr>
              <w:t>must</w:t>
            </w:r>
            <w:r w:rsidRPr="00D278C4">
              <w:rPr>
                <w:rFonts w:eastAsia="Arial"/>
                <w:color w:val="auto"/>
                <w:sz w:val="22"/>
                <w:szCs w:val="22"/>
              </w:rPr>
              <w:t xml:space="preserve"> be present on headcount da</w:t>
            </w:r>
            <w:r w:rsidR="58C6E2C5" w:rsidRPr="00D278C4">
              <w:rPr>
                <w:rFonts w:eastAsia="Arial"/>
                <w:color w:val="auto"/>
                <w:sz w:val="22"/>
                <w:szCs w:val="22"/>
              </w:rPr>
              <w:t>y</w:t>
            </w:r>
            <w:r w:rsidRPr="00D278C4">
              <w:rPr>
                <w:rFonts w:eastAsia="Arial"/>
                <w:color w:val="auto"/>
                <w:sz w:val="22"/>
                <w:szCs w:val="22"/>
              </w:rPr>
              <w:t xml:space="preserve"> </w:t>
            </w:r>
            <w:r w:rsidR="58C6E2C5" w:rsidRPr="00D278C4">
              <w:rPr>
                <w:rFonts w:eastAsia="Arial"/>
                <w:color w:val="auto"/>
                <w:sz w:val="22"/>
                <w:szCs w:val="22"/>
              </w:rPr>
              <w:t xml:space="preserve">to receive the </w:t>
            </w:r>
            <w:r w:rsidRPr="00D278C4">
              <w:rPr>
                <w:rFonts w:eastAsia="Arial"/>
                <w:color w:val="auto"/>
                <w:sz w:val="22"/>
                <w:szCs w:val="22"/>
              </w:rPr>
              <w:t>full terms funding</w:t>
            </w:r>
            <w:r w:rsidR="321BF34A" w:rsidRPr="00D278C4">
              <w:rPr>
                <w:rFonts w:eastAsia="Arial"/>
                <w:color w:val="auto"/>
                <w:sz w:val="22"/>
                <w:szCs w:val="22"/>
              </w:rPr>
              <w:t>.</w:t>
            </w:r>
          </w:p>
          <w:p w14:paraId="3D19C238" w14:textId="77777777" w:rsidR="00D9233C" w:rsidRPr="00D278C4" w:rsidRDefault="00D9233C" w:rsidP="6E9936BC">
            <w:pPr>
              <w:pStyle w:val="Default"/>
              <w:rPr>
                <w:rFonts w:eastAsia="Arial"/>
                <w:color w:val="auto"/>
                <w:sz w:val="22"/>
                <w:szCs w:val="22"/>
              </w:rPr>
            </w:pPr>
          </w:p>
        </w:tc>
        <w:tc>
          <w:tcPr>
            <w:tcW w:w="3047" w:type="dxa"/>
          </w:tcPr>
          <w:p w14:paraId="518FF5FB" w14:textId="77777777" w:rsidR="00D9233C" w:rsidRPr="00D278C4" w:rsidRDefault="7E036A6E" w:rsidP="6E9936BC">
            <w:pPr>
              <w:pStyle w:val="Default"/>
              <w:rPr>
                <w:rFonts w:eastAsia="Arial"/>
                <w:color w:val="auto"/>
                <w:sz w:val="22"/>
                <w:szCs w:val="22"/>
              </w:rPr>
            </w:pPr>
            <w:r w:rsidRPr="00D278C4">
              <w:rPr>
                <w:rFonts w:eastAsia="Arial"/>
                <w:color w:val="auto"/>
                <w:sz w:val="22"/>
                <w:szCs w:val="22"/>
              </w:rPr>
              <w:t>Not available</w:t>
            </w:r>
          </w:p>
          <w:p w14:paraId="1ADC8EE1" w14:textId="77777777" w:rsidR="00D9233C" w:rsidRPr="00D278C4" w:rsidRDefault="00D9233C" w:rsidP="6E9936BC">
            <w:pPr>
              <w:pStyle w:val="Default"/>
              <w:rPr>
                <w:rFonts w:eastAsia="Arial"/>
                <w:color w:val="auto"/>
                <w:sz w:val="22"/>
                <w:szCs w:val="22"/>
              </w:rPr>
            </w:pPr>
          </w:p>
          <w:p w14:paraId="5736C944" w14:textId="77777777" w:rsidR="00790A25" w:rsidRPr="00D278C4" w:rsidRDefault="00790A25" w:rsidP="6E9936BC">
            <w:pPr>
              <w:pStyle w:val="Default"/>
              <w:rPr>
                <w:rFonts w:eastAsia="Arial"/>
                <w:color w:val="auto"/>
                <w:sz w:val="22"/>
                <w:szCs w:val="22"/>
              </w:rPr>
            </w:pPr>
          </w:p>
          <w:p w14:paraId="412E7BA0" w14:textId="77777777" w:rsidR="00790A25" w:rsidRPr="00D278C4" w:rsidRDefault="00790A25" w:rsidP="6E9936BC">
            <w:pPr>
              <w:pStyle w:val="Default"/>
              <w:rPr>
                <w:rFonts w:eastAsia="Arial"/>
                <w:color w:val="auto"/>
                <w:sz w:val="22"/>
                <w:szCs w:val="22"/>
              </w:rPr>
            </w:pPr>
          </w:p>
          <w:p w14:paraId="32600D56" w14:textId="77777777" w:rsidR="00790A25" w:rsidRPr="00D278C4" w:rsidRDefault="00790A25" w:rsidP="6E9936BC">
            <w:pPr>
              <w:pStyle w:val="Default"/>
              <w:rPr>
                <w:rFonts w:eastAsia="Arial"/>
                <w:color w:val="auto"/>
                <w:sz w:val="22"/>
                <w:szCs w:val="22"/>
              </w:rPr>
            </w:pPr>
          </w:p>
          <w:p w14:paraId="6B47C5AB" w14:textId="77777777" w:rsidR="00790A25" w:rsidRPr="00D278C4" w:rsidRDefault="00790A25" w:rsidP="6E9936BC">
            <w:pPr>
              <w:pStyle w:val="Default"/>
              <w:rPr>
                <w:rFonts w:eastAsia="Arial"/>
                <w:color w:val="auto"/>
                <w:sz w:val="22"/>
                <w:szCs w:val="22"/>
              </w:rPr>
            </w:pPr>
          </w:p>
          <w:p w14:paraId="1A620869" w14:textId="0C083EDD" w:rsidR="00D9233C" w:rsidRPr="00D278C4" w:rsidRDefault="7E036A6E" w:rsidP="6E9936BC">
            <w:pPr>
              <w:pStyle w:val="Default"/>
              <w:rPr>
                <w:rFonts w:eastAsia="Arial"/>
                <w:color w:val="auto"/>
                <w:sz w:val="22"/>
                <w:szCs w:val="22"/>
              </w:rPr>
            </w:pPr>
            <w:r w:rsidRPr="00D278C4">
              <w:rPr>
                <w:rFonts w:eastAsia="Arial"/>
                <w:color w:val="auto"/>
                <w:sz w:val="22"/>
                <w:szCs w:val="22"/>
              </w:rPr>
              <w:t xml:space="preserve">Child </w:t>
            </w:r>
            <w:r w:rsidR="00F03557" w:rsidRPr="00D278C4">
              <w:rPr>
                <w:rFonts w:eastAsia="Arial"/>
                <w:color w:val="auto"/>
                <w:sz w:val="22"/>
                <w:szCs w:val="22"/>
              </w:rPr>
              <w:t>must</w:t>
            </w:r>
            <w:r w:rsidRPr="00D278C4">
              <w:rPr>
                <w:rFonts w:eastAsia="Arial"/>
                <w:color w:val="auto"/>
                <w:sz w:val="22"/>
                <w:szCs w:val="22"/>
              </w:rPr>
              <w:t xml:space="preserve"> be present on headcount da</w:t>
            </w:r>
            <w:r w:rsidR="58C6E2C5" w:rsidRPr="00D278C4">
              <w:rPr>
                <w:rFonts w:eastAsia="Arial"/>
                <w:color w:val="auto"/>
                <w:sz w:val="22"/>
                <w:szCs w:val="22"/>
              </w:rPr>
              <w:t>y</w:t>
            </w:r>
            <w:r w:rsidR="321BF34A" w:rsidRPr="00D278C4">
              <w:rPr>
                <w:rFonts w:eastAsia="Arial"/>
                <w:color w:val="auto"/>
                <w:sz w:val="22"/>
                <w:szCs w:val="22"/>
              </w:rPr>
              <w:t xml:space="preserve"> to receive </w:t>
            </w:r>
            <w:r w:rsidRPr="00D278C4">
              <w:rPr>
                <w:rFonts w:eastAsia="Arial"/>
                <w:color w:val="auto"/>
                <w:sz w:val="22"/>
                <w:szCs w:val="22"/>
              </w:rPr>
              <w:t>the full terms funding</w:t>
            </w:r>
            <w:r w:rsidR="321BF34A" w:rsidRPr="00D278C4">
              <w:rPr>
                <w:rFonts w:eastAsia="Arial"/>
                <w:color w:val="auto"/>
                <w:sz w:val="22"/>
                <w:szCs w:val="22"/>
              </w:rPr>
              <w:t>.</w:t>
            </w:r>
          </w:p>
          <w:p w14:paraId="3DE9603D" w14:textId="77777777" w:rsidR="00D9233C" w:rsidRPr="00D278C4" w:rsidRDefault="00D9233C" w:rsidP="6E9936BC">
            <w:pPr>
              <w:pStyle w:val="Default"/>
              <w:rPr>
                <w:rFonts w:eastAsia="Arial"/>
                <w:color w:val="auto"/>
                <w:sz w:val="22"/>
                <w:szCs w:val="22"/>
              </w:rPr>
            </w:pPr>
          </w:p>
        </w:tc>
      </w:tr>
    </w:tbl>
    <w:p w14:paraId="3BFD4D24" w14:textId="77777777" w:rsidR="00B36C61" w:rsidRPr="00D278C4" w:rsidRDefault="00B36C61" w:rsidP="6E9936BC">
      <w:pPr>
        <w:pStyle w:val="Default"/>
        <w:rPr>
          <w:rFonts w:eastAsia="Arial"/>
          <w:b/>
          <w:bCs/>
          <w:color w:val="538135" w:themeColor="accent6" w:themeShade="BF"/>
          <w:sz w:val="22"/>
          <w:szCs w:val="22"/>
        </w:rPr>
      </w:pPr>
    </w:p>
    <w:p w14:paraId="7F853105" w14:textId="77777777" w:rsidR="004318CB" w:rsidRPr="00D278C4" w:rsidRDefault="004318CB" w:rsidP="6E9936BC">
      <w:pPr>
        <w:pStyle w:val="Default"/>
        <w:rPr>
          <w:rFonts w:eastAsia="Arial"/>
          <w:b/>
          <w:bCs/>
          <w:color w:val="538135" w:themeColor="accent6" w:themeShade="BF"/>
          <w:sz w:val="22"/>
          <w:szCs w:val="22"/>
        </w:rPr>
      </w:pPr>
    </w:p>
    <w:p w14:paraId="33B68FF1" w14:textId="5905D3B9" w:rsidR="00A96B2D" w:rsidRPr="00D278C4" w:rsidRDefault="00A96B2D"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How many hours of funding can be claimed for</w:t>
      </w:r>
      <w:r w:rsidR="00374282" w:rsidRPr="00D278C4">
        <w:rPr>
          <w:rFonts w:eastAsia="Arial"/>
          <w:b/>
          <w:bCs/>
          <w:color w:val="538135" w:themeColor="accent6" w:themeShade="BF"/>
          <w:sz w:val="22"/>
          <w:szCs w:val="22"/>
        </w:rPr>
        <w:t xml:space="preserve"> under the Early Years 2</w:t>
      </w:r>
      <w:r w:rsidR="004172D6" w:rsidRPr="00D278C4">
        <w:rPr>
          <w:rFonts w:eastAsia="Arial"/>
          <w:b/>
          <w:bCs/>
          <w:color w:val="538135" w:themeColor="accent6" w:themeShade="BF"/>
          <w:sz w:val="22"/>
          <w:szCs w:val="22"/>
        </w:rPr>
        <w:t xml:space="preserve"> and </w:t>
      </w:r>
      <w:r w:rsidR="004162FA" w:rsidRPr="00D278C4">
        <w:rPr>
          <w:rFonts w:eastAsia="Arial"/>
          <w:b/>
          <w:bCs/>
          <w:color w:val="538135" w:themeColor="accent6" w:themeShade="BF"/>
          <w:sz w:val="22"/>
          <w:szCs w:val="22"/>
        </w:rPr>
        <w:t>3 &amp; 4-year-old</w:t>
      </w:r>
      <w:r w:rsidR="00374282" w:rsidRPr="00D278C4">
        <w:rPr>
          <w:rFonts w:eastAsia="Arial"/>
          <w:b/>
          <w:bCs/>
          <w:color w:val="538135" w:themeColor="accent6" w:themeShade="BF"/>
          <w:sz w:val="22"/>
          <w:szCs w:val="22"/>
        </w:rPr>
        <w:t xml:space="preserve"> funding</w:t>
      </w:r>
      <w:r w:rsidRPr="00D278C4">
        <w:rPr>
          <w:rFonts w:eastAsia="Arial"/>
          <w:b/>
          <w:bCs/>
          <w:color w:val="538135" w:themeColor="accent6" w:themeShade="BF"/>
          <w:sz w:val="22"/>
          <w:szCs w:val="22"/>
        </w:rPr>
        <w:t xml:space="preserve">? </w:t>
      </w:r>
    </w:p>
    <w:p w14:paraId="4C34F2EF" w14:textId="77777777" w:rsidR="00DE4006" w:rsidRPr="00D278C4" w:rsidRDefault="00DE4006" w:rsidP="6E9936BC">
      <w:pPr>
        <w:pStyle w:val="Default"/>
        <w:ind w:left="720"/>
        <w:rPr>
          <w:rFonts w:eastAsia="Arial"/>
          <w:b/>
          <w:bCs/>
          <w:color w:val="538135" w:themeColor="accent6" w:themeShade="BF"/>
          <w:sz w:val="22"/>
          <w:szCs w:val="22"/>
        </w:rPr>
      </w:pPr>
    </w:p>
    <w:p w14:paraId="7DBCE597" w14:textId="0B72FA8D" w:rsidR="00AB2A8E" w:rsidRPr="00D278C4" w:rsidRDefault="00A96B2D" w:rsidP="6E9936BC">
      <w:pPr>
        <w:pStyle w:val="Default"/>
        <w:rPr>
          <w:rFonts w:eastAsia="Arial"/>
          <w:color w:val="auto"/>
          <w:sz w:val="22"/>
          <w:szCs w:val="22"/>
        </w:rPr>
      </w:pPr>
      <w:r w:rsidRPr="00D278C4">
        <w:rPr>
          <w:rFonts w:eastAsia="Arial"/>
          <w:color w:val="auto"/>
          <w:sz w:val="22"/>
          <w:szCs w:val="22"/>
        </w:rPr>
        <w:t xml:space="preserve">The maximum amount of funding that can be claimed is </w:t>
      </w:r>
      <w:r w:rsidR="00AB2A8E" w:rsidRPr="00D278C4">
        <w:rPr>
          <w:rFonts w:eastAsia="Arial"/>
          <w:color w:val="auto"/>
          <w:sz w:val="22"/>
          <w:szCs w:val="22"/>
        </w:rPr>
        <w:t xml:space="preserve">190 hours per term. This is generally delivered </w:t>
      </w:r>
      <w:r w:rsidR="00EE6622" w:rsidRPr="00D278C4">
        <w:rPr>
          <w:rFonts w:eastAsia="Arial"/>
          <w:color w:val="auto"/>
          <w:sz w:val="22"/>
          <w:szCs w:val="22"/>
        </w:rPr>
        <w:t xml:space="preserve">as </w:t>
      </w:r>
      <w:r w:rsidR="00AB2A8E" w:rsidRPr="00D278C4">
        <w:rPr>
          <w:rFonts w:eastAsia="Arial"/>
          <w:color w:val="auto"/>
          <w:sz w:val="22"/>
          <w:szCs w:val="22"/>
        </w:rPr>
        <w:t>15 hours a week</w:t>
      </w:r>
      <w:r w:rsidR="00EE6622" w:rsidRPr="00D278C4">
        <w:rPr>
          <w:rFonts w:eastAsia="Arial"/>
          <w:color w:val="auto"/>
          <w:sz w:val="22"/>
          <w:szCs w:val="22"/>
        </w:rPr>
        <w:t>,</w:t>
      </w:r>
      <w:r w:rsidR="00AB2A8E" w:rsidRPr="00D278C4">
        <w:rPr>
          <w:rFonts w:eastAsia="Arial"/>
          <w:color w:val="auto"/>
          <w:sz w:val="22"/>
          <w:szCs w:val="22"/>
        </w:rPr>
        <w:t xml:space="preserve"> term time</w:t>
      </w:r>
      <w:r w:rsidR="00EE6622" w:rsidRPr="00D278C4">
        <w:rPr>
          <w:rFonts w:eastAsia="Arial"/>
          <w:color w:val="auto"/>
          <w:sz w:val="22"/>
          <w:szCs w:val="22"/>
        </w:rPr>
        <w:t xml:space="preserve"> only</w:t>
      </w:r>
      <w:r w:rsidR="00AB2A8E" w:rsidRPr="00D278C4">
        <w:rPr>
          <w:rFonts w:eastAsia="Arial"/>
          <w:color w:val="auto"/>
          <w:sz w:val="22"/>
          <w:szCs w:val="22"/>
        </w:rPr>
        <w:t xml:space="preserve">, </w:t>
      </w:r>
      <w:r w:rsidR="00A87E05" w:rsidRPr="00D278C4">
        <w:rPr>
          <w:rFonts w:eastAsia="Arial"/>
          <w:color w:val="auto"/>
          <w:sz w:val="22"/>
          <w:szCs w:val="22"/>
        </w:rPr>
        <w:t xml:space="preserve">distributed </w:t>
      </w:r>
      <w:r w:rsidR="00AB2A8E" w:rsidRPr="00D278C4">
        <w:rPr>
          <w:rFonts w:eastAsia="Arial"/>
          <w:color w:val="auto"/>
          <w:sz w:val="22"/>
          <w:szCs w:val="22"/>
        </w:rPr>
        <w:t>over 12</w:t>
      </w:r>
      <w:r w:rsidR="000E078F" w:rsidRPr="00D278C4">
        <w:rPr>
          <w:rFonts w:eastAsia="Arial"/>
          <w:color w:val="auto"/>
          <w:sz w:val="22"/>
          <w:szCs w:val="22"/>
        </w:rPr>
        <w:t>.6666</w:t>
      </w:r>
      <w:r w:rsidR="00AB2A8E" w:rsidRPr="00D278C4">
        <w:rPr>
          <w:rFonts w:eastAsia="Arial"/>
          <w:color w:val="auto"/>
          <w:sz w:val="22"/>
          <w:szCs w:val="22"/>
        </w:rPr>
        <w:t xml:space="preserve"> week</w:t>
      </w:r>
      <w:r w:rsidR="003E210C" w:rsidRPr="00D278C4">
        <w:rPr>
          <w:rFonts w:eastAsia="Arial"/>
          <w:color w:val="auto"/>
          <w:sz w:val="22"/>
          <w:szCs w:val="22"/>
        </w:rPr>
        <w:t>s</w:t>
      </w:r>
      <w:r w:rsidR="00AB2A8E" w:rsidRPr="00D278C4">
        <w:rPr>
          <w:rFonts w:eastAsia="Arial"/>
          <w:color w:val="auto"/>
          <w:sz w:val="22"/>
          <w:szCs w:val="22"/>
        </w:rPr>
        <w:t>.</w:t>
      </w:r>
    </w:p>
    <w:p w14:paraId="52C0D847" w14:textId="77777777" w:rsidR="00C53EC3" w:rsidRPr="00D278C4" w:rsidRDefault="00C53EC3" w:rsidP="6E9936BC">
      <w:pPr>
        <w:pStyle w:val="Default"/>
        <w:rPr>
          <w:rFonts w:eastAsia="Arial"/>
          <w:color w:val="auto"/>
          <w:sz w:val="22"/>
          <w:szCs w:val="22"/>
        </w:rPr>
      </w:pPr>
    </w:p>
    <w:p w14:paraId="4B35F089" w14:textId="77DB0CB0" w:rsidR="00C53EC3" w:rsidRPr="00D278C4" w:rsidRDefault="0048317D" w:rsidP="6E9936BC">
      <w:pPr>
        <w:pStyle w:val="Default"/>
        <w:rPr>
          <w:rFonts w:eastAsia="Arial"/>
          <w:color w:val="auto"/>
          <w:sz w:val="22"/>
          <w:szCs w:val="22"/>
        </w:rPr>
      </w:pPr>
      <w:r w:rsidRPr="00D278C4">
        <w:rPr>
          <w:rFonts w:eastAsia="Arial"/>
          <w:color w:val="auto"/>
          <w:sz w:val="22"/>
          <w:szCs w:val="22"/>
        </w:rPr>
        <w:t xml:space="preserve">30 hours is for eligible </w:t>
      </w:r>
      <w:r w:rsidR="004162FA" w:rsidRPr="00D278C4">
        <w:rPr>
          <w:rFonts w:eastAsia="Arial"/>
          <w:color w:val="auto"/>
          <w:sz w:val="22"/>
          <w:szCs w:val="22"/>
        </w:rPr>
        <w:t>3 &amp; 4-year-olds</w:t>
      </w:r>
      <w:r w:rsidRPr="00D278C4">
        <w:rPr>
          <w:rFonts w:eastAsia="Arial"/>
          <w:color w:val="auto"/>
          <w:sz w:val="22"/>
          <w:szCs w:val="22"/>
        </w:rPr>
        <w:t xml:space="preserve"> only.</w:t>
      </w:r>
      <w:r w:rsidR="00C53EC3" w:rsidRPr="00D278C4">
        <w:rPr>
          <w:rFonts w:eastAsia="Arial"/>
          <w:color w:val="auto"/>
          <w:sz w:val="22"/>
          <w:szCs w:val="22"/>
        </w:rPr>
        <w:t xml:space="preserve"> If they are eligible</w:t>
      </w:r>
      <w:r w:rsidR="003E210C" w:rsidRPr="00D278C4">
        <w:rPr>
          <w:rFonts w:eastAsia="Arial"/>
          <w:color w:val="auto"/>
          <w:sz w:val="22"/>
          <w:szCs w:val="22"/>
        </w:rPr>
        <w:t>,</w:t>
      </w:r>
      <w:r w:rsidR="00C53EC3" w:rsidRPr="00D278C4">
        <w:rPr>
          <w:rFonts w:eastAsia="Arial"/>
          <w:color w:val="auto"/>
          <w:sz w:val="22"/>
          <w:szCs w:val="22"/>
        </w:rPr>
        <w:t xml:space="preserve"> the</w:t>
      </w:r>
      <w:r w:rsidR="0021503E" w:rsidRPr="00D278C4">
        <w:rPr>
          <w:rFonts w:eastAsia="Arial"/>
          <w:color w:val="auto"/>
          <w:sz w:val="22"/>
          <w:szCs w:val="22"/>
        </w:rPr>
        <w:t xml:space="preserve"> </w:t>
      </w:r>
      <w:r w:rsidR="00C53EC3" w:rsidRPr="00D278C4">
        <w:rPr>
          <w:rFonts w:eastAsia="Arial"/>
          <w:color w:val="auto"/>
          <w:sz w:val="22"/>
          <w:szCs w:val="22"/>
        </w:rPr>
        <w:t xml:space="preserve">maximum </w:t>
      </w:r>
      <w:r w:rsidR="0021503E" w:rsidRPr="00D278C4">
        <w:rPr>
          <w:rFonts w:eastAsia="Arial"/>
          <w:color w:val="auto"/>
          <w:sz w:val="22"/>
          <w:szCs w:val="22"/>
        </w:rPr>
        <w:t xml:space="preserve">amount </w:t>
      </w:r>
      <w:r w:rsidR="00C53EC3" w:rsidRPr="00D278C4">
        <w:rPr>
          <w:rFonts w:eastAsia="Arial"/>
          <w:color w:val="auto"/>
          <w:sz w:val="22"/>
          <w:szCs w:val="22"/>
        </w:rPr>
        <w:t xml:space="preserve">of </w:t>
      </w:r>
      <w:r w:rsidR="0021503E" w:rsidRPr="00D278C4">
        <w:rPr>
          <w:rFonts w:eastAsia="Arial"/>
          <w:color w:val="auto"/>
          <w:sz w:val="22"/>
          <w:szCs w:val="22"/>
        </w:rPr>
        <w:t xml:space="preserve">funding that can be claimed </w:t>
      </w:r>
      <w:r w:rsidR="007A21EB" w:rsidRPr="00D278C4">
        <w:rPr>
          <w:rFonts w:eastAsia="Arial"/>
          <w:color w:val="auto"/>
          <w:sz w:val="22"/>
          <w:szCs w:val="22"/>
        </w:rPr>
        <w:t xml:space="preserve">is </w:t>
      </w:r>
      <w:r w:rsidR="00C53EC3" w:rsidRPr="00D278C4">
        <w:rPr>
          <w:rFonts w:eastAsia="Arial"/>
          <w:color w:val="auto"/>
          <w:sz w:val="22"/>
          <w:szCs w:val="22"/>
        </w:rPr>
        <w:t xml:space="preserve">380 hours per term. This is generally delivered </w:t>
      </w:r>
      <w:r w:rsidR="007A21EB" w:rsidRPr="00D278C4">
        <w:rPr>
          <w:rFonts w:eastAsia="Arial"/>
          <w:color w:val="auto"/>
          <w:sz w:val="22"/>
          <w:szCs w:val="22"/>
        </w:rPr>
        <w:t xml:space="preserve">as </w:t>
      </w:r>
      <w:r w:rsidR="00C53EC3" w:rsidRPr="00D278C4">
        <w:rPr>
          <w:rFonts w:eastAsia="Arial"/>
          <w:color w:val="auto"/>
          <w:sz w:val="22"/>
          <w:szCs w:val="22"/>
        </w:rPr>
        <w:t>30 hours</w:t>
      </w:r>
      <w:r w:rsidR="007A21EB" w:rsidRPr="00D278C4">
        <w:rPr>
          <w:rFonts w:eastAsia="Arial"/>
          <w:color w:val="auto"/>
          <w:sz w:val="22"/>
          <w:szCs w:val="22"/>
        </w:rPr>
        <w:t xml:space="preserve"> a</w:t>
      </w:r>
      <w:r w:rsidR="00C53EC3" w:rsidRPr="00D278C4">
        <w:rPr>
          <w:rFonts w:eastAsia="Arial"/>
          <w:color w:val="auto"/>
          <w:sz w:val="22"/>
          <w:szCs w:val="22"/>
        </w:rPr>
        <w:t xml:space="preserve"> week</w:t>
      </w:r>
      <w:r w:rsidR="007A21EB" w:rsidRPr="00D278C4">
        <w:rPr>
          <w:rFonts w:eastAsia="Arial"/>
          <w:color w:val="auto"/>
          <w:sz w:val="22"/>
          <w:szCs w:val="22"/>
        </w:rPr>
        <w:t>,</w:t>
      </w:r>
      <w:r w:rsidR="00C53EC3" w:rsidRPr="00D278C4">
        <w:rPr>
          <w:rFonts w:eastAsia="Arial"/>
          <w:color w:val="auto"/>
          <w:sz w:val="22"/>
          <w:szCs w:val="22"/>
        </w:rPr>
        <w:t xml:space="preserve"> term time</w:t>
      </w:r>
      <w:r w:rsidR="007A21EB" w:rsidRPr="00D278C4">
        <w:rPr>
          <w:rFonts w:eastAsia="Arial"/>
          <w:color w:val="auto"/>
          <w:sz w:val="22"/>
          <w:szCs w:val="22"/>
        </w:rPr>
        <w:t xml:space="preserve"> only</w:t>
      </w:r>
      <w:r w:rsidR="00C53EC3" w:rsidRPr="00D278C4">
        <w:rPr>
          <w:rFonts w:eastAsia="Arial"/>
          <w:color w:val="auto"/>
          <w:sz w:val="22"/>
          <w:szCs w:val="22"/>
        </w:rPr>
        <w:t>, distributed over 12</w:t>
      </w:r>
      <w:r w:rsidR="0053765E" w:rsidRPr="00D278C4">
        <w:rPr>
          <w:rFonts w:eastAsia="Arial"/>
          <w:color w:val="auto"/>
          <w:sz w:val="22"/>
          <w:szCs w:val="22"/>
        </w:rPr>
        <w:t>.6666</w:t>
      </w:r>
      <w:r w:rsidR="00C53EC3" w:rsidRPr="00D278C4">
        <w:rPr>
          <w:rFonts w:eastAsia="Arial"/>
          <w:color w:val="auto"/>
          <w:sz w:val="22"/>
          <w:szCs w:val="22"/>
        </w:rPr>
        <w:t xml:space="preserve">. </w:t>
      </w:r>
    </w:p>
    <w:p w14:paraId="6F59A251" w14:textId="77777777" w:rsidR="00913EF6" w:rsidRPr="00D278C4" w:rsidRDefault="00913EF6" w:rsidP="6E9936BC">
      <w:pPr>
        <w:pStyle w:val="Default"/>
        <w:rPr>
          <w:rFonts w:eastAsia="Arial"/>
          <w:color w:val="auto"/>
          <w:sz w:val="22"/>
          <w:szCs w:val="22"/>
        </w:rPr>
      </w:pPr>
    </w:p>
    <w:p w14:paraId="5CB4E281" w14:textId="15D4D5B6" w:rsidR="00C53EC3" w:rsidRPr="00D278C4" w:rsidRDefault="004162FA" w:rsidP="6E9936BC">
      <w:pPr>
        <w:pStyle w:val="Default"/>
        <w:rPr>
          <w:rFonts w:eastAsia="Arial"/>
          <w:color w:val="auto"/>
          <w:sz w:val="22"/>
          <w:szCs w:val="22"/>
        </w:rPr>
      </w:pPr>
      <w:r w:rsidRPr="00D278C4">
        <w:rPr>
          <w:rFonts w:eastAsia="Arial"/>
          <w:color w:val="auto"/>
          <w:sz w:val="22"/>
          <w:szCs w:val="22"/>
        </w:rPr>
        <w:t>30-hour</w:t>
      </w:r>
      <w:r w:rsidR="00E80891" w:rsidRPr="00D278C4">
        <w:rPr>
          <w:rFonts w:eastAsia="Arial"/>
          <w:color w:val="auto"/>
          <w:sz w:val="22"/>
          <w:szCs w:val="22"/>
        </w:rPr>
        <w:t xml:space="preserve"> funding</w:t>
      </w:r>
      <w:r w:rsidR="00C53EC3" w:rsidRPr="00D278C4">
        <w:rPr>
          <w:rFonts w:eastAsia="Arial"/>
          <w:color w:val="auto"/>
          <w:sz w:val="22"/>
          <w:szCs w:val="22"/>
        </w:rPr>
        <w:t xml:space="preserve"> can be split </w:t>
      </w:r>
      <w:r w:rsidR="00BA485F" w:rsidRPr="00D278C4">
        <w:rPr>
          <w:rFonts w:eastAsia="Arial"/>
          <w:color w:val="auto"/>
          <w:sz w:val="22"/>
          <w:szCs w:val="22"/>
        </w:rPr>
        <w:t xml:space="preserve">between </w:t>
      </w:r>
      <w:r w:rsidR="00C53EC3" w:rsidRPr="00D278C4">
        <w:rPr>
          <w:rFonts w:eastAsia="Arial"/>
          <w:color w:val="auto"/>
          <w:sz w:val="22"/>
          <w:szCs w:val="22"/>
        </w:rPr>
        <w:t xml:space="preserve">2 providers; where one provider </w:t>
      </w:r>
      <w:r w:rsidR="00BA485F" w:rsidRPr="00D278C4">
        <w:rPr>
          <w:rFonts w:eastAsia="Arial"/>
          <w:color w:val="auto"/>
          <w:sz w:val="22"/>
          <w:szCs w:val="22"/>
        </w:rPr>
        <w:t>claims</w:t>
      </w:r>
      <w:r w:rsidR="00C53EC3" w:rsidRPr="00D278C4">
        <w:rPr>
          <w:rFonts w:eastAsia="Arial"/>
          <w:color w:val="auto"/>
          <w:sz w:val="22"/>
          <w:szCs w:val="22"/>
        </w:rPr>
        <w:t xml:space="preserve"> the universal 15 hours</w:t>
      </w:r>
      <w:r w:rsidR="003E210C" w:rsidRPr="00D278C4">
        <w:rPr>
          <w:rFonts w:eastAsia="Arial"/>
          <w:color w:val="auto"/>
          <w:sz w:val="22"/>
          <w:szCs w:val="22"/>
        </w:rPr>
        <w:t>,</w:t>
      </w:r>
      <w:r w:rsidR="00C53EC3" w:rsidRPr="00D278C4">
        <w:rPr>
          <w:rFonts w:eastAsia="Arial"/>
          <w:color w:val="auto"/>
          <w:sz w:val="22"/>
          <w:szCs w:val="22"/>
        </w:rPr>
        <w:t xml:space="preserve"> and the other provider </w:t>
      </w:r>
      <w:r w:rsidR="00C67B1B" w:rsidRPr="00D278C4">
        <w:rPr>
          <w:rFonts w:eastAsia="Arial"/>
          <w:color w:val="auto"/>
          <w:sz w:val="22"/>
          <w:szCs w:val="22"/>
        </w:rPr>
        <w:t xml:space="preserve">uses the </w:t>
      </w:r>
      <w:r w:rsidR="00DE4006" w:rsidRPr="00D278C4">
        <w:rPr>
          <w:rFonts w:eastAsia="Arial"/>
          <w:color w:val="auto"/>
          <w:sz w:val="22"/>
          <w:szCs w:val="22"/>
        </w:rPr>
        <w:t>30-hour</w:t>
      </w:r>
      <w:r w:rsidR="00C67B1B" w:rsidRPr="00D278C4">
        <w:rPr>
          <w:rFonts w:eastAsia="Arial"/>
          <w:color w:val="auto"/>
          <w:sz w:val="22"/>
          <w:szCs w:val="22"/>
        </w:rPr>
        <w:t xml:space="preserve"> code and claims the extended hours</w:t>
      </w:r>
      <w:r w:rsidR="00C53EC3" w:rsidRPr="00D278C4">
        <w:rPr>
          <w:rFonts w:eastAsia="Arial"/>
          <w:color w:val="auto"/>
          <w:sz w:val="22"/>
          <w:szCs w:val="22"/>
        </w:rPr>
        <w:t>.</w:t>
      </w:r>
    </w:p>
    <w:p w14:paraId="67EBF83B" w14:textId="77777777" w:rsidR="00913EF6" w:rsidRPr="00D278C4" w:rsidRDefault="00913EF6" w:rsidP="6E9936BC">
      <w:pPr>
        <w:pStyle w:val="Default"/>
        <w:rPr>
          <w:rFonts w:eastAsia="Arial"/>
          <w:color w:val="auto"/>
          <w:sz w:val="22"/>
          <w:szCs w:val="22"/>
        </w:rPr>
      </w:pPr>
    </w:p>
    <w:p w14:paraId="629EEAC4" w14:textId="77777777" w:rsidR="0031791D" w:rsidRPr="00D278C4" w:rsidRDefault="0031791D"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Term Dates</w:t>
      </w:r>
      <w:r w:rsidRPr="00D278C4">
        <w:rPr>
          <w:sz w:val="22"/>
          <w:szCs w:val="22"/>
        </w:rPr>
        <w:br/>
      </w:r>
    </w:p>
    <w:tbl>
      <w:tblPr>
        <w:tblStyle w:val="TableGrid"/>
        <w:tblW w:w="0" w:type="auto"/>
        <w:tblLook w:val="04A0" w:firstRow="1" w:lastRow="0" w:firstColumn="1" w:lastColumn="0" w:noHBand="0" w:noVBand="1"/>
      </w:tblPr>
      <w:tblGrid>
        <w:gridCol w:w="2547"/>
        <w:gridCol w:w="5749"/>
      </w:tblGrid>
      <w:tr w:rsidR="0031791D" w:rsidRPr="00D278C4" w14:paraId="3F77E49B" w14:textId="77777777" w:rsidTr="6E9936BC">
        <w:tc>
          <w:tcPr>
            <w:tcW w:w="2547" w:type="dxa"/>
            <w:shd w:val="clear" w:color="auto" w:fill="D9D9D9" w:themeFill="background1" w:themeFillShade="D9"/>
          </w:tcPr>
          <w:p w14:paraId="05A13A4C"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Term</w:t>
            </w:r>
          </w:p>
        </w:tc>
        <w:tc>
          <w:tcPr>
            <w:tcW w:w="5749" w:type="dxa"/>
            <w:shd w:val="clear" w:color="auto" w:fill="D9D9D9" w:themeFill="background1" w:themeFillShade="D9"/>
          </w:tcPr>
          <w:p w14:paraId="154627F7"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Term Dates</w:t>
            </w:r>
          </w:p>
        </w:tc>
      </w:tr>
      <w:tr w:rsidR="0031791D" w:rsidRPr="00D278C4" w14:paraId="13771534" w14:textId="77777777" w:rsidTr="6E9936BC">
        <w:tc>
          <w:tcPr>
            <w:tcW w:w="2547" w:type="dxa"/>
          </w:tcPr>
          <w:p w14:paraId="7589D8C9"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 xml:space="preserve">Spring </w:t>
            </w:r>
          </w:p>
        </w:tc>
        <w:tc>
          <w:tcPr>
            <w:tcW w:w="5749" w:type="dxa"/>
          </w:tcPr>
          <w:p w14:paraId="444E85FD"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1 January – 31 March</w:t>
            </w:r>
          </w:p>
        </w:tc>
      </w:tr>
      <w:tr w:rsidR="0031791D" w:rsidRPr="00D278C4" w14:paraId="6DC08490" w14:textId="77777777" w:rsidTr="6E9936BC">
        <w:tc>
          <w:tcPr>
            <w:tcW w:w="2547" w:type="dxa"/>
          </w:tcPr>
          <w:p w14:paraId="5A751AA5"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Summer</w:t>
            </w:r>
          </w:p>
        </w:tc>
        <w:tc>
          <w:tcPr>
            <w:tcW w:w="5749" w:type="dxa"/>
          </w:tcPr>
          <w:p w14:paraId="598C12F7"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1 April – 31 August</w:t>
            </w:r>
          </w:p>
        </w:tc>
      </w:tr>
      <w:tr w:rsidR="0031791D" w:rsidRPr="00D278C4" w14:paraId="7D8F6FCA" w14:textId="77777777" w:rsidTr="6E9936BC">
        <w:tc>
          <w:tcPr>
            <w:tcW w:w="2547" w:type="dxa"/>
          </w:tcPr>
          <w:p w14:paraId="0DAA8BAA"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Autumn</w:t>
            </w:r>
          </w:p>
        </w:tc>
        <w:tc>
          <w:tcPr>
            <w:tcW w:w="5749" w:type="dxa"/>
          </w:tcPr>
          <w:p w14:paraId="62BCBC44" w14:textId="77777777" w:rsidR="0031791D" w:rsidRPr="00D278C4" w:rsidRDefault="0031791D" w:rsidP="6E9936BC">
            <w:pPr>
              <w:pStyle w:val="Default"/>
              <w:rPr>
                <w:rFonts w:eastAsia="Arial"/>
                <w:color w:val="auto"/>
                <w:sz w:val="22"/>
                <w:szCs w:val="22"/>
              </w:rPr>
            </w:pPr>
            <w:r w:rsidRPr="00D278C4">
              <w:rPr>
                <w:rFonts w:eastAsia="Arial"/>
                <w:color w:val="auto"/>
                <w:sz w:val="22"/>
                <w:szCs w:val="22"/>
              </w:rPr>
              <w:t>1 September – 31 December</w:t>
            </w:r>
          </w:p>
        </w:tc>
      </w:tr>
    </w:tbl>
    <w:p w14:paraId="175A10E0" w14:textId="77777777" w:rsidR="00F469B1" w:rsidRPr="00D278C4" w:rsidRDefault="00F469B1" w:rsidP="6E9936BC">
      <w:pPr>
        <w:pStyle w:val="Default"/>
        <w:rPr>
          <w:rFonts w:eastAsia="Arial"/>
          <w:b/>
          <w:bCs/>
          <w:color w:val="538135" w:themeColor="accent6" w:themeShade="BF"/>
          <w:sz w:val="22"/>
          <w:szCs w:val="22"/>
        </w:rPr>
      </w:pPr>
    </w:p>
    <w:p w14:paraId="41CA0226" w14:textId="1723B498" w:rsidR="00374282" w:rsidRPr="00D278C4" w:rsidRDefault="00374282"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 xml:space="preserve">More about the </w:t>
      </w:r>
      <w:r w:rsidR="004162FA" w:rsidRPr="00D278C4">
        <w:rPr>
          <w:rFonts w:eastAsia="Arial"/>
          <w:b/>
          <w:bCs/>
          <w:color w:val="538135" w:themeColor="accent6" w:themeShade="BF"/>
          <w:sz w:val="22"/>
          <w:szCs w:val="22"/>
        </w:rPr>
        <w:t>2-Year-Old</w:t>
      </w:r>
      <w:r w:rsidRPr="00D278C4">
        <w:rPr>
          <w:rFonts w:eastAsia="Arial"/>
          <w:b/>
          <w:bCs/>
          <w:color w:val="538135" w:themeColor="accent6" w:themeShade="BF"/>
          <w:sz w:val="22"/>
          <w:szCs w:val="22"/>
        </w:rPr>
        <w:t xml:space="preserve"> Funding:</w:t>
      </w:r>
    </w:p>
    <w:p w14:paraId="63A3FC7B" w14:textId="77777777" w:rsidR="00F469B1" w:rsidRPr="00D278C4" w:rsidRDefault="00F469B1" w:rsidP="6E9936BC">
      <w:pPr>
        <w:pStyle w:val="Default"/>
        <w:ind w:left="720"/>
        <w:rPr>
          <w:rFonts w:eastAsia="Arial"/>
          <w:b/>
          <w:bCs/>
          <w:color w:val="538135" w:themeColor="accent6" w:themeShade="BF"/>
          <w:sz w:val="22"/>
          <w:szCs w:val="22"/>
        </w:rPr>
      </w:pPr>
    </w:p>
    <w:p w14:paraId="6DD5F91F" w14:textId="64BF5071" w:rsidR="00A852DE" w:rsidRPr="00D278C4" w:rsidRDefault="00374282" w:rsidP="007C4114">
      <w:pPr>
        <w:pStyle w:val="Default"/>
        <w:rPr>
          <w:rFonts w:eastAsia="Arial"/>
          <w:color w:val="auto"/>
          <w:sz w:val="22"/>
          <w:szCs w:val="22"/>
        </w:rPr>
      </w:pPr>
      <w:r w:rsidRPr="00D278C4">
        <w:rPr>
          <w:rFonts w:eastAsia="Arial"/>
          <w:color w:val="auto"/>
          <w:sz w:val="22"/>
          <w:szCs w:val="22"/>
        </w:rPr>
        <w:t xml:space="preserve">Providers </w:t>
      </w:r>
      <w:r w:rsidR="00F64C75" w:rsidRPr="00D278C4">
        <w:rPr>
          <w:rFonts w:eastAsia="Arial"/>
          <w:color w:val="auto"/>
          <w:sz w:val="22"/>
          <w:szCs w:val="22"/>
        </w:rPr>
        <w:t xml:space="preserve">will need to have </w:t>
      </w:r>
      <w:r w:rsidRPr="00D278C4">
        <w:rPr>
          <w:rFonts w:eastAsia="Arial"/>
          <w:color w:val="auto"/>
          <w:sz w:val="22"/>
          <w:szCs w:val="22"/>
        </w:rPr>
        <w:t>an Ofsted rating of ‘Good’ or above</w:t>
      </w:r>
      <w:r w:rsidR="00F64C75" w:rsidRPr="00D278C4">
        <w:rPr>
          <w:rFonts w:eastAsia="Arial"/>
          <w:color w:val="auto"/>
          <w:sz w:val="22"/>
          <w:szCs w:val="22"/>
        </w:rPr>
        <w:t xml:space="preserve"> </w:t>
      </w:r>
      <w:r w:rsidR="004162FA" w:rsidRPr="00D278C4">
        <w:rPr>
          <w:rFonts w:eastAsia="Arial"/>
          <w:color w:val="auto"/>
          <w:sz w:val="22"/>
          <w:szCs w:val="22"/>
        </w:rPr>
        <w:t>to</w:t>
      </w:r>
      <w:r w:rsidR="00F64C75" w:rsidRPr="00D278C4">
        <w:rPr>
          <w:rFonts w:eastAsia="Arial"/>
          <w:color w:val="auto"/>
          <w:sz w:val="22"/>
          <w:szCs w:val="22"/>
        </w:rPr>
        <w:t xml:space="preserve"> offer the </w:t>
      </w:r>
      <w:r w:rsidR="004162FA" w:rsidRPr="00D278C4">
        <w:rPr>
          <w:rFonts w:eastAsia="Arial"/>
          <w:color w:val="auto"/>
          <w:sz w:val="22"/>
          <w:szCs w:val="22"/>
        </w:rPr>
        <w:t>2-year-old</w:t>
      </w:r>
      <w:r w:rsidR="00F64C75" w:rsidRPr="00D278C4">
        <w:rPr>
          <w:rFonts w:eastAsia="Arial"/>
          <w:color w:val="auto"/>
          <w:sz w:val="22"/>
          <w:szCs w:val="22"/>
        </w:rPr>
        <w:t xml:space="preserve"> funding</w:t>
      </w:r>
      <w:r w:rsidRPr="00D278C4">
        <w:rPr>
          <w:rFonts w:eastAsia="Arial"/>
          <w:color w:val="auto"/>
          <w:sz w:val="22"/>
          <w:szCs w:val="22"/>
        </w:rPr>
        <w:t xml:space="preserve">. </w:t>
      </w:r>
      <w:r w:rsidR="0011078B" w:rsidRPr="00D278C4">
        <w:rPr>
          <w:rFonts w:eastAsia="Arial"/>
          <w:color w:val="auto"/>
          <w:sz w:val="22"/>
          <w:szCs w:val="22"/>
        </w:rPr>
        <w:t>N</w:t>
      </w:r>
      <w:r w:rsidR="00B03EFF" w:rsidRPr="00D278C4">
        <w:rPr>
          <w:rFonts w:eastAsia="Arial"/>
          <w:color w:val="auto"/>
          <w:sz w:val="22"/>
          <w:szCs w:val="22"/>
        </w:rPr>
        <w:t xml:space="preserve">ewly registered </w:t>
      </w:r>
      <w:r w:rsidR="0011078B" w:rsidRPr="00D278C4">
        <w:rPr>
          <w:rFonts w:eastAsia="Arial"/>
          <w:color w:val="auto"/>
          <w:sz w:val="22"/>
          <w:szCs w:val="22"/>
        </w:rPr>
        <w:t xml:space="preserve">providers may also </w:t>
      </w:r>
      <w:r w:rsidR="00F73538" w:rsidRPr="00D278C4">
        <w:rPr>
          <w:rFonts w:eastAsia="Arial"/>
          <w:color w:val="auto"/>
          <w:sz w:val="22"/>
          <w:szCs w:val="22"/>
        </w:rPr>
        <w:t xml:space="preserve">offer the </w:t>
      </w:r>
      <w:r w:rsidR="004162FA" w:rsidRPr="00D278C4">
        <w:rPr>
          <w:rFonts w:eastAsia="Arial"/>
          <w:color w:val="auto"/>
          <w:sz w:val="22"/>
          <w:szCs w:val="22"/>
        </w:rPr>
        <w:t>2-year-old</w:t>
      </w:r>
      <w:r w:rsidR="00F73538" w:rsidRPr="00D278C4">
        <w:rPr>
          <w:rFonts w:eastAsia="Arial"/>
          <w:color w:val="auto"/>
          <w:sz w:val="22"/>
          <w:szCs w:val="22"/>
        </w:rPr>
        <w:t xml:space="preserve"> funding </w:t>
      </w:r>
      <w:r w:rsidR="00B03EFF" w:rsidRPr="00D278C4">
        <w:rPr>
          <w:rFonts w:eastAsia="Arial"/>
          <w:color w:val="auto"/>
          <w:sz w:val="22"/>
          <w:szCs w:val="22"/>
        </w:rPr>
        <w:t>up until their first inspection</w:t>
      </w:r>
      <w:r w:rsidR="003E210C" w:rsidRPr="00D278C4">
        <w:rPr>
          <w:rFonts w:eastAsia="Arial"/>
          <w:color w:val="auto"/>
          <w:sz w:val="22"/>
          <w:szCs w:val="22"/>
        </w:rPr>
        <w:t>,</w:t>
      </w:r>
      <w:r w:rsidR="00B03EFF" w:rsidRPr="00D278C4">
        <w:rPr>
          <w:rFonts w:eastAsia="Arial"/>
          <w:color w:val="auto"/>
          <w:sz w:val="22"/>
          <w:szCs w:val="22"/>
        </w:rPr>
        <w:t xml:space="preserve"> where they will need to attain a </w:t>
      </w:r>
      <w:r w:rsidR="003E210C" w:rsidRPr="00D278C4">
        <w:rPr>
          <w:rFonts w:eastAsia="Arial"/>
          <w:color w:val="auto"/>
          <w:sz w:val="22"/>
          <w:szCs w:val="22"/>
        </w:rPr>
        <w:t>‘G</w:t>
      </w:r>
      <w:r w:rsidR="00B03EFF" w:rsidRPr="00D278C4">
        <w:rPr>
          <w:rFonts w:eastAsia="Arial"/>
          <w:color w:val="auto"/>
          <w:sz w:val="22"/>
          <w:szCs w:val="22"/>
        </w:rPr>
        <w:t>ood</w:t>
      </w:r>
      <w:r w:rsidR="003E210C" w:rsidRPr="00D278C4">
        <w:rPr>
          <w:rFonts w:eastAsia="Arial"/>
          <w:color w:val="auto"/>
          <w:sz w:val="22"/>
          <w:szCs w:val="22"/>
        </w:rPr>
        <w:t>’</w:t>
      </w:r>
      <w:r w:rsidR="00B03EFF" w:rsidRPr="00D278C4">
        <w:rPr>
          <w:rFonts w:eastAsia="Arial"/>
          <w:color w:val="auto"/>
          <w:sz w:val="22"/>
          <w:szCs w:val="22"/>
        </w:rPr>
        <w:t xml:space="preserve"> or above.</w:t>
      </w:r>
    </w:p>
    <w:p w14:paraId="0CCB9E7B" w14:textId="77777777" w:rsidR="00F469B1" w:rsidRPr="00D278C4" w:rsidRDefault="00F469B1" w:rsidP="6E9936BC">
      <w:pPr>
        <w:pStyle w:val="Default"/>
        <w:ind w:left="1440"/>
        <w:rPr>
          <w:rFonts w:eastAsia="Arial"/>
          <w:color w:val="auto"/>
          <w:sz w:val="22"/>
          <w:szCs w:val="22"/>
        </w:rPr>
      </w:pPr>
    </w:p>
    <w:p w14:paraId="62074FC9" w14:textId="6C3ABA83" w:rsidR="00374282" w:rsidRPr="00D278C4" w:rsidRDefault="001C4FD6" w:rsidP="007C4114">
      <w:pPr>
        <w:pStyle w:val="Default"/>
        <w:rPr>
          <w:rFonts w:eastAsia="Arial"/>
          <w:color w:val="auto"/>
          <w:sz w:val="22"/>
          <w:szCs w:val="22"/>
        </w:rPr>
      </w:pPr>
      <w:r w:rsidRPr="00D278C4">
        <w:rPr>
          <w:rFonts w:eastAsia="Arial"/>
          <w:color w:val="auto"/>
          <w:sz w:val="22"/>
          <w:szCs w:val="22"/>
        </w:rPr>
        <w:t xml:space="preserve">If </w:t>
      </w:r>
      <w:r w:rsidR="003E5D5E" w:rsidRPr="00D278C4">
        <w:rPr>
          <w:rFonts w:eastAsia="Arial"/>
          <w:color w:val="auto"/>
          <w:sz w:val="22"/>
          <w:szCs w:val="22"/>
        </w:rPr>
        <w:t xml:space="preserve">provider does not </w:t>
      </w:r>
      <w:r w:rsidR="0040492E" w:rsidRPr="00D278C4">
        <w:rPr>
          <w:rFonts w:eastAsia="Arial"/>
          <w:color w:val="auto"/>
          <w:sz w:val="22"/>
          <w:szCs w:val="22"/>
        </w:rPr>
        <w:t>at</w:t>
      </w:r>
      <w:r w:rsidR="003E5D5E" w:rsidRPr="00D278C4">
        <w:rPr>
          <w:rFonts w:eastAsia="Arial"/>
          <w:color w:val="auto"/>
          <w:sz w:val="22"/>
          <w:szCs w:val="22"/>
        </w:rPr>
        <w:t>tain at least a ‘Good’ grading, the Early Years Team</w:t>
      </w:r>
      <w:r w:rsidR="0002197A" w:rsidRPr="00D278C4">
        <w:rPr>
          <w:rFonts w:eastAsia="Arial"/>
          <w:color w:val="auto"/>
          <w:sz w:val="22"/>
          <w:szCs w:val="22"/>
        </w:rPr>
        <w:t xml:space="preserve"> </w:t>
      </w:r>
      <w:r w:rsidR="003E5D5E" w:rsidRPr="00D278C4">
        <w:rPr>
          <w:rFonts w:eastAsia="Arial"/>
          <w:color w:val="auto"/>
          <w:sz w:val="22"/>
          <w:szCs w:val="22"/>
        </w:rPr>
        <w:t>may withdraw th</w:t>
      </w:r>
      <w:r w:rsidR="00492207" w:rsidRPr="00D278C4">
        <w:rPr>
          <w:rFonts w:eastAsia="Arial"/>
          <w:color w:val="auto"/>
          <w:sz w:val="22"/>
          <w:szCs w:val="22"/>
        </w:rPr>
        <w:t>eir funding</w:t>
      </w:r>
      <w:r w:rsidR="00626AC2" w:rsidRPr="00D278C4">
        <w:rPr>
          <w:rFonts w:eastAsia="Arial"/>
          <w:color w:val="auto"/>
          <w:sz w:val="22"/>
          <w:szCs w:val="22"/>
        </w:rPr>
        <w:t xml:space="preserve"> and seek alternative childcare for the </w:t>
      </w:r>
      <w:r w:rsidR="004162FA" w:rsidRPr="00D278C4">
        <w:rPr>
          <w:rFonts w:eastAsia="Arial"/>
          <w:color w:val="auto"/>
          <w:sz w:val="22"/>
          <w:szCs w:val="22"/>
        </w:rPr>
        <w:t>2-year-olds</w:t>
      </w:r>
      <w:r w:rsidR="00626AC2" w:rsidRPr="00D278C4">
        <w:rPr>
          <w:rFonts w:eastAsia="Arial"/>
          <w:color w:val="auto"/>
          <w:sz w:val="22"/>
          <w:szCs w:val="22"/>
        </w:rPr>
        <w:t xml:space="preserve"> in their care,</w:t>
      </w:r>
      <w:r w:rsidR="00492207" w:rsidRPr="00D278C4">
        <w:rPr>
          <w:rFonts w:eastAsia="Arial"/>
          <w:color w:val="auto"/>
          <w:sz w:val="22"/>
          <w:szCs w:val="22"/>
        </w:rPr>
        <w:t xml:space="preserve"> once the report has been published. This will also need to be</w:t>
      </w:r>
      <w:r w:rsidR="009C3874" w:rsidRPr="00D278C4">
        <w:rPr>
          <w:rFonts w:eastAsia="Arial"/>
          <w:color w:val="auto"/>
          <w:sz w:val="22"/>
          <w:szCs w:val="22"/>
        </w:rPr>
        <w:t xml:space="preserve"> explained to parent before placement is offered.</w:t>
      </w:r>
    </w:p>
    <w:p w14:paraId="7F32AE12" w14:textId="77777777" w:rsidR="009C3874" w:rsidRPr="00D278C4" w:rsidRDefault="009C3874" w:rsidP="6E9936BC">
      <w:pPr>
        <w:pStyle w:val="Default"/>
        <w:ind w:left="1080"/>
        <w:rPr>
          <w:rFonts w:eastAsia="Arial"/>
          <w:color w:val="auto"/>
          <w:sz w:val="22"/>
          <w:szCs w:val="22"/>
        </w:rPr>
      </w:pPr>
    </w:p>
    <w:p w14:paraId="4D8CB5F9" w14:textId="5B8C8405" w:rsidR="0055757A" w:rsidRPr="00D278C4" w:rsidRDefault="0055757A"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 xml:space="preserve">More about the </w:t>
      </w:r>
      <w:r w:rsidR="004162FA" w:rsidRPr="00D278C4">
        <w:rPr>
          <w:rFonts w:eastAsia="Arial"/>
          <w:b/>
          <w:bCs/>
          <w:color w:val="538135" w:themeColor="accent6" w:themeShade="BF"/>
          <w:sz w:val="22"/>
          <w:szCs w:val="22"/>
        </w:rPr>
        <w:t>3 &amp; 4-year-old</w:t>
      </w:r>
      <w:r w:rsidRPr="00D278C4">
        <w:rPr>
          <w:rFonts w:eastAsia="Arial"/>
          <w:b/>
          <w:bCs/>
          <w:color w:val="538135" w:themeColor="accent6" w:themeShade="BF"/>
          <w:sz w:val="22"/>
          <w:szCs w:val="22"/>
        </w:rPr>
        <w:t xml:space="preserve"> Funding:</w:t>
      </w:r>
    </w:p>
    <w:p w14:paraId="39B38B65" w14:textId="77777777" w:rsidR="007C4114" w:rsidRDefault="007C4114" w:rsidP="6E9936BC">
      <w:pPr>
        <w:pStyle w:val="Default"/>
        <w:ind w:left="1440"/>
        <w:rPr>
          <w:rFonts w:eastAsia="Arial"/>
          <w:color w:val="auto"/>
          <w:sz w:val="22"/>
          <w:szCs w:val="22"/>
        </w:rPr>
      </w:pPr>
    </w:p>
    <w:p w14:paraId="0A9E0BB8" w14:textId="3869461D" w:rsidR="0002197A" w:rsidRPr="00D278C4" w:rsidRDefault="000375CF" w:rsidP="007C4114">
      <w:pPr>
        <w:pStyle w:val="Default"/>
        <w:rPr>
          <w:rFonts w:eastAsia="Arial"/>
          <w:color w:val="auto"/>
          <w:sz w:val="22"/>
          <w:szCs w:val="22"/>
        </w:rPr>
      </w:pPr>
      <w:r w:rsidRPr="00D278C4">
        <w:rPr>
          <w:rFonts w:eastAsia="Arial"/>
          <w:color w:val="auto"/>
          <w:sz w:val="22"/>
          <w:szCs w:val="22"/>
        </w:rPr>
        <w:t>Providers will need to have an Ofsted rating of ‘</w:t>
      </w:r>
      <w:r w:rsidR="0002197A" w:rsidRPr="00D278C4">
        <w:rPr>
          <w:rFonts w:eastAsia="Arial"/>
          <w:color w:val="auto"/>
          <w:sz w:val="22"/>
          <w:szCs w:val="22"/>
        </w:rPr>
        <w:t>Requires Improvement’</w:t>
      </w:r>
      <w:r w:rsidRPr="00D278C4">
        <w:rPr>
          <w:rFonts w:eastAsia="Arial"/>
          <w:color w:val="auto"/>
          <w:sz w:val="22"/>
          <w:szCs w:val="22"/>
        </w:rPr>
        <w:t xml:space="preserve"> or above </w:t>
      </w:r>
      <w:r w:rsidR="004162FA" w:rsidRPr="00D278C4">
        <w:rPr>
          <w:rFonts w:eastAsia="Arial"/>
          <w:color w:val="auto"/>
          <w:sz w:val="22"/>
          <w:szCs w:val="22"/>
        </w:rPr>
        <w:t>to</w:t>
      </w:r>
      <w:r w:rsidRPr="00D278C4">
        <w:rPr>
          <w:rFonts w:eastAsia="Arial"/>
          <w:color w:val="auto"/>
          <w:sz w:val="22"/>
          <w:szCs w:val="22"/>
        </w:rPr>
        <w:t xml:space="preserve"> offer the </w:t>
      </w:r>
      <w:r w:rsidR="004162FA" w:rsidRPr="00D278C4">
        <w:rPr>
          <w:rFonts w:eastAsia="Arial"/>
          <w:color w:val="auto"/>
          <w:sz w:val="22"/>
          <w:szCs w:val="22"/>
        </w:rPr>
        <w:t>3 &amp; 4-year-old</w:t>
      </w:r>
      <w:r w:rsidRPr="00D278C4">
        <w:rPr>
          <w:rFonts w:eastAsia="Arial"/>
          <w:color w:val="auto"/>
          <w:sz w:val="22"/>
          <w:szCs w:val="22"/>
        </w:rPr>
        <w:t xml:space="preserve"> funding. Newly registered providers may also offer the </w:t>
      </w:r>
      <w:r w:rsidR="004162FA" w:rsidRPr="00D278C4">
        <w:rPr>
          <w:rFonts w:eastAsia="Arial"/>
          <w:color w:val="auto"/>
          <w:sz w:val="22"/>
          <w:szCs w:val="22"/>
        </w:rPr>
        <w:t>3 &amp; 4-year-old</w:t>
      </w:r>
      <w:r w:rsidRPr="00D278C4">
        <w:rPr>
          <w:rFonts w:eastAsia="Arial"/>
          <w:color w:val="auto"/>
          <w:sz w:val="22"/>
          <w:szCs w:val="22"/>
        </w:rPr>
        <w:t xml:space="preserve"> funding up until their first inspection, where they will need to attain a ‘</w:t>
      </w:r>
      <w:r w:rsidR="0002197A" w:rsidRPr="00D278C4">
        <w:rPr>
          <w:rFonts w:eastAsia="Arial"/>
          <w:color w:val="auto"/>
          <w:sz w:val="22"/>
          <w:szCs w:val="22"/>
        </w:rPr>
        <w:t>Requires Improvement</w:t>
      </w:r>
      <w:r w:rsidRPr="00D278C4">
        <w:rPr>
          <w:rFonts w:eastAsia="Arial"/>
          <w:color w:val="auto"/>
          <w:sz w:val="22"/>
          <w:szCs w:val="22"/>
        </w:rPr>
        <w:t>’ or above.</w:t>
      </w:r>
    </w:p>
    <w:p w14:paraId="2ABEDEB3" w14:textId="77777777" w:rsidR="0002197A" w:rsidRPr="00D278C4" w:rsidRDefault="0002197A" w:rsidP="6E9936BC">
      <w:pPr>
        <w:pStyle w:val="Default"/>
        <w:ind w:left="1440"/>
        <w:rPr>
          <w:rFonts w:eastAsia="Arial"/>
          <w:color w:val="auto"/>
          <w:sz w:val="22"/>
          <w:szCs w:val="22"/>
        </w:rPr>
      </w:pPr>
    </w:p>
    <w:p w14:paraId="59B76F70" w14:textId="740F5748" w:rsidR="000375CF" w:rsidRDefault="000375CF" w:rsidP="007C4114">
      <w:pPr>
        <w:pStyle w:val="Default"/>
        <w:rPr>
          <w:rFonts w:eastAsia="Arial"/>
          <w:color w:val="auto"/>
          <w:sz w:val="22"/>
          <w:szCs w:val="22"/>
        </w:rPr>
      </w:pPr>
      <w:r w:rsidRPr="00D278C4">
        <w:rPr>
          <w:rFonts w:eastAsia="Arial"/>
          <w:color w:val="auto"/>
          <w:sz w:val="22"/>
          <w:szCs w:val="22"/>
        </w:rPr>
        <w:t>If provider does not attain at least a ‘</w:t>
      </w:r>
      <w:r w:rsidR="0002197A" w:rsidRPr="00D278C4">
        <w:rPr>
          <w:rFonts w:eastAsia="Arial"/>
          <w:color w:val="auto"/>
          <w:sz w:val="22"/>
          <w:szCs w:val="22"/>
        </w:rPr>
        <w:t>Requires Improvement’</w:t>
      </w:r>
      <w:r w:rsidRPr="00D278C4">
        <w:rPr>
          <w:rFonts w:eastAsia="Arial"/>
          <w:color w:val="auto"/>
          <w:sz w:val="22"/>
          <w:szCs w:val="22"/>
        </w:rPr>
        <w:t xml:space="preserve"> grading, the Early Years Team may withdraw their funding and seek alternative childcare for the </w:t>
      </w:r>
      <w:r w:rsidR="004162FA" w:rsidRPr="00D278C4">
        <w:rPr>
          <w:rFonts w:eastAsia="Arial"/>
          <w:color w:val="auto"/>
          <w:sz w:val="22"/>
          <w:szCs w:val="22"/>
        </w:rPr>
        <w:t>3 &amp; 4-year-olds</w:t>
      </w:r>
      <w:r w:rsidRPr="00D278C4">
        <w:rPr>
          <w:rFonts w:eastAsia="Arial"/>
          <w:color w:val="auto"/>
          <w:sz w:val="22"/>
          <w:szCs w:val="22"/>
        </w:rPr>
        <w:t xml:space="preserve"> in their care, once the report has been published. This will also need to be explained to parent before placement is offered.</w:t>
      </w:r>
    </w:p>
    <w:p w14:paraId="0B945507" w14:textId="548EA85C" w:rsidR="007C4114" w:rsidRDefault="007C4114" w:rsidP="007C4114">
      <w:pPr>
        <w:pStyle w:val="Default"/>
        <w:rPr>
          <w:rFonts w:eastAsia="Arial"/>
          <w:color w:val="auto"/>
          <w:sz w:val="22"/>
          <w:szCs w:val="22"/>
        </w:rPr>
      </w:pPr>
    </w:p>
    <w:p w14:paraId="7FDDC1D0" w14:textId="79613415" w:rsidR="007C4114" w:rsidRDefault="007C4114" w:rsidP="007C4114">
      <w:pPr>
        <w:pStyle w:val="Default"/>
        <w:rPr>
          <w:rFonts w:eastAsia="Arial"/>
          <w:color w:val="auto"/>
          <w:sz w:val="22"/>
          <w:szCs w:val="22"/>
        </w:rPr>
      </w:pPr>
    </w:p>
    <w:p w14:paraId="2117FCA5" w14:textId="77777777" w:rsidR="007C4114" w:rsidRPr="00D278C4" w:rsidRDefault="007C4114" w:rsidP="007C4114">
      <w:pPr>
        <w:pStyle w:val="Default"/>
        <w:rPr>
          <w:rFonts w:eastAsia="Arial"/>
          <w:color w:val="auto"/>
          <w:sz w:val="22"/>
          <w:szCs w:val="22"/>
        </w:rPr>
      </w:pPr>
    </w:p>
    <w:p w14:paraId="406EBFD9" w14:textId="77777777" w:rsidR="0055757A" w:rsidRPr="00D278C4" w:rsidRDefault="0055757A" w:rsidP="6E9936BC">
      <w:pPr>
        <w:pStyle w:val="Default"/>
        <w:rPr>
          <w:rFonts w:eastAsia="Arial"/>
          <w:color w:val="auto"/>
          <w:sz w:val="22"/>
          <w:szCs w:val="22"/>
        </w:rPr>
      </w:pPr>
    </w:p>
    <w:p w14:paraId="73C2C245" w14:textId="77777777" w:rsidR="00F94127" w:rsidRPr="00D278C4" w:rsidRDefault="00586433"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lastRenderedPageBreak/>
        <w:t>More about 30 hours</w:t>
      </w:r>
    </w:p>
    <w:p w14:paraId="11A3B420" w14:textId="77777777" w:rsidR="00586433" w:rsidRPr="00D278C4" w:rsidRDefault="00586433" w:rsidP="6E9936BC">
      <w:pPr>
        <w:pStyle w:val="Default"/>
        <w:rPr>
          <w:rFonts w:eastAsia="Arial"/>
          <w:color w:val="auto"/>
          <w:sz w:val="22"/>
          <w:szCs w:val="22"/>
        </w:rPr>
      </w:pPr>
    </w:p>
    <w:p w14:paraId="5041E832" w14:textId="77777777" w:rsidR="004B4B1A" w:rsidRPr="00D278C4" w:rsidRDefault="004B4B1A" w:rsidP="6E9936BC">
      <w:pPr>
        <w:pStyle w:val="Default"/>
        <w:numPr>
          <w:ilvl w:val="0"/>
          <w:numId w:val="26"/>
        </w:numPr>
        <w:rPr>
          <w:rFonts w:eastAsia="Arial"/>
          <w:b/>
          <w:bCs/>
          <w:color w:val="auto"/>
          <w:sz w:val="22"/>
          <w:szCs w:val="22"/>
        </w:rPr>
      </w:pPr>
      <w:r w:rsidRPr="00D278C4">
        <w:rPr>
          <w:rFonts w:eastAsia="Arial"/>
          <w:b/>
          <w:bCs/>
          <w:color w:val="auto"/>
          <w:sz w:val="22"/>
          <w:szCs w:val="22"/>
        </w:rPr>
        <w:t>Codes</w:t>
      </w:r>
    </w:p>
    <w:p w14:paraId="730A8E49" w14:textId="77777777" w:rsidR="00376045" w:rsidRPr="00D278C4" w:rsidRDefault="00376045" w:rsidP="6E9936BC">
      <w:pPr>
        <w:pStyle w:val="Default"/>
        <w:ind w:left="1080"/>
        <w:rPr>
          <w:rFonts w:eastAsia="Arial"/>
          <w:color w:val="auto"/>
          <w:sz w:val="22"/>
          <w:szCs w:val="22"/>
        </w:rPr>
      </w:pPr>
    </w:p>
    <w:p w14:paraId="0B75A554" w14:textId="77777777" w:rsidR="0031791D" w:rsidRPr="00D278C4" w:rsidRDefault="0058045A" w:rsidP="6E9936BC">
      <w:pPr>
        <w:pStyle w:val="Default"/>
        <w:rPr>
          <w:rFonts w:eastAsia="Arial"/>
          <w:color w:val="auto"/>
          <w:sz w:val="22"/>
          <w:szCs w:val="22"/>
        </w:rPr>
      </w:pPr>
      <w:r w:rsidRPr="00D278C4">
        <w:rPr>
          <w:rFonts w:eastAsia="Arial"/>
          <w:color w:val="auto"/>
          <w:sz w:val="22"/>
          <w:szCs w:val="22"/>
        </w:rPr>
        <w:t>Providers are responsible for</w:t>
      </w:r>
      <w:r w:rsidR="00FE26A3" w:rsidRPr="00D278C4">
        <w:rPr>
          <w:rFonts w:eastAsia="Arial"/>
          <w:color w:val="auto"/>
          <w:sz w:val="22"/>
          <w:szCs w:val="22"/>
        </w:rPr>
        <w:t>:</w:t>
      </w:r>
    </w:p>
    <w:p w14:paraId="279648E6" w14:textId="5291AD78" w:rsidR="0031791D" w:rsidRPr="00D278C4" w:rsidRDefault="00665093" w:rsidP="6E9936BC">
      <w:pPr>
        <w:pStyle w:val="Default"/>
        <w:numPr>
          <w:ilvl w:val="0"/>
          <w:numId w:val="22"/>
        </w:numPr>
        <w:rPr>
          <w:rFonts w:eastAsia="Arial"/>
          <w:color w:val="auto"/>
          <w:sz w:val="22"/>
          <w:szCs w:val="22"/>
        </w:rPr>
      </w:pPr>
      <w:r w:rsidRPr="00D278C4">
        <w:rPr>
          <w:rFonts w:eastAsia="Arial"/>
          <w:color w:val="auto"/>
          <w:sz w:val="22"/>
          <w:szCs w:val="22"/>
        </w:rPr>
        <w:t>V</w:t>
      </w:r>
      <w:r w:rsidR="00FE26A3" w:rsidRPr="00D278C4">
        <w:rPr>
          <w:rFonts w:eastAsia="Arial"/>
          <w:color w:val="auto"/>
          <w:sz w:val="22"/>
          <w:szCs w:val="22"/>
        </w:rPr>
        <w:t>erif</w:t>
      </w:r>
      <w:r w:rsidRPr="00D278C4">
        <w:rPr>
          <w:rFonts w:eastAsia="Arial"/>
          <w:color w:val="auto"/>
          <w:sz w:val="22"/>
          <w:szCs w:val="22"/>
        </w:rPr>
        <w:t xml:space="preserve">ying </w:t>
      </w:r>
      <w:r w:rsidR="00376045" w:rsidRPr="00D278C4">
        <w:rPr>
          <w:rFonts w:eastAsia="Arial"/>
          <w:color w:val="auto"/>
          <w:sz w:val="22"/>
          <w:szCs w:val="22"/>
        </w:rPr>
        <w:t>30-hour</w:t>
      </w:r>
      <w:r w:rsidR="00FE26A3" w:rsidRPr="00D278C4">
        <w:rPr>
          <w:rFonts w:eastAsia="Arial"/>
          <w:color w:val="auto"/>
          <w:sz w:val="22"/>
          <w:szCs w:val="22"/>
        </w:rPr>
        <w:t xml:space="preserve"> code</w:t>
      </w:r>
      <w:r w:rsidRPr="00D278C4">
        <w:rPr>
          <w:rFonts w:eastAsia="Arial"/>
          <w:color w:val="auto"/>
          <w:sz w:val="22"/>
          <w:szCs w:val="22"/>
        </w:rPr>
        <w:t>s</w:t>
      </w:r>
      <w:r w:rsidR="00FE26A3" w:rsidRPr="00D278C4">
        <w:rPr>
          <w:rFonts w:eastAsia="Arial"/>
          <w:color w:val="auto"/>
          <w:sz w:val="22"/>
          <w:szCs w:val="22"/>
        </w:rPr>
        <w:t xml:space="preserve"> before the </w:t>
      </w:r>
      <w:r w:rsidR="000F20A6" w:rsidRPr="00D278C4">
        <w:rPr>
          <w:rFonts w:eastAsia="Arial"/>
          <w:color w:val="auto"/>
          <w:sz w:val="22"/>
          <w:szCs w:val="22"/>
        </w:rPr>
        <w:t xml:space="preserve">children </w:t>
      </w:r>
      <w:r w:rsidR="00FE26A3" w:rsidRPr="00D278C4">
        <w:rPr>
          <w:rFonts w:eastAsia="Arial"/>
          <w:color w:val="auto"/>
          <w:sz w:val="22"/>
          <w:szCs w:val="22"/>
        </w:rPr>
        <w:t>start the</w:t>
      </w:r>
      <w:r w:rsidR="000F20A6" w:rsidRPr="00D278C4">
        <w:rPr>
          <w:rFonts w:eastAsia="Arial"/>
          <w:color w:val="auto"/>
          <w:sz w:val="22"/>
          <w:szCs w:val="22"/>
        </w:rPr>
        <w:t>ir</w:t>
      </w:r>
      <w:r w:rsidR="00FE26A3" w:rsidRPr="00D278C4">
        <w:rPr>
          <w:rFonts w:eastAsia="Arial"/>
          <w:color w:val="auto"/>
          <w:sz w:val="22"/>
          <w:szCs w:val="22"/>
        </w:rPr>
        <w:t xml:space="preserve"> funded place.</w:t>
      </w:r>
    </w:p>
    <w:p w14:paraId="3DF811B7" w14:textId="7FA5D4A7" w:rsidR="0031791D" w:rsidRPr="00D278C4" w:rsidRDefault="000F20A6" w:rsidP="6E9936BC">
      <w:pPr>
        <w:pStyle w:val="Default"/>
        <w:numPr>
          <w:ilvl w:val="0"/>
          <w:numId w:val="22"/>
        </w:numPr>
        <w:rPr>
          <w:rFonts w:eastAsia="Arial"/>
          <w:color w:val="auto"/>
          <w:sz w:val="22"/>
          <w:szCs w:val="22"/>
        </w:rPr>
      </w:pPr>
      <w:r w:rsidRPr="00D278C4">
        <w:rPr>
          <w:rFonts w:eastAsia="Arial"/>
          <w:color w:val="auto"/>
          <w:sz w:val="22"/>
          <w:szCs w:val="22"/>
        </w:rPr>
        <w:t xml:space="preserve">Reminding existing </w:t>
      </w:r>
      <w:r w:rsidR="00D73230" w:rsidRPr="00D278C4">
        <w:rPr>
          <w:rFonts w:eastAsia="Arial"/>
          <w:color w:val="auto"/>
          <w:sz w:val="22"/>
          <w:szCs w:val="22"/>
        </w:rPr>
        <w:t>parents to reconfirm their eligibility every 3 months and ensuring this has been done before the start of a new term.</w:t>
      </w:r>
    </w:p>
    <w:p w14:paraId="53C58996" w14:textId="77777777" w:rsidR="00EC7B8D" w:rsidRPr="00D278C4" w:rsidRDefault="00EC7B8D" w:rsidP="6E9936BC">
      <w:pPr>
        <w:pStyle w:val="Default"/>
        <w:ind w:left="1080"/>
        <w:rPr>
          <w:rFonts w:eastAsia="Arial"/>
          <w:color w:val="auto"/>
          <w:sz w:val="22"/>
          <w:szCs w:val="22"/>
        </w:rPr>
      </w:pPr>
    </w:p>
    <w:p w14:paraId="6321F8C6" w14:textId="77777777" w:rsidR="004B4B1A" w:rsidRPr="00D278C4" w:rsidRDefault="004B4B1A" w:rsidP="6E9936BC">
      <w:pPr>
        <w:pStyle w:val="Default"/>
        <w:rPr>
          <w:rFonts w:eastAsia="Arial"/>
          <w:color w:val="auto"/>
          <w:sz w:val="22"/>
          <w:szCs w:val="22"/>
        </w:rPr>
      </w:pPr>
    </w:p>
    <w:tbl>
      <w:tblPr>
        <w:tblStyle w:val="TableGrid"/>
        <w:tblW w:w="8217" w:type="dxa"/>
        <w:tblLook w:val="04A0" w:firstRow="1" w:lastRow="0" w:firstColumn="1" w:lastColumn="0" w:noHBand="0" w:noVBand="1"/>
      </w:tblPr>
      <w:tblGrid>
        <w:gridCol w:w="4106"/>
        <w:gridCol w:w="4111"/>
      </w:tblGrid>
      <w:tr w:rsidR="00DB3316" w:rsidRPr="00D278C4" w14:paraId="0A5F3609" w14:textId="77777777" w:rsidTr="6E9936BC">
        <w:tc>
          <w:tcPr>
            <w:tcW w:w="8217" w:type="dxa"/>
            <w:gridSpan w:val="2"/>
            <w:shd w:val="clear" w:color="auto" w:fill="D9D9D9" w:themeFill="background1" w:themeFillShade="D9"/>
          </w:tcPr>
          <w:p w14:paraId="2951A2CA" w14:textId="77777777" w:rsidR="00AF04B9" w:rsidRPr="00D278C4" w:rsidRDefault="00AF04B9" w:rsidP="6E9936BC">
            <w:pPr>
              <w:pStyle w:val="Default"/>
              <w:rPr>
                <w:rFonts w:eastAsia="Arial"/>
                <w:color w:val="auto"/>
                <w:sz w:val="22"/>
                <w:szCs w:val="22"/>
              </w:rPr>
            </w:pPr>
          </w:p>
          <w:p w14:paraId="3BDEF793" w14:textId="61F047B2" w:rsidR="00DB3316" w:rsidRPr="00D278C4" w:rsidRDefault="0031791D" w:rsidP="6E9936BC">
            <w:pPr>
              <w:pStyle w:val="Default"/>
              <w:rPr>
                <w:rFonts w:eastAsia="Arial"/>
                <w:color w:val="auto"/>
                <w:sz w:val="22"/>
                <w:szCs w:val="22"/>
              </w:rPr>
            </w:pPr>
            <w:r w:rsidRPr="00D278C4">
              <w:rPr>
                <w:rFonts w:eastAsia="Arial"/>
                <w:color w:val="auto"/>
                <w:sz w:val="22"/>
                <w:szCs w:val="22"/>
              </w:rPr>
              <w:t>For parents applying for</w:t>
            </w:r>
            <w:r w:rsidR="57C9F718" w:rsidRPr="00D278C4">
              <w:rPr>
                <w:rFonts w:eastAsia="Arial"/>
                <w:color w:val="auto"/>
                <w:sz w:val="22"/>
                <w:szCs w:val="22"/>
              </w:rPr>
              <w:t xml:space="preserve"> 30 hours</w:t>
            </w:r>
            <w:r w:rsidRPr="00D278C4">
              <w:rPr>
                <w:rFonts w:eastAsia="Arial"/>
                <w:color w:val="auto"/>
                <w:sz w:val="22"/>
                <w:szCs w:val="22"/>
              </w:rPr>
              <w:t>:</w:t>
            </w:r>
          </w:p>
          <w:p w14:paraId="73CC9439" w14:textId="77777777" w:rsidR="003C6D49" w:rsidRPr="00D278C4" w:rsidRDefault="003C6D49" w:rsidP="6E9936BC">
            <w:pPr>
              <w:pStyle w:val="Default"/>
              <w:rPr>
                <w:rFonts w:eastAsia="Arial"/>
                <w:color w:val="auto"/>
                <w:sz w:val="22"/>
                <w:szCs w:val="22"/>
              </w:rPr>
            </w:pPr>
          </w:p>
        </w:tc>
      </w:tr>
      <w:tr w:rsidR="00F74AEA" w:rsidRPr="00D278C4" w14:paraId="64A2FD5B" w14:textId="77777777" w:rsidTr="6E9936BC">
        <w:tc>
          <w:tcPr>
            <w:tcW w:w="4106" w:type="dxa"/>
            <w:shd w:val="clear" w:color="auto" w:fill="D9D9D9" w:themeFill="background1" w:themeFillShade="D9"/>
          </w:tcPr>
          <w:p w14:paraId="01A8BD55"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Term</w:t>
            </w:r>
          </w:p>
        </w:tc>
        <w:tc>
          <w:tcPr>
            <w:tcW w:w="4111" w:type="dxa"/>
            <w:shd w:val="clear" w:color="auto" w:fill="D9D9D9" w:themeFill="background1" w:themeFillShade="D9"/>
          </w:tcPr>
          <w:p w14:paraId="417412FC" w14:textId="3A25C1D2" w:rsidR="00F74AEA" w:rsidRPr="00D278C4" w:rsidRDefault="5227CAB4" w:rsidP="6E9936BC">
            <w:pPr>
              <w:pStyle w:val="Default"/>
              <w:rPr>
                <w:rFonts w:eastAsia="Arial"/>
                <w:color w:val="auto"/>
                <w:sz w:val="22"/>
                <w:szCs w:val="22"/>
              </w:rPr>
            </w:pPr>
            <w:r w:rsidRPr="00D278C4">
              <w:rPr>
                <w:rFonts w:eastAsia="Arial"/>
                <w:color w:val="auto"/>
                <w:sz w:val="22"/>
                <w:szCs w:val="22"/>
              </w:rPr>
              <w:t>Ensure application is made by</w:t>
            </w:r>
          </w:p>
        </w:tc>
      </w:tr>
      <w:tr w:rsidR="00F74AEA" w:rsidRPr="00D278C4" w14:paraId="25B2E92B" w14:textId="77777777" w:rsidTr="6E9936BC">
        <w:tc>
          <w:tcPr>
            <w:tcW w:w="4106" w:type="dxa"/>
          </w:tcPr>
          <w:p w14:paraId="5BDE65E5"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 xml:space="preserve">Spring </w:t>
            </w:r>
          </w:p>
        </w:tc>
        <w:tc>
          <w:tcPr>
            <w:tcW w:w="4111" w:type="dxa"/>
          </w:tcPr>
          <w:p w14:paraId="7DF7FA39"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31 December</w:t>
            </w:r>
          </w:p>
        </w:tc>
      </w:tr>
      <w:tr w:rsidR="00F74AEA" w:rsidRPr="00D278C4" w14:paraId="54415AA4" w14:textId="77777777" w:rsidTr="6E9936BC">
        <w:tc>
          <w:tcPr>
            <w:tcW w:w="4106" w:type="dxa"/>
          </w:tcPr>
          <w:p w14:paraId="5BA7E957"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Summer</w:t>
            </w:r>
          </w:p>
        </w:tc>
        <w:tc>
          <w:tcPr>
            <w:tcW w:w="4111" w:type="dxa"/>
          </w:tcPr>
          <w:p w14:paraId="53AF9CD3"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31 March</w:t>
            </w:r>
          </w:p>
        </w:tc>
      </w:tr>
      <w:tr w:rsidR="00F74AEA" w:rsidRPr="00D278C4" w14:paraId="781A2563" w14:textId="77777777" w:rsidTr="6E9936BC">
        <w:tc>
          <w:tcPr>
            <w:tcW w:w="4106" w:type="dxa"/>
          </w:tcPr>
          <w:p w14:paraId="6A3F2CFA"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Autumn</w:t>
            </w:r>
          </w:p>
        </w:tc>
        <w:tc>
          <w:tcPr>
            <w:tcW w:w="4111" w:type="dxa"/>
          </w:tcPr>
          <w:p w14:paraId="14AD6623" w14:textId="77777777" w:rsidR="00F74AEA" w:rsidRPr="00D278C4" w:rsidRDefault="5227CAB4" w:rsidP="6E9936BC">
            <w:pPr>
              <w:pStyle w:val="Default"/>
              <w:rPr>
                <w:rFonts w:eastAsia="Arial"/>
                <w:color w:val="auto"/>
                <w:sz w:val="22"/>
                <w:szCs w:val="22"/>
              </w:rPr>
            </w:pPr>
            <w:r w:rsidRPr="00D278C4">
              <w:rPr>
                <w:rFonts w:eastAsia="Arial"/>
                <w:color w:val="auto"/>
                <w:sz w:val="22"/>
                <w:szCs w:val="22"/>
              </w:rPr>
              <w:t>31 August</w:t>
            </w:r>
          </w:p>
        </w:tc>
      </w:tr>
      <w:tr w:rsidR="003C6D49" w:rsidRPr="00D278C4" w14:paraId="76650943" w14:textId="77777777" w:rsidTr="6E9936BC">
        <w:tc>
          <w:tcPr>
            <w:tcW w:w="8217" w:type="dxa"/>
            <w:gridSpan w:val="2"/>
          </w:tcPr>
          <w:p w14:paraId="1E1947D8" w14:textId="77777777" w:rsidR="003C6D49" w:rsidRPr="00D278C4" w:rsidRDefault="003C6D49" w:rsidP="6E9936BC">
            <w:pPr>
              <w:pStyle w:val="Default"/>
              <w:rPr>
                <w:rFonts w:eastAsia="Arial"/>
                <w:color w:val="auto"/>
                <w:sz w:val="22"/>
                <w:szCs w:val="22"/>
              </w:rPr>
            </w:pPr>
          </w:p>
          <w:p w14:paraId="4AE5ED21" w14:textId="326CB2D8" w:rsidR="003C6D49" w:rsidRPr="00D278C4" w:rsidRDefault="51A5A640" w:rsidP="6E9936BC">
            <w:pPr>
              <w:pStyle w:val="Default"/>
              <w:rPr>
                <w:rFonts w:eastAsia="Arial"/>
                <w:color w:val="auto"/>
                <w:sz w:val="22"/>
                <w:szCs w:val="22"/>
              </w:rPr>
            </w:pPr>
            <w:r w:rsidRPr="00D278C4">
              <w:rPr>
                <w:rFonts w:eastAsia="Arial"/>
                <w:color w:val="auto"/>
                <w:sz w:val="22"/>
                <w:szCs w:val="22"/>
              </w:rPr>
              <w:t xml:space="preserve">NB: </w:t>
            </w:r>
            <w:r w:rsidR="0EC7A8F8" w:rsidRPr="00D278C4">
              <w:rPr>
                <w:rFonts w:eastAsia="Arial"/>
                <w:color w:val="auto"/>
                <w:sz w:val="22"/>
                <w:szCs w:val="22"/>
              </w:rPr>
              <w:t>Valid c</w:t>
            </w:r>
            <w:r w:rsidRPr="00D278C4">
              <w:rPr>
                <w:rFonts w:eastAsia="Arial"/>
                <w:color w:val="auto"/>
                <w:sz w:val="22"/>
                <w:szCs w:val="22"/>
              </w:rPr>
              <w:t xml:space="preserve">odes </w:t>
            </w:r>
            <w:r w:rsidR="0EC7A8F8" w:rsidRPr="00D278C4">
              <w:rPr>
                <w:rFonts w:eastAsia="Arial"/>
                <w:color w:val="auto"/>
                <w:sz w:val="22"/>
                <w:szCs w:val="22"/>
              </w:rPr>
              <w:t xml:space="preserve">will have a start date of </w:t>
            </w:r>
            <w:r w:rsidR="0CA6998E" w:rsidRPr="00D278C4">
              <w:rPr>
                <w:rFonts w:eastAsia="Arial"/>
                <w:color w:val="auto"/>
                <w:sz w:val="22"/>
                <w:szCs w:val="22"/>
              </w:rPr>
              <w:t xml:space="preserve">at least </w:t>
            </w:r>
            <w:r w:rsidR="6E991A2E" w:rsidRPr="00D278C4">
              <w:rPr>
                <w:rFonts w:eastAsia="Arial"/>
                <w:color w:val="auto"/>
                <w:sz w:val="22"/>
                <w:szCs w:val="22"/>
              </w:rPr>
              <w:t xml:space="preserve">one day before </w:t>
            </w:r>
            <w:r w:rsidR="0CA6998E" w:rsidRPr="00D278C4">
              <w:rPr>
                <w:rFonts w:eastAsia="Arial"/>
                <w:color w:val="auto"/>
                <w:sz w:val="22"/>
                <w:szCs w:val="22"/>
              </w:rPr>
              <w:t>the start of ter</w:t>
            </w:r>
            <w:r w:rsidR="7DE0F64E" w:rsidRPr="00D278C4">
              <w:rPr>
                <w:rFonts w:eastAsia="Arial"/>
                <w:color w:val="auto"/>
                <w:sz w:val="22"/>
                <w:szCs w:val="22"/>
              </w:rPr>
              <w:t xml:space="preserve">m. </w:t>
            </w:r>
            <w:r w:rsidRPr="00D278C4">
              <w:rPr>
                <w:rFonts w:eastAsia="Arial"/>
                <w:color w:val="auto"/>
                <w:sz w:val="22"/>
                <w:szCs w:val="22"/>
              </w:rPr>
              <w:t>Codes</w:t>
            </w:r>
            <w:r w:rsidR="20FC282E" w:rsidRPr="00D278C4">
              <w:rPr>
                <w:rFonts w:eastAsia="Arial"/>
                <w:color w:val="auto"/>
                <w:sz w:val="22"/>
                <w:szCs w:val="22"/>
              </w:rPr>
              <w:t xml:space="preserve"> </w:t>
            </w:r>
            <w:r w:rsidRPr="00D278C4">
              <w:rPr>
                <w:rFonts w:eastAsia="Arial"/>
                <w:color w:val="auto"/>
                <w:sz w:val="22"/>
                <w:szCs w:val="22"/>
              </w:rPr>
              <w:t>can take several days to come through</w:t>
            </w:r>
            <w:r w:rsidR="20FC282E" w:rsidRPr="00D278C4">
              <w:rPr>
                <w:rFonts w:eastAsia="Arial"/>
                <w:color w:val="auto"/>
                <w:sz w:val="22"/>
                <w:szCs w:val="22"/>
              </w:rPr>
              <w:t>, h</w:t>
            </w:r>
            <w:r w:rsidRPr="00D278C4">
              <w:rPr>
                <w:rFonts w:eastAsia="Arial"/>
                <w:color w:val="auto"/>
                <w:sz w:val="22"/>
                <w:szCs w:val="22"/>
              </w:rPr>
              <w:t>ence it is advised for parents to apply</w:t>
            </w:r>
            <w:r w:rsidR="24DF3A1C" w:rsidRPr="00D278C4">
              <w:rPr>
                <w:rFonts w:eastAsia="Arial"/>
                <w:color w:val="auto"/>
                <w:sz w:val="22"/>
                <w:szCs w:val="22"/>
              </w:rPr>
              <w:t xml:space="preserve"> </w:t>
            </w:r>
            <w:r w:rsidR="20FC282E" w:rsidRPr="00D278C4">
              <w:rPr>
                <w:rFonts w:eastAsia="Arial"/>
                <w:color w:val="auto"/>
                <w:sz w:val="22"/>
                <w:szCs w:val="22"/>
              </w:rPr>
              <w:t>in</w:t>
            </w:r>
            <w:r w:rsidR="24DF3A1C" w:rsidRPr="00D278C4">
              <w:rPr>
                <w:rFonts w:eastAsia="Arial"/>
                <w:color w:val="auto"/>
                <w:sz w:val="22"/>
                <w:szCs w:val="22"/>
              </w:rPr>
              <w:t xml:space="preserve"> advance of the term starting </w:t>
            </w:r>
            <w:r w:rsidRPr="00D278C4">
              <w:rPr>
                <w:rFonts w:eastAsia="Arial"/>
                <w:color w:val="auto"/>
                <w:sz w:val="22"/>
                <w:szCs w:val="22"/>
              </w:rPr>
              <w:t xml:space="preserve">to ensure a valid code can be obtained for the new term. The provider </w:t>
            </w:r>
            <w:r w:rsidR="056B394F" w:rsidRPr="00D278C4">
              <w:rPr>
                <w:rFonts w:eastAsia="Arial"/>
                <w:color w:val="auto"/>
                <w:sz w:val="22"/>
                <w:szCs w:val="22"/>
              </w:rPr>
              <w:t xml:space="preserve">will check the validity of the code </w:t>
            </w:r>
            <w:r w:rsidRPr="00D278C4">
              <w:rPr>
                <w:rFonts w:eastAsia="Arial"/>
                <w:color w:val="auto"/>
                <w:sz w:val="22"/>
                <w:szCs w:val="22"/>
              </w:rPr>
              <w:t>on the synergy</w:t>
            </w:r>
            <w:r w:rsidR="57C9F718" w:rsidRPr="00D278C4">
              <w:rPr>
                <w:rFonts w:eastAsia="Arial"/>
                <w:color w:val="auto"/>
                <w:sz w:val="22"/>
                <w:szCs w:val="22"/>
              </w:rPr>
              <w:t>.</w:t>
            </w:r>
          </w:p>
          <w:p w14:paraId="15AD5936" w14:textId="77777777" w:rsidR="009D77DC" w:rsidRPr="00D278C4" w:rsidRDefault="009D77DC" w:rsidP="6E9936BC">
            <w:pPr>
              <w:pStyle w:val="Default"/>
              <w:rPr>
                <w:rFonts w:eastAsia="Arial"/>
                <w:color w:val="auto"/>
                <w:sz w:val="22"/>
                <w:szCs w:val="22"/>
              </w:rPr>
            </w:pPr>
          </w:p>
          <w:p w14:paraId="6DAFD47A" w14:textId="1FF810EB" w:rsidR="009D77DC" w:rsidRPr="00D278C4" w:rsidRDefault="51FADE91" w:rsidP="6E9936BC">
            <w:pPr>
              <w:pStyle w:val="Default"/>
              <w:rPr>
                <w:rFonts w:eastAsia="Arial"/>
                <w:color w:val="auto"/>
                <w:sz w:val="22"/>
                <w:szCs w:val="22"/>
              </w:rPr>
            </w:pPr>
            <w:r w:rsidRPr="00D278C4">
              <w:rPr>
                <w:rFonts w:eastAsia="Arial"/>
                <w:color w:val="auto"/>
                <w:sz w:val="22"/>
                <w:szCs w:val="22"/>
              </w:rPr>
              <w:t>LA’s have a grace period of 14 days for parents who have applied</w:t>
            </w:r>
            <w:r w:rsidR="72B4162F" w:rsidRPr="00D278C4">
              <w:rPr>
                <w:rFonts w:eastAsia="Arial"/>
                <w:color w:val="auto"/>
                <w:sz w:val="22"/>
                <w:szCs w:val="22"/>
              </w:rPr>
              <w:t xml:space="preserve"> for the funding </w:t>
            </w:r>
            <w:r w:rsidR="4CCD995F" w:rsidRPr="00D278C4">
              <w:rPr>
                <w:rFonts w:eastAsia="Arial"/>
                <w:color w:val="auto"/>
                <w:sz w:val="22"/>
                <w:szCs w:val="22"/>
              </w:rPr>
              <w:t xml:space="preserve">slightly </w:t>
            </w:r>
            <w:r w:rsidR="72B4162F" w:rsidRPr="00D278C4">
              <w:rPr>
                <w:rFonts w:eastAsia="Arial"/>
                <w:color w:val="auto"/>
                <w:sz w:val="22"/>
                <w:szCs w:val="22"/>
              </w:rPr>
              <w:t xml:space="preserve">late. The Early Years Funding Officer will be able to manually add this </w:t>
            </w:r>
            <w:r w:rsidR="4CCD995F" w:rsidRPr="00D278C4">
              <w:rPr>
                <w:rFonts w:eastAsia="Arial"/>
                <w:color w:val="auto"/>
                <w:sz w:val="22"/>
                <w:szCs w:val="22"/>
              </w:rPr>
              <w:t>code</w:t>
            </w:r>
            <w:r w:rsidR="72B4162F" w:rsidRPr="00D278C4">
              <w:rPr>
                <w:rFonts w:eastAsia="Arial"/>
                <w:color w:val="auto"/>
                <w:sz w:val="22"/>
                <w:szCs w:val="22"/>
              </w:rPr>
              <w:t xml:space="preserve"> for you however any</w:t>
            </w:r>
            <w:r w:rsidR="125BC886" w:rsidRPr="00D278C4">
              <w:rPr>
                <w:rFonts w:eastAsia="Arial"/>
                <w:color w:val="auto"/>
                <w:sz w:val="22"/>
                <w:szCs w:val="22"/>
              </w:rPr>
              <w:t xml:space="preserve"> codes showing start dates of more than</w:t>
            </w:r>
            <w:r w:rsidR="72B4162F" w:rsidRPr="00D278C4">
              <w:rPr>
                <w:rFonts w:eastAsia="Arial"/>
                <w:color w:val="auto"/>
                <w:sz w:val="22"/>
                <w:szCs w:val="22"/>
              </w:rPr>
              <w:t xml:space="preserve"> 14 days </w:t>
            </w:r>
            <w:r w:rsidR="125BC886" w:rsidRPr="00D278C4">
              <w:rPr>
                <w:rFonts w:eastAsia="Arial"/>
                <w:color w:val="auto"/>
                <w:sz w:val="22"/>
                <w:szCs w:val="22"/>
              </w:rPr>
              <w:t>after the beginning of term</w:t>
            </w:r>
            <w:r w:rsidR="1EA8C25E" w:rsidRPr="00D278C4">
              <w:rPr>
                <w:rFonts w:eastAsia="Arial"/>
                <w:color w:val="auto"/>
                <w:sz w:val="22"/>
                <w:szCs w:val="22"/>
              </w:rPr>
              <w:t xml:space="preserve">, </w:t>
            </w:r>
            <w:r w:rsidR="5B4C106C" w:rsidRPr="00D278C4">
              <w:rPr>
                <w:rFonts w:eastAsia="Arial"/>
                <w:color w:val="auto"/>
                <w:sz w:val="22"/>
                <w:szCs w:val="22"/>
              </w:rPr>
              <w:t>will</w:t>
            </w:r>
            <w:r w:rsidR="125BC886" w:rsidRPr="00D278C4">
              <w:rPr>
                <w:rFonts w:eastAsia="Arial"/>
                <w:color w:val="auto"/>
                <w:sz w:val="22"/>
                <w:szCs w:val="22"/>
              </w:rPr>
              <w:t xml:space="preserve"> not </w:t>
            </w:r>
            <w:r w:rsidR="1EA8C25E" w:rsidRPr="00D278C4">
              <w:rPr>
                <w:rFonts w:eastAsia="Arial"/>
                <w:color w:val="auto"/>
                <w:sz w:val="22"/>
                <w:szCs w:val="22"/>
              </w:rPr>
              <w:t xml:space="preserve">be </w:t>
            </w:r>
            <w:r w:rsidR="125BC886" w:rsidRPr="00D278C4">
              <w:rPr>
                <w:rFonts w:eastAsia="Arial"/>
                <w:color w:val="auto"/>
                <w:sz w:val="22"/>
                <w:szCs w:val="22"/>
              </w:rPr>
              <w:t>valid</w:t>
            </w:r>
            <w:r w:rsidR="5B4C106C" w:rsidRPr="00D278C4">
              <w:rPr>
                <w:rFonts w:eastAsia="Arial"/>
                <w:color w:val="auto"/>
                <w:sz w:val="22"/>
                <w:szCs w:val="22"/>
              </w:rPr>
              <w:t xml:space="preserve"> for that current term</w:t>
            </w:r>
            <w:r w:rsidR="125BC886" w:rsidRPr="00D278C4">
              <w:rPr>
                <w:rFonts w:eastAsia="Arial"/>
                <w:color w:val="auto"/>
                <w:sz w:val="22"/>
                <w:szCs w:val="22"/>
              </w:rPr>
              <w:t>.</w:t>
            </w:r>
          </w:p>
          <w:p w14:paraId="10BCB4FD" w14:textId="77777777" w:rsidR="0092736E" w:rsidRPr="00D278C4" w:rsidRDefault="0092736E" w:rsidP="6E9936BC">
            <w:pPr>
              <w:pStyle w:val="Default"/>
              <w:rPr>
                <w:rFonts w:eastAsia="Arial"/>
                <w:color w:val="auto"/>
                <w:sz w:val="22"/>
                <w:szCs w:val="22"/>
              </w:rPr>
            </w:pPr>
          </w:p>
          <w:p w14:paraId="55A3843A" w14:textId="77777777" w:rsidR="0092736E" w:rsidRPr="00D278C4" w:rsidRDefault="0092736E" w:rsidP="6E9936BC">
            <w:pPr>
              <w:pStyle w:val="Default"/>
              <w:rPr>
                <w:rFonts w:eastAsia="Arial"/>
                <w:color w:val="auto"/>
                <w:sz w:val="22"/>
                <w:szCs w:val="22"/>
              </w:rPr>
            </w:pPr>
            <w:r w:rsidRPr="00D278C4">
              <w:rPr>
                <w:rFonts w:eastAsia="Arial"/>
                <w:color w:val="auto"/>
                <w:sz w:val="22"/>
                <w:szCs w:val="22"/>
              </w:rPr>
              <w:t>NB: Parents can apply for a code up to 12 weeks before the child turns 3 years old. However, they must reconfirm the code if it expires prior to starting a funded place or it will not be valid.</w:t>
            </w:r>
          </w:p>
          <w:p w14:paraId="71C6E5A6" w14:textId="77777777" w:rsidR="003C6D49" w:rsidRPr="00D278C4" w:rsidRDefault="003C6D49" w:rsidP="6E9936BC">
            <w:pPr>
              <w:pStyle w:val="Default"/>
              <w:rPr>
                <w:rFonts w:eastAsia="Arial"/>
                <w:color w:val="auto"/>
                <w:sz w:val="22"/>
                <w:szCs w:val="22"/>
              </w:rPr>
            </w:pPr>
          </w:p>
        </w:tc>
      </w:tr>
    </w:tbl>
    <w:p w14:paraId="2578F699" w14:textId="77777777" w:rsidR="00641516" w:rsidRPr="00D278C4" w:rsidRDefault="00641516" w:rsidP="6E9936BC">
      <w:pPr>
        <w:pStyle w:val="Default"/>
        <w:rPr>
          <w:rFonts w:eastAsia="Arial"/>
          <w:color w:val="auto"/>
          <w:sz w:val="22"/>
          <w:szCs w:val="22"/>
        </w:rPr>
      </w:pPr>
    </w:p>
    <w:p w14:paraId="2C991756" w14:textId="77777777" w:rsidR="00586433" w:rsidRPr="00D278C4" w:rsidRDefault="00647EE4" w:rsidP="6E9936BC">
      <w:pPr>
        <w:pStyle w:val="Default"/>
        <w:ind w:firstLine="720"/>
        <w:rPr>
          <w:rFonts w:eastAsia="Arial"/>
          <w:b/>
          <w:bCs/>
          <w:color w:val="auto"/>
          <w:sz w:val="22"/>
          <w:szCs w:val="22"/>
        </w:rPr>
      </w:pPr>
      <w:r w:rsidRPr="00D278C4">
        <w:rPr>
          <w:rFonts w:eastAsia="Arial"/>
          <w:b/>
          <w:bCs/>
          <w:color w:val="auto"/>
          <w:sz w:val="22"/>
          <w:szCs w:val="22"/>
        </w:rPr>
        <w:t xml:space="preserve">b. </w:t>
      </w:r>
      <w:r w:rsidR="00E24E6C" w:rsidRPr="00D278C4">
        <w:rPr>
          <w:rFonts w:eastAsia="Arial"/>
          <w:b/>
          <w:bCs/>
          <w:color w:val="auto"/>
          <w:sz w:val="22"/>
          <w:szCs w:val="22"/>
        </w:rPr>
        <w:t>Grace Period</w:t>
      </w:r>
    </w:p>
    <w:p w14:paraId="08210A39" w14:textId="77777777" w:rsidR="003511D8" w:rsidRPr="00D278C4" w:rsidRDefault="003511D8" w:rsidP="6E9936BC">
      <w:pPr>
        <w:pStyle w:val="Default"/>
        <w:rPr>
          <w:rFonts w:eastAsia="Arial"/>
          <w:b/>
          <w:bCs/>
          <w:color w:val="auto"/>
          <w:sz w:val="22"/>
          <w:szCs w:val="22"/>
        </w:rPr>
      </w:pPr>
    </w:p>
    <w:p w14:paraId="7691E739" w14:textId="77777777" w:rsidR="003511D8" w:rsidRPr="00D278C4" w:rsidRDefault="003511D8" w:rsidP="6E9936BC">
      <w:pPr>
        <w:pStyle w:val="Default"/>
        <w:rPr>
          <w:rFonts w:eastAsia="Arial"/>
          <w:b/>
          <w:bCs/>
          <w:color w:val="auto"/>
          <w:sz w:val="22"/>
          <w:szCs w:val="22"/>
        </w:rPr>
      </w:pPr>
      <w:r w:rsidRPr="00D278C4">
        <w:rPr>
          <w:rFonts w:eastAsia="Arial"/>
          <w:b/>
          <w:bCs/>
          <w:color w:val="auto"/>
          <w:sz w:val="22"/>
          <w:szCs w:val="22"/>
        </w:rPr>
        <w:t>Deadline for re-confirming codes</w:t>
      </w:r>
    </w:p>
    <w:p w14:paraId="56607097" w14:textId="6D50EB8E" w:rsidR="00FB2F1F" w:rsidRPr="00D278C4" w:rsidRDefault="00B7039A" w:rsidP="6E9936BC">
      <w:pPr>
        <w:pStyle w:val="Default"/>
        <w:rPr>
          <w:rFonts w:eastAsia="Arial"/>
          <w:color w:val="auto"/>
          <w:sz w:val="22"/>
          <w:szCs w:val="22"/>
        </w:rPr>
      </w:pPr>
      <w:r w:rsidRPr="00D278C4">
        <w:rPr>
          <w:rFonts w:eastAsia="Arial"/>
          <w:color w:val="auto"/>
          <w:sz w:val="22"/>
          <w:szCs w:val="22"/>
        </w:rPr>
        <w:t>Parents are required to reconfirm their eligibility for the funding e</w:t>
      </w:r>
      <w:r w:rsidR="006C160A" w:rsidRPr="00D278C4">
        <w:rPr>
          <w:rFonts w:eastAsia="Arial"/>
          <w:color w:val="auto"/>
          <w:sz w:val="22"/>
          <w:szCs w:val="22"/>
        </w:rPr>
        <w:t>very 3 months</w:t>
      </w:r>
      <w:r w:rsidRPr="00D278C4">
        <w:rPr>
          <w:rFonts w:eastAsia="Arial"/>
          <w:color w:val="auto"/>
          <w:sz w:val="22"/>
          <w:szCs w:val="22"/>
        </w:rPr>
        <w:t xml:space="preserve">. This is done through their childcare account on </w:t>
      </w:r>
      <w:hyperlink r:id="rId16">
        <w:r w:rsidR="004E3D6B" w:rsidRPr="00D278C4">
          <w:rPr>
            <w:rStyle w:val="Hyperlink"/>
            <w:rFonts w:eastAsia="Arial"/>
            <w:sz w:val="22"/>
            <w:szCs w:val="22"/>
          </w:rPr>
          <w:t>30 hours free childcare - GOV.UK (www.gov.uk)</w:t>
        </w:r>
      </w:hyperlink>
      <w:r w:rsidR="006C160A" w:rsidRPr="00D278C4">
        <w:rPr>
          <w:rFonts w:eastAsia="Arial"/>
          <w:color w:val="auto"/>
          <w:sz w:val="22"/>
          <w:szCs w:val="22"/>
        </w:rPr>
        <w:t>.</w:t>
      </w:r>
      <w:r w:rsidR="00A47289" w:rsidRPr="00D278C4">
        <w:rPr>
          <w:rFonts w:eastAsia="Arial"/>
          <w:color w:val="auto"/>
          <w:sz w:val="22"/>
          <w:szCs w:val="22"/>
        </w:rPr>
        <w:t xml:space="preserve"> HMRC will prompt </w:t>
      </w:r>
      <w:r w:rsidR="004E3D6B" w:rsidRPr="00D278C4">
        <w:rPr>
          <w:rFonts w:eastAsia="Arial"/>
          <w:color w:val="auto"/>
          <w:sz w:val="22"/>
          <w:szCs w:val="22"/>
        </w:rPr>
        <w:t xml:space="preserve">parents </w:t>
      </w:r>
      <w:r w:rsidR="00A47289" w:rsidRPr="00D278C4">
        <w:rPr>
          <w:rFonts w:eastAsia="Arial"/>
          <w:color w:val="auto"/>
          <w:sz w:val="22"/>
          <w:szCs w:val="22"/>
        </w:rPr>
        <w:t>when the</w:t>
      </w:r>
      <w:r w:rsidR="00E13302" w:rsidRPr="00D278C4">
        <w:rPr>
          <w:rFonts w:eastAsia="Arial"/>
          <w:color w:val="auto"/>
          <w:sz w:val="22"/>
          <w:szCs w:val="22"/>
        </w:rPr>
        <w:t>y need to reconfirm their eligibility however this is also their responsibility.</w:t>
      </w:r>
    </w:p>
    <w:p w14:paraId="4CCC2680" w14:textId="77777777" w:rsidR="00FB2F1F" w:rsidRPr="00D278C4" w:rsidRDefault="00FB2F1F" w:rsidP="6E9936BC">
      <w:pPr>
        <w:pStyle w:val="Default"/>
        <w:rPr>
          <w:rFonts w:eastAsia="Arial"/>
          <w:color w:val="auto"/>
          <w:sz w:val="22"/>
          <w:szCs w:val="22"/>
        </w:rPr>
      </w:pPr>
    </w:p>
    <w:p w14:paraId="4EEDC794" w14:textId="7AA6AB5A" w:rsidR="00255ED9" w:rsidRPr="00D278C4" w:rsidRDefault="00255ED9" w:rsidP="6E9936BC">
      <w:pPr>
        <w:pStyle w:val="Default"/>
        <w:rPr>
          <w:rFonts w:eastAsia="Arial"/>
          <w:color w:val="auto"/>
          <w:sz w:val="22"/>
          <w:szCs w:val="22"/>
        </w:rPr>
      </w:pPr>
      <w:r w:rsidRPr="00D278C4">
        <w:rPr>
          <w:rFonts w:eastAsia="Arial"/>
          <w:sz w:val="22"/>
          <w:szCs w:val="22"/>
        </w:rPr>
        <w:t xml:space="preserve">If </w:t>
      </w:r>
      <w:r w:rsidR="005308D8" w:rsidRPr="00D278C4">
        <w:rPr>
          <w:rFonts w:eastAsia="Arial"/>
          <w:sz w:val="22"/>
          <w:szCs w:val="22"/>
        </w:rPr>
        <w:t xml:space="preserve">a </w:t>
      </w:r>
      <w:r w:rsidRPr="00D278C4">
        <w:rPr>
          <w:rFonts w:eastAsia="Arial"/>
          <w:sz w:val="22"/>
          <w:szCs w:val="22"/>
        </w:rPr>
        <w:t xml:space="preserve">parent </w:t>
      </w:r>
      <w:r w:rsidR="005308D8" w:rsidRPr="00D278C4">
        <w:rPr>
          <w:rFonts w:eastAsia="Arial"/>
          <w:sz w:val="22"/>
          <w:szCs w:val="22"/>
        </w:rPr>
        <w:t>misses</w:t>
      </w:r>
      <w:r w:rsidRPr="00D278C4">
        <w:rPr>
          <w:rFonts w:eastAsia="Arial"/>
          <w:sz w:val="22"/>
          <w:szCs w:val="22"/>
        </w:rPr>
        <w:t xml:space="preserve"> the reconfirmation </w:t>
      </w:r>
      <w:r w:rsidR="0092736E" w:rsidRPr="00D278C4">
        <w:rPr>
          <w:rFonts w:eastAsia="Arial"/>
          <w:sz w:val="22"/>
          <w:szCs w:val="22"/>
        </w:rPr>
        <w:t>deadline,</w:t>
      </w:r>
      <w:r w:rsidRPr="00D278C4">
        <w:rPr>
          <w:rFonts w:eastAsia="Arial"/>
          <w:sz w:val="22"/>
          <w:szCs w:val="22"/>
        </w:rPr>
        <w:t xml:space="preserve"> they will receive an email telling them that their eligibility has lapsed. Although they are no longer eligible, if their child is already in a </w:t>
      </w:r>
      <w:r w:rsidR="00B12F75" w:rsidRPr="00D278C4">
        <w:rPr>
          <w:rFonts w:eastAsia="Arial"/>
          <w:sz w:val="22"/>
          <w:szCs w:val="22"/>
        </w:rPr>
        <w:t>30-hour</w:t>
      </w:r>
      <w:r w:rsidRPr="00D278C4">
        <w:rPr>
          <w:rFonts w:eastAsia="Arial"/>
          <w:sz w:val="22"/>
          <w:szCs w:val="22"/>
        </w:rPr>
        <w:t xml:space="preserve"> place, they will be able to retain their childcare place for a short period; this is known as </w:t>
      </w:r>
      <w:r w:rsidR="005308D8" w:rsidRPr="00D278C4">
        <w:rPr>
          <w:rFonts w:eastAsia="Arial"/>
          <w:sz w:val="22"/>
          <w:szCs w:val="22"/>
        </w:rPr>
        <w:t>the</w:t>
      </w:r>
      <w:r w:rsidRPr="00D278C4">
        <w:rPr>
          <w:rFonts w:eastAsia="Arial"/>
          <w:sz w:val="22"/>
          <w:szCs w:val="22"/>
        </w:rPr>
        <w:t xml:space="preserve"> grace period.</w:t>
      </w:r>
      <w:r w:rsidR="00AC38AD" w:rsidRPr="00D278C4">
        <w:rPr>
          <w:rFonts w:eastAsia="Arial"/>
          <w:sz w:val="22"/>
          <w:szCs w:val="22"/>
        </w:rPr>
        <w:t xml:space="preserve"> </w:t>
      </w:r>
    </w:p>
    <w:p w14:paraId="6441AB5A" w14:textId="77777777" w:rsidR="00851577" w:rsidRPr="00D278C4" w:rsidRDefault="00851577" w:rsidP="6E9936BC">
      <w:pPr>
        <w:pStyle w:val="Default"/>
        <w:rPr>
          <w:rFonts w:eastAsia="Arial"/>
          <w:b/>
          <w:bCs/>
          <w:color w:val="auto"/>
          <w:sz w:val="22"/>
          <w:szCs w:val="22"/>
        </w:rPr>
      </w:pPr>
    </w:p>
    <w:p w14:paraId="46579108" w14:textId="4616752D" w:rsidR="003511D8" w:rsidRPr="00D278C4" w:rsidRDefault="003511D8" w:rsidP="6E9936BC">
      <w:pPr>
        <w:pStyle w:val="Default"/>
        <w:rPr>
          <w:rFonts w:eastAsia="Arial"/>
          <w:b/>
          <w:bCs/>
          <w:color w:val="auto"/>
          <w:sz w:val="22"/>
          <w:szCs w:val="22"/>
        </w:rPr>
      </w:pPr>
      <w:r w:rsidRPr="00D278C4">
        <w:rPr>
          <w:rFonts w:eastAsia="Arial"/>
          <w:b/>
          <w:bCs/>
          <w:color w:val="auto"/>
          <w:sz w:val="22"/>
          <w:szCs w:val="22"/>
        </w:rPr>
        <w:t xml:space="preserve">Parents </w:t>
      </w:r>
      <w:r w:rsidR="00B82297" w:rsidRPr="00D278C4">
        <w:rPr>
          <w:rFonts w:eastAsia="Arial"/>
          <w:b/>
          <w:bCs/>
          <w:color w:val="auto"/>
          <w:sz w:val="22"/>
          <w:szCs w:val="22"/>
        </w:rPr>
        <w:t>change of circumstances</w:t>
      </w:r>
    </w:p>
    <w:p w14:paraId="2863CAFB" w14:textId="3F6F0780" w:rsidR="00E24E6C" w:rsidRPr="00D278C4" w:rsidRDefault="00761681" w:rsidP="6E9936BC">
      <w:pPr>
        <w:pStyle w:val="Default"/>
        <w:rPr>
          <w:rFonts w:eastAsia="Arial"/>
          <w:color w:val="auto"/>
          <w:sz w:val="22"/>
          <w:szCs w:val="22"/>
        </w:rPr>
      </w:pPr>
      <w:r w:rsidRPr="00D278C4">
        <w:rPr>
          <w:rFonts w:eastAsia="Arial"/>
          <w:color w:val="auto"/>
          <w:sz w:val="22"/>
          <w:szCs w:val="22"/>
        </w:rPr>
        <w:t xml:space="preserve">If a parent </w:t>
      </w:r>
      <w:r w:rsidR="00B82297" w:rsidRPr="00D278C4">
        <w:rPr>
          <w:rFonts w:eastAsia="Arial"/>
          <w:color w:val="auto"/>
          <w:sz w:val="22"/>
          <w:szCs w:val="22"/>
        </w:rPr>
        <w:t xml:space="preserve">has a change in circumstances and </w:t>
      </w:r>
      <w:r w:rsidRPr="00D278C4">
        <w:rPr>
          <w:rFonts w:eastAsia="Arial"/>
          <w:color w:val="auto"/>
          <w:sz w:val="22"/>
          <w:szCs w:val="22"/>
        </w:rPr>
        <w:t xml:space="preserve">is no longer eligible for a </w:t>
      </w:r>
      <w:r w:rsidR="00B82297" w:rsidRPr="00D278C4">
        <w:rPr>
          <w:rFonts w:eastAsia="Arial"/>
          <w:color w:val="auto"/>
          <w:sz w:val="22"/>
          <w:szCs w:val="22"/>
        </w:rPr>
        <w:t>30-hour</w:t>
      </w:r>
      <w:r w:rsidRPr="00D278C4">
        <w:rPr>
          <w:rFonts w:eastAsia="Arial"/>
          <w:color w:val="auto"/>
          <w:sz w:val="22"/>
          <w:szCs w:val="22"/>
        </w:rPr>
        <w:t xml:space="preserve"> place</w:t>
      </w:r>
      <w:r w:rsidR="00B82297" w:rsidRPr="00D278C4">
        <w:rPr>
          <w:rFonts w:eastAsia="Arial"/>
          <w:color w:val="auto"/>
          <w:sz w:val="22"/>
          <w:szCs w:val="22"/>
        </w:rPr>
        <w:t>,</w:t>
      </w:r>
      <w:r w:rsidRPr="00D278C4">
        <w:rPr>
          <w:rFonts w:eastAsia="Arial"/>
          <w:color w:val="auto"/>
          <w:sz w:val="22"/>
          <w:szCs w:val="22"/>
        </w:rPr>
        <w:t xml:space="preserve"> they will enter a grace period, where they can retain their place </w:t>
      </w:r>
      <w:r w:rsidR="00683508" w:rsidRPr="00D278C4">
        <w:rPr>
          <w:rFonts w:eastAsia="Arial"/>
          <w:color w:val="auto"/>
          <w:sz w:val="22"/>
          <w:szCs w:val="22"/>
        </w:rPr>
        <w:t xml:space="preserve">at that provider </w:t>
      </w:r>
      <w:r w:rsidRPr="00D278C4">
        <w:rPr>
          <w:rFonts w:eastAsia="Arial"/>
          <w:color w:val="auto"/>
          <w:sz w:val="22"/>
          <w:szCs w:val="22"/>
        </w:rPr>
        <w:t>for a short period.</w:t>
      </w:r>
    </w:p>
    <w:p w14:paraId="686A9BC9" w14:textId="4195DA61" w:rsidR="00762D77" w:rsidRPr="00D278C4" w:rsidRDefault="00762D77" w:rsidP="6E9936BC">
      <w:pPr>
        <w:pStyle w:val="Default"/>
        <w:rPr>
          <w:rFonts w:eastAsia="Arial"/>
          <w:color w:val="auto"/>
          <w:sz w:val="22"/>
          <w:szCs w:val="22"/>
        </w:rPr>
      </w:pPr>
    </w:p>
    <w:p w14:paraId="1AA63FFA" w14:textId="1EA359F2" w:rsidR="6E9936BC" w:rsidRPr="00D278C4" w:rsidRDefault="6E9936BC" w:rsidP="6E9936BC">
      <w:pPr>
        <w:pStyle w:val="Default"/>
        <w:rPr>
          <w:rFonts w:eastAsia="Arial"/>
          <w:color w:val="auto"/>
          <w:sz w:val="22"/>
          <w:szCs w:val="22"/>
        </w:rPr>
      </w:pPr>
    </w:p>
    <w:p w14:paraId="100789B2" w14:textId="47AA3972" w:rsidR="00E6646B" w:rsidRPr="00D278C4" w:rsidRDefault="00761681" w:rsidP="6E9936BC">
      <w:pPr>
        <w:pStyle w:val="Default"/>
        <w:rPr>
          <w:rFonts w:eastAsia="Arial"/>
          <w:color w:val="auto"/>
          <w:sz w:val="22"/>
          <w:szCs w:val="22"/>
        </w:rPr>
      </w:pPr>
      <w:r w:rsidRPr="00D278C4">
        <w:rPr>
          <w:rFonts w:eastAsia="Arial"/>
          <w:color w:val="auto"/>
          <w:sz w:val="22"/>
          <w:szCs w:val="22"/>
        </w:rPr>
        <w:t xml:space="preserve">Please see table below </w:t>
      </w:r>
      <w:r w:rsidR="00AD5854" w:rsidRPr="00D278C4">
        <w:rPr>
          <w:rFonts w:eastAsia="Arial"/>
          <w:color w:val="auto"/>
          <w:sz w:val="22"/>
          <w:szCs w:val="22"/>
        </w:rPr>
        <w:t>-</w:t>
      </w:r>
    </w:p>
    <w:p w14:paraId="5705B763" w14:textId="77777777" w:rsidR="00761681" w:rsidRPr="00D278C4" w:rsidRDefault="00761681" w:rsidP="6E9936BC">
      <w:pPr>
        <w:pStyle w:val="Default"/>
        <w:rPr>
          <w:rFonts w:eastAsia="Arial"/>
          <w:color w:val="auto"/>
          <w:sz w:val="22"/>
          <w:szCs w:val="22"/>
        </w:rPr>
      </w:pPr>
    </w:p>
    <w:p w14:paraId="11593333" w14:textId="1D156E97" w:rsidR="00761681" w:rsidRPr="00D278C4" w:rsidRDefault="00761681" w:rsidP="6E9936BC">
      <w:pPr>
        <w:pStyle w:val="Default"/>
        <w:rPr>
          <w:rFonts w:eastAsia="Arial"/>
          <w:color w:val="auto"/>
          <w:sz w:val="22"/>
          <w:szCs w:val="22"/>
        </w:rPr>
      </w:pPr>
      <w:r w:rsidRPr="00D278C4">
        <w:rPr>
          <w:noProof/>
          <w:sz w:val="22"/>
          <w:szCs w:val="22"/>
        </w:rPr>
        <w:lastRenderedPageBreak/>
        <w:drawing>
          <wp:inline distT="0" distB="0" distL="0" distR="0" wp14:anchorId="30ECCC77" wp14:editId="708D050F">
            <wp:extent cx="2984500" cy="2559318"/>
            <wp:effectExtent l="0" t="0" r="6350" b="0"/>
            <wp:docPr id="4" name="Picture 4" descr="cid:image004.jpg@01D49796.B7DF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9796.B7DF4BA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51301"/>
                    <a:stretch/>
                  </pic:blipFill>
                  <pic:spPr bwMode="auto">
                    <a:xfrm>
                      <a:off x="0" y="0"/>
                      <a:ext cx="3014688" cy="2585206"/>
                    </a:xfrm>
                    <a:prstGeom prst="rect">
                      <a:avLst/>
                    </a:prstGeom>
                    <a:noFill/>
                    <a:ln>
                      <a:noFill/>
                    </a:ln>
                    <a:extLst>
                      <a:ext uri="{53640926-AAD7-44D8-BBD7-CCE9431645EC}">
                        <a14:shadowObscured xmlns:a14="http://schemas.microsoft.com/office/drawing/2010/main"/>
                      </a:ext>
                    </a:extLst>
                  </pic:spPr>
                </pic:pic>
              </a:graphicData>
            </a:graphic>
          </wp:inline>
        </w:drawing>
      </w:r>
    </w:p>
    <w:p w14:paraId="260DE406" w14:textId="77777777" w:rsidR="00E24E6C" w:rsidRPr="00D278C4" w:rsidRDefault="00E24E6C" w:rsidP="6E9936BC">
      <w:pPr>
        <w:pStyle w:val="Default"/>
        <w:rPr>
          <w:rFonts w:eastAsia="Arial"/>
          <w:color w:val="auto"/>
          <w:sz w:val="22"/>
          <w:szCs w:val="22"/>
        </w:rPr>
      </w:pPr>
    </w:p>
    <w:p w14:paraId="6A46E410" w14:textId="182973F5" w:rsidR="00AD5854" w:rsidRPr="00D278C4" w:rsidRDefault="00AD5854" w:rsidP="6E9936BC">
      <w:pPr>
        <w:pStyle w:val="PlainText"/>
        <w:rPr>
          <w:rFonts w:eastAsia="Arial"/>
          <w:sz w:val="22"/>
          <w:szCs w:val="22"/>
        </w:rPr>
      </w:pPr>
      <w:r w:rsidRPr="00D278C4">
        <w:rPr>
          <w:rFonts w:eastAsia="Arial"/>
          <w:sz w:val="22"/>
          <w:szCs w:val="22"/>
        </w:rPr>
        <w:t xml:space="preserve">For example, if </w:t>
      </w:r>
      <w:r w:rsidR="00900BF1" w:rsidRPr="00D278C4">
        <w:rPr>
          <w:rFonts w:eastAsia="Arial"/>
          <w:sz w:val="22"/>
          <w:szCs w:val="22"/>
        </w:rPr>
        <w:t xml:space="preserve">parent reconfirmed their eligibility </w:t>
      </w:r>
      <w:r w:rsidR="00B62B14" w:rsidRPr="00D278C4">
        <w:rPr>
          <w:rFonts w:eastAsia="Arial"/>
          <w:sz w:val="22"/>
          <w:szCs w:val="22"/>
        </w:rPr>
        <w:t>on</w:t>
      </w:r>
      <w:r w:rsidRPr="00D278C4">
        <w:rPr>
          <w:rFonts w:eastAsia="Arial"/>
          <w:sz w:val="22"/>
          <w:szCs w:val="22"/>
        </w:rPr>
        <w:t xml:space="preserve"> 23 February </w:t>
      </w:r>
      <w:r w:rsidR="00B62B14" w:rsidRPr="00D278C4">
        <w:rPr>
          <w:rFonts w:eastAsia="Arial"/>
          <w:sz w:val="22"/>
          <w:szCs w:val="22"/>
        </w:rPr>
        <w:t xml:space="preserve">which </w:t>
      </w:r>
      <w:r w:rsidR="00AA1F9B" w:rsidRPr="00D278C4">
        <w:rPr>
          <w:rFonts w:eastAsia="Arial"/>
          <w:sz w:val="22"/>
          <w:szCs w:val="22"/>
        </w:rPr>
        <w:t>confirmed</w:t>
      </w:r>
      <w:r w:rsidR="00B62B14" w:rsidRPr="00D278C4">
        <w:rPr>
          <w:rFonts w:eastAsia="Arial"/>
          <w:sz w:val="22"/>
          <w:szCs w:val="22"/>
        </w:rPr>
        <w:t xml:space="preserve"> a </w:t>
      </w:r>
      <w:r w:rsidR="008B29DD" w:rsidRPr="00D278C4">
        <w:rPr>
          <w:rFonts w:eastAsia="Arial"/>
          <w:sz w:val="22"/>
          <w:szCs w:val="22"/>
        </w:rPr>
        <w:t>change of circumstances which meant</w:t>
      </w:r>
      <w:r w:rsidRPr="00D278C4">
        <w:rPr>
          <w:rFonts w:eastAsia="Arial"/>
          <w:sz w:val="22"/>
          <w:szCs w:val="22"/>
        </w:rPr>
        <w:t xml:space="preserve"> th</w:t>
      </w:r>
      <w:r w:rsidR="00D905B4" w:rsidRPr="00D278C4">
        <w:rPr>
          <w:rFonts w:eastAsia="Arial"/>
          <w:sz w:val="22"/>
          <w:szCs w:val="22"/>
        </w:rPr>
        <w:t>at</w:t>
      </w:r>
      <w:r w:rsidRPr="00D278C4">
        <w:rPr>
          <w:rFonts w:eastAsia="Arial"/>
          <w:sz w:val="22"/>
          <w:szCs w:val="22"/>
        </w:rPr>
        <w:t xml:space="preserve"> parent </w:t>
      </w:r>
      <w:r w:rsidR="008B29DD" w:rsidRPr="00D278C4">
        <w:rPr>
          <w:rFonts w:eastAsia="Arial"/>
          <w:sz w:val="22"/>
          <w:szCs w:val="22"/>
        </w:rPr>
        <w:t>was</w:t>
      </w:r>
      <w:r w:rsidRPr="00D278C4">
        <w:rPr>
          <w:rFonts w:eastAsia="Arial"/>
          <w:sz w:val="22"/>
          <w:szCs w:val="22"/>
        </w:rPr>
        <w:t xml:space="preserve"> no</w:t>
      </w:r>
      <w:r w:rsidR="00D905B4" w:rsidRPr="00D278C4">
        <w:rPr>
          <w:rFonts w:eastAsia="Arial"/>
          <w:sz w:val="22"/>
          <w:szCs w:val="22"/>
        </w:rPr>
        <w:t xml:space="preserve"> longer</w:t>
      </w:r>
      <w:r w:rsidRPr="00D278C4">
        <w:rPr>
          <w:rFonts w:eastAsia="Arial"/>
          <w:sz w:val="22"/>
          <w:szCs w:val="22"/>
        </w:rPr>
        <w:t xml:space="preserve"> eligible</w:t>
      </w:r>
      <w:r w:rsidR="008B29DD" w:rsidRPr="00D278C4">
        <w:rPr>
          <w:rFonts w:eastAsia="Arial"/>
          <w:sz w:val="22"/>
          <w:szCs w:val="22"/>
        </w:rPr>
        <w:t xml:space="preserve">, </w:t>
      </w:r>
      <w:r w:rsidRPr="00D278C4">
        <w:rPr>
          <w:rFonts w:eastAsia="Arial"/>
          <w:sz w:val="22"/>
          <w:szCs w:val="22"/>
        </w:rPr>
        <w:t xml:space="preserve">the </w:t>
      </w:r>
      <w:r w:rsidR="008B29DD" w:rsidRPr="00D278C4">
        <w:rPr>
          <w:rFonts w:eastAsia="Arial"/>
          <w:sz w:val="22"/>
          <w:szCs w:val="22"/>
        </w:rPr>
        <w:t xml:space="preserve">child could continue to access that </w:t>
      </w:r>
      <w:r w:rsidRPr="00D278C4">
        <w:rPr>
          <w:rFonts w:eastAsia="Arial"/>
          <w:sz w:val="22"/>
          <w:szCs w:val="22"/>
        </w:rPr>
        <w:t>place</w:t>
      </w:r>
      <w:r w:rsidR="008B29DD" w:rsidRPr="00D278C4">
        <w:rPr>
          <w:rFonts w:eastAsia="Arial"/>
          <w:sz w:val="22"/>
          <w:szCs w:val="22"/>
        </w:rPr>
        <w:t>ment</w:t>
      </w:r>
      <w:r w:rsidRPr="00D278C4">
        <w:rPr>
          <w:rFonts w:eastAsia="Arial"/>
          <w:sz w:val="22"/>
          <w:szCs w:val="22"/>
        </w:rPr>
        <w:t xml:space="preserve"> until 31 August.</w:t>
      </w:r>
    </w:p>
    <w:p w14:paraId="3CA822CA" w14:textId="77777777" w:rsidR="00AD5854" w:rsidRPr="00D278C4" w:rsidRDefault="00AD5854" w:rsidP="6E9936BC">
      <w:pPr>
        <w:pStyle w:val="PlainText"/>
        <w:rPr>
          <w:rFonts w:eastAsia="Arial"/>
          <w:sz w:val="22"/>
          <w:szCs w:val="22"/>
        </w:rPr>
      </w:pPr>
    </w:p>
    <w:p w14:paraId="194B6538" w14:textId="37C7827B" w:rsidR="00AD5854" w:rsidRPr="00D278C4" w:rsidRDefault="00020520" w:rsidP="6E9936BC">
      <w:pPr>
        <w:pStyle w:val="PlainText"/>
        <w:rPr>
          <w:rFonts w:eastAsia="Arial"/>
          <w:sz w:val="22"/>
          <w:szCs w:val="22"/>
        </w:rPr>
      </w:pPr>
      <w:r w:rsidRPr="00D278C4">
        <w:rPr>
          <w:rFonts w:eastAsia="Arial"/>
          <w:b/>
          <w:bCs/>
          <w:i/>
          <w:iCs/>
          <w:sz w:val="22"/>
          <w:szCs w:val="22"/>
        </w:rPr>
        <w:t>Please note, a child may not start a new setting whilst in the grace period.</w:t>
      </w:r>
      <w:r w:rsidR="00AD5854" w:rsidRPr="00D278C4">
        <w:rPr>
          <w:rFonts w:eastAsia="Arial"/>
          <w:sz w:val="22"/>
          <w:szCs w:val="22"/>
        </w:rPr>
        <w:t xml:space="preserve"> </w:t>
      </w:r>
    </w:p>
    <w:p w14:paraId="46543684" w14:textId="77777777" w:rsidR="00AD5854" w:rsidRPr="00D278C4" w:rsidRDefault="00AD5854" w:rsidP="6E9936BC">
      <w:pPr>
        <w:pStyle w:val="Default"/>
        <w:rPr>
          <w:rFonts w:eastAsia="Arial"/>
          <w:b/>
          <w:bCs/>
          <w:color w:val="auto"/>
          <w:sz w:val="22"/>
          <w:szCs w:val="22"/>
        </w:rPr>
      </w:pPr>
    </w:p>
    <w:p w14:paraId="7941BEF0" w14:textId="77777777" w:rsidR="00AD5854" w:rsidRPr="00D278C4" w:rsidRDefault="00AD5854" w:rsidP="6E9936BC">
      <w:pPr>
        <w:pStyle w:val="Default"/>
        <w:rPr>
          <w:rFonts w:eastAsia="Arial"/>
          <w:b/>
          <w:bCs/>
          <w:color w:val="auto"/>
          <w:sz w:val="22"/>
          <w:szCs w:val="22"/>
        </w:rPr>
      </w:pPr>
    </w:p>
    <w:p w14:paraId="7DF1925E" w14:textId="27BC2E1C" w:rsidR="00E24E6C" w:rsidRPr="00D278C4" w:rsidRDefault="00E24E6C" w:rsidP="6E9936BC">
      <w:pPr>
        <w:pStyle w:val="Default"/>
        <w:rPr>
          <w:rFonts w:eastAsia="Arial"/>
          <w:b/>
          <w:bCs/>
          <w:color w:val="auto"/>
          <w:sz w:val="22"/>
          <w:szCs w:val="22"/>
        </w:rPr>
      </w:pPr>
      <w:r w:rsidRPr="00D278C4">
        <w:rPr>
          <w:rFonts w:eastAsia="Arial"/>
          <w:b/>
          <w:bCs/>
          <w:color w:val="auto"/>
          <w:sz w:val="22"/>
          <w:szCs w:val="22"/>
        </w:rPr>
        <w:t>Not Eligible status</w:t>
      </w:r>
      <w:r w:rsidR="00B60D51" w:rsidRPr="00D278C4">
        <w:rPr>
          <w:rFonts w:eastAsia="Arial"/>
          <w:b/>
          <w:bCs/>
          <w:color w:val="auto"/>
          <w:sz w:val="22"/>
          <w:szCs w:val="22"/>
        </w:rPr>
        <w:t xml:space="preserve"> at Application</w:t>
      </w:r>
    </w:p>
    <w:p w14:paraId="4C150AB3" w14:textId="4B8D0B3D" w:rsidR="6E9936BC" w:rsidRPr="00D278C4" w:rsidRDefault="6E9936BC" w:rsidP="6E9936BC">
      <w:pPr>
        <w:pStyle w:val="Default"/>
        <w:rPr>
          <w:rFonts w:eastAsia="Arial"/>
          <w:b/>
          <w:bCs/>
          <w:color w:val="auto"/>
          <w:sz w:val="22"/>
          <w:szCs w:val="22"/>
        </w:rPr>
      </w:pPr>
    </w:p>
    <w:p w14:paraId="21775C35" w14:textId="65F6FA49" w:rsidR="003B4C29" w:rsidRPr="00D278C4" w:rsidRDefault="00E24E6C" w:rsidP="6E9936BC">
      <w:pPr>
        <w:pStyle w:val="Default"/>
        <w:rPr>
          <w:rFonts w:eastAsia="Arial"/>
          <w:color w:val="auto"/>
          <w:sz w:val="22"/>
          <w:szCs w:val="22"/>
        </w:rPr>
      </w:pPr>
      <w:r w:rsidRPr="00D278C4">
        <w:rPr>
          <w:rFonts w:eastAsia="Arial"/>
          <w:color w:val="auto"/>
          <w:sz w:val="22"/>
          <w:szCs w:val="22"/>
        </w:rPr>
        <w:t xml:space="preserve">If a parent is </w:t>
      </w:r>
      <w:r w:rsidR="4E0D1507" w:rsidRPr="00D278C4">
        <w:rPr>
          <w:rFonts w:eastAsia="Arial"/>
          <w:color w:val="auto"/>
          <w:sz w:val="22"/>
          <w:szCs w:val="22"/>
        </w:rPr>
        <w:t>informed,</w:t>
      </w:r>
      <w:r w:rsidRPr="00D278C4">
        <w:rPr>
          <w:rFonts w:eastAsia="Arial"/>
          <w:color w:val="auto"/>
          <w:sz w:val="22"/>
          <w:szCs w:val="22"/>
        </w:rPr>
        <w:t xml:space="preserve"> they are not entitled to </w:t>
      </w:r>
      <w:r w:rsidR="1E7A483F" w:rsidRPr="00D278C4">
        <w:rPr>
          <w:rFonts w:eastAsia="Arial"/>
          <w:color w:val="auto"/>
          <w:sz w:val="22"/>
          <w:szCs w:val="22"/>
        </w:rPr>
        <w:t>30-hour</w:t>
      </w:r>
      <w:r w:rsidR="0092736E" w:rsidRPr="00D278C4">
        <w:rPr>
          <w:rFonts w:eastAsia="Arial"/>
          <w:color w:val="auto"/>
          <w:sz w:val="22"/>
          <w:szCs w:val="22"/>
        </w:rPr>
        <w:t xml:space="preserve"> funding,</w:t>
      </w:r>
      <w:r w:rsidR="00C44DFB" w:rsidRPr="00D278C4">
        <w:rPr>
          <w:rFonts w:eastAsia="Arial"/>
          <w:color w:val="auto"/>
          <w:sz w:val="22"/>
          <w:szCs w:val="22"/>
        </w:rPr>
        <w:t xml:space="preserve"> </w:t>
      </w:r>
      <w:r w:rsidRPr="00D278C4">
        <w:rPr>
          <w:rFonts w:eastAsia="Arial"/>
          <w:color w:val="auto"/>
          <w:sz w:val="22"/>
          <w:szCs w:val="22"/>
        </w:rPr>
        <w:t xml:space="preserve">but </w:t>
      </w:r>
      <w:r w:rsidR="007549C5" w:rsidRPr="00D278C4">
        <w:rPr>
          <w:rFonts w:eastAsia="Arial"/>
          <w:color w:val="auto"/>
          <w:sz w:val="22"/>
          <w:szCs w:val="22"/>
        </w:rPr>
        <w:t>feel they should be</w:t>
      </w:r>
      <w:r w:rsidR="00B60D51" w:rsidRPr="00D278C4">
        <w:rPr>
          <w:rFonts w:eastAsia="Arial"/>
          <w:color w:val="auto"/>
          <w:sz w:val="22"/>
          <w:szCs w:val="22"/>
        </w:rPr>
        <w:t>,</w:t>
      </w:r>
      <w:r w:rsidRPr="00D278C4">
        <w:rPr>
          <w:rFonts w:eastAsia="Arial"/>
          <w:color w:val="auto"/>
          <w:sz w:val="22"/>
          <w:szCs w:val="22"/>
        </w:rPr>
        <w:t xml:space="preserve"> they </w:t>
      </w:r>
      <w:r w:rsidR="00C44DFB" w:rsidRPr="00D278C4">
        <w:rPr>
          <w:rFonts w:eastAsia="Arial"/>
          <w:color w:val="auto"/>
          <w:sz w:val="22"/>
          <w:szCs w:val="22"/>
        </w:rPr>
        <w:t xml:space="preserve">will need to </w:t>
      </w:r>
      <w:r w:rsidRPr="00D278C4">
        <w:rPr>
          <w:rFonts w:eastAsia="Arial"/>
          <w:color w:val="auto"/>
          <w:sz w:val="22"/>
          <w:szCs w:val="22"/>
        </w:rPr>
        <w:t xml:space="preserve">discuss this with HMRC </w:t>
      </w:r>
      <w:r w:rsidR="00C44DFB" w:rsidRPr="00D278C4">
        <w:rPr>
          <w:rFonts w:eastAsia="Arial"/>
          <w:color w:val="auto"/>
          <w:sz w:val="22"/>
          <w:szCs w:val="22"/>
        </w:rPr>
        <w:t>directly</w:t>
      </w:r>
      <w:r w:rsidR="007549C5" w:rsidRPr="00D278C4">
        <w:rPr>
          <w:rFonts w:eastAsia="Arial"/>
          <w:color w:val="auto"/>
          <w:sz w:val="22"/>
          <w:szCs w:val="22"/>
        </w:rPr>
        <w:t xml:space="preserve"> and can contact them by telephone on</w:t>
      </w:r>
      <w:r w:rsidR="00C44DFB" w:rsidRPr="00D278C4">
        <w:rPr>
          <w:rFonts w:eastAsia="Arial"/>
          <w:color w:val="auto"/>
          <w:sz w:val="22"/>
          <w:szCs w:val="22"/>
        </w:rPr>
        <w:t xml:space="preserve"> </w:t>
      </w:r>
      <w:r w:rsidR="003B4C29" w:rsidRPr="00D278C4">
        <w:rPr>
          <w:rFonts w:eastAsia="Arial"/>
          <w:color w:val="auto"/>
          <w:sz w:val="22"/>
          <w:szCs w:val="22"/>
        </w:rPr>
        <w:t>0300 123 4097</w:t>
      </w:r>
      <w:r w:rsidR="00C44DFB" w:rsidRPr="00D278C4">
        <w:rPr>
          <w:rFonts w:eastAsia="Arial"/>
          <w:color w:val="auto"/>
          <w:sz w:val="22"/>
          <w:szCs w:val="22"/>
        </w:rPr>
        <w:t>.</w:t>
      </w:r>
    </w:p>
    <w:p w14:paraId="5057EFA0" w14:textId="17F56EAC" w:rsidR="00195FE0" w:rsidRPr="00D278C4" w:rsidRDefault="00195FE0" w:rsidP="6E9936BC">
      <w:pPr>
        <w:pStyle w:val="Default"/>
        <w:rPr>
          <w:rFonts w:eastAsia="Arial"/>
          <w:color w:val="auto"/>
          <w:sz w:val="22"/>
          <w:szCs w:val="22"/>
        </w:rPr>
      </w:pPr>
    </w:p>
    <w:p w14:paraId="11171EDA" w14:textId="6E9425CC" w:rsidR="00195FE0" w:rsidRPr="00D278C4" w:rsidRDefault="00195FE0" w:rsidP="6E9936BC">
      <w:pPr>
        <w:pStyle w:val="Default"/>
        <w:rPr>
          <w:rFonts w:eastAsia="Arial"/>
          <w:color w:val="auto"/>
          <w:sz w:val="22"/>
          <w:szCs w:val="22"/>
        </w:rPr>
      </w:pPr>
    </w:p>
    <w:p w14:paraId="2F08BF21" w14:textId="4BCC053E" w:rsidR="00195FE0" w:rsidRPr="00D278C4" w:rsidRDefault="00195FE0" w:rsidP="6E9936BC">
      <w:pPr>
        <w:pStyle w:val="Default"/>
        <w:rPr>
          <w:rFonts w:eastAsia="Arial"/>
          <w:color w:val="auto"/>
          <w:sz w:val="22"/>
          <w:szCs w:val="22"/>
        </w:rPr>
      </w:pPr>
    </w:p>
    <w:p w14:paraId="7D992874" w14:textId="77777777" w:rsidR="00C76402" w:rsidRPr="00D278C4" w:rsidRDefault="00C76402"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Synergy Portal questions:</w:t>
      </w:r>
    </w:p>
    <w:p w14:paraId="77B1F7AD" w14:textId="77777777" w:rsidR="00C76402" w:rsidRPr="00D278C4" w:rsidRDefault="00C76402" w:rsidP="6E9936BC">
      <w:pPr>
        <w:rPr>
          <w:rFonts w:ascii="Arial" w:eastAsia="Arial" w:hAnsi="Arial" w:cs="Arial"/>
          <w:b/>
          <w:bCs/>
          <w:sz w:val="22"/>
          <w:szCs w:val="22"/>
        </w:rPr>
      </w:pPr>
    </w:p>
    <w:p w14:paraId="0177ACB3" w14:textId="77777777" w:rsidR="00C76402" w:rsidRPr="00D278C4"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How do I claim for funded children?</w:t>
      </w:r>
    </w:p>
    <w:p w14:paraId="67290473" w14:textId="5BC30A10" w:rsidR="00C76402" w:rsidRPr="00D278C4" w:rsidRDefault="00C76402" w:rsidP="6E9936BC">
      <w:pPr>
        <w:rPr>
          <w:rFonts w:ascii="Arial" w:eastAsia="Arial" w:hAnsi="Arial" w:cs="Arial"/>
          <w:sz w:val="22"/>
          <w:szCs w:val="22"/>
        </w:rPr>
      </w:pPr>
      <w:r w:rsidRPr="00D278C4">
        <w:rPr>
          <w:rFonts w:ascii="Arial" w:eastAsia="Arial" w:hAnsi="Arial" w:cs="Arial"/>
          <w:sz w:val="22"/>
          <w:szCs w:val="22"/>
        </w:rPr>
        <w:t xml:space="preserve">To claim for a funded </w:t>
      </w:r>
      <w:r w:rsidR="00F03557" w:rsidRPr="00D278C4">
        <w:rPr>
          <w:rFonts w:ascii="Arial" w:eastAsia="Arial" w:hAnsi="Arial" w:cs="Arial"/>
          <w:sz w:val="22"/>
          <w:szCs w:val="22"/>
        </w:rPr>
        <w:t>child,</w:t>
      </w:r>
      <w:r w:rsidRPr="00D278C4">
        <w:rPr>
          <w:rFonts w:ascii="Arial" w:eastAsia="Arial" w:hAnsi="Arial" w:cs="Arial"/>
          <w:sz w:val="22"/>
          <w:szCs w:val="22"/>
        </w:rPr>
        <w:t xml:space="preserve"> </w:t>
      </w:r>
      <w:r w:rsidR="00D8491E" w:rsidRPr="00D278C4">
        <w:rPr>
          <w:rFonts w:ascii="Arial" w:eastAsia="Arial" w:hAnsi="Arial" w:cs="Arial"/>
          <w:sz w:val="22"/>
          <w:szCs w:val="22"/>
        </w:rPr>
        <w:t>the provider</w:t>
      </w:r>
      <w:r w:rsidRPr="00D278C4">
        <w:rPr>
          <w:rFonts w:ascii="Arial" w:eastAsia="Arial" w:hAnsi="Arial" w:cs="Arial"/>
          <w:sz w:val="22"/>
          <w:szCs w:val="22"/>
        </w:rPr>
        <w:t xml:space="preserve"> will need to add </w:t>
      </w:r>
      <w:r w:rsidR="00D26F80" w:rsidRPr="00D278C4">
        <w:rPr>
          <w:rFonts w:ascii="Arial" w:eastAsia="Arial" w:hAnsi="Arial" w:cs="Arial"/>
          <w:sz w:val="22"/>
          <w:szCs w:val="22"/>
        </w:rPr>
        <w:t>child</w:t>
      </w:r>
      <w:r w:rsidRPr="00D278C4">
        <w:rPr>
          <w:rFonts w:ascii="Arial" w:eastAsia="Arial" w:hAnsi="Arial" w:cs="Arial"/>
          <w:sz w:val="22"/>
          <w:szCs w:val="22"/>
        </w:rPr>
        <w:t xml:space="preserve"> to the portal.</w:t>
      </w:r>
    </w:p>
    <w:p w14:paraId="121AD90E" w14:textId="7EEDEE76" w:rsidR="007521B9" w:rsidRPr="00D278C4" w:rsidRDefault="00C76402" w:rsidP="6E9936BC">
      <w:pPr>
        <w:rPr>
          <w:rFonts w:ascii="Arial" w:eastAsia="Arial" w:hAnsi="Arial" w:cs="Arial"/>
          <w:sz w:val="22"/>
          <w:szCs w:val="22"/>
        </w:rPr>
      </w:pPr>
      <w:r w:rsidRPr="00D278C4">
        <w:rPr>
          <w:rFonts w:ascii="Arial" w:eastAsia="Arial" w:hAnsi="Arial" w:cs="Arial"/>
          <w:sz w:val="22"/>
          <w:szCs w:val="22"/>
        </w:rPr>
        <w:t xml:space="preserve">The ‘submit claim’ button </w:t>
      </w:r>
      <w:r w:rsidRPr="00D278C4">
        <w:rPr>
          <w:rFonts w:ascii="Arial" w:eastAsia="Arial" w:hAnsi="Arial" w:cs="Arial"/>
          <w:color w:val="FF0000"/>
          <w:sz w:val="22"/>
          <w:szCs w:val="22"/>
        </w:rPr>
        <w:t xml:space="preserve">must </w:t>
      </w:r>
      <w:r w:rsidRPr="00D278C4">
        <w:rPr>
          <w:rFonts w:ascii="Arial" w:eastAsia="Arial" w:hAnsi="Arial" w:cs="Arial"/>
          <w:sz w:val="22"/>
          <w:szCs w:val="22"/>
        </w:rPr>
        <w:t xml:space="preserve">be clicked </w:t>
      </w:r>
      <w:r w:rsidR="007549C5" w:rsidRPr="00D278C4">
        <w:rPr>
          <w:rFonts w:ascii="Arial" w:eastAsia="Arial" w:hAnsi="Arial" w:cs="Arial"/>
          <w:sz w:val="22"/>
          <w:szCs w:val="22"/>
        </w:rPr>
        <w:t>for</w:t>
      </w:r>
      <w:r w:rsidRPr="00D278C4">
        <w:rPr>
          <w:rFonts w:ascii="Arial" w:eastAsia="Arial" w:hAnsi="Arial" w:cs="Arial"/>
          <w:sz w:val="22"/>
          <w:szCs w:val="22"/>
        </w:rPr>
        <w:t xml:space="preserve"> the claim to go through</w:t>
      </w:r>
      <w:r w:rsidR="009B147D" w:rsidRPr="00D278C4">
        <w:rPr>
          <w:rFonts w:ascii="Arial" w:eastAsia="Arial" w:hAnsi="Arial" w:cs="Arial"/>
          <w:sz w:val="22"/>
          <w:szCs w:val="22"/>
        </w:rPr>
        <w:t>.</w:t>
      </w:r>
    </w:p>
    <w:p w14:paraId="15DC69E2" w14:textId="77777777" w:rsidR="00E24BF8" w:rsidRPr="00D278C4" w:rsidRDefault="00E24BF8" w:rsidP="6E9936BC">
      <w:pPr>
        <w:rPr>
          <w:rFonts w:ascii="Arial" w:eastAsia="Arial" w:hAnsi="Arial" w:cs="Arial"/>
          <w:b/>
          <w:bCs/>
          <w:sz w:val="22"/>
          <w:szCs w:val="22"/>
        </w:rPr>
      </w:pPr>
    </w:p>
    <w:p w14:paraId="43D6BD05" w14:textId="7475E4D1" w:rsidR="00C76402" w:rsidRPr="00D278C4"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The link</w:t>
      </w:r>
      <w:r w:rsidR="00784714" w:rsidRPr="00D278C4">
        <w:rPr>
          <w:rFonts w:ascii="Arial" w:eastAsia="Arial" w:hAnsi="Arial" w:cs="Arial"/>
          <w:b/>
          <w:bCs/>
          <w:sz w:val="22"/>
          <w:szCs w:val="22"/>
        </w:rPr>
        <w:t xml:space="preserve"> for the portal </w:t>
      </w:r>
      <w:r w:rsidRPr="00D278C4">
        <w:rPr>
          <w:rFonts w:ascii="Arial" w:eastAsia="Arial" w:hAnsi="Arial" w:cs="Arial"/>
          <w:b/>
          <w:bCs/>
          <w:sz w:val="22"/>
          <w:szCs w:val="22"/>
        </w:rPr>
        <w:t>will not work</w:t>
      </w:r>
    </w:p>
    <w:p w14:paraId="201E5251" w14:textId="28516AD2" w:rsidR="00C76402" w:rsidRPr="00D278C4" w:rsidRDefault="009B147D" w:rsidP="6E9936BC">
      <w:pPr>
        <w:rPr>
          <w:rFonts w:ascii="Arial" w:eastAsia="Arial" w:hAnsi="Arial" w:cs="Arial"/>
          <w:sz w:val="22"/>
          <w:szCs w:val="22"/>
        </w:rPr>
      </w:pPr>
      <w:r w:rsidRPr="00D278C4">
        <w:rPr>
          <w:rFonts w:ascii="Arial" w:eastAsia="Arial" w:hAnsi="Arial" w:cs="Arial"/>
          <w:sz w:val="22"/>
          <w:szCs w:val="22"/>
        </w:rPr>
        <w:t xml:space="preserve">The link </w:t>
      </w:r>
      <w:r w:rsidR="00784714" w:rsidRPr="00D278C4">
        <w:rPr>
          <w:rFonts w:ascii="Arial" w:eastAsia="Arial" w:hAnsi="Arial" w:cs="Arial"/>
          <w:sz w:val="22"/>
          <w:szCs w:val="22"/>
        </w:rPr>
        <w:t xml:space="preserve">for the </w:t>
      </w:r>
      <w:r w:rsidR="007E78BA" w:rsidRPr="00D278C4">
        <w:rPr>
          <w:rFonts w:ascii="Arial" w:eastAsia="Arial" w:hAnsi="Arial" w:cs="Arial"/>
          <w:sz w:val="22"/>
          <w:szCs w:val="22"/>
        </w:rPr>
        <w:t xml:space="preserve">provider </w:t>
      </w:r>
      <w:r w:rsidR="00784714" w:rsidRPr="00D278C4">
        <w:rPr>
          <w:rFonts w:ascii="Arial" w:eastAsia="Arial" w:hAnsi="Arial" w:cs="Arial"/>
          <w:sz w:val="22"/>
          <w:szCs w:val="22"/>
        </w:rPr>
        <w:t xml:space="preserve">portal </w:t>
      </w:r>
      <w:r w:rsidR="007E78BA" w:rsidRPr="00D278C4">
        <w:rPr>
          <w:rFonts w:ascii="Arial" w:eastAsia="Arial" w:hAnsi="Arial" w:cs="Arial"/>
          <w:sz w:val="22"/>
          <w:szCs w:val="22"/>
        </w:rPr>
        <w:t>will not work if you have either ‘favourited’ the link or Google searched it.</w:t>
      </w:r>
      <w:r w:rsidRPr="00D278C4">
        <w:rPr>
          <w:rFonts w:ascii="Arial" w:eastAsia="Arial" w:hAnsi="Arial" w:cs="Arial"/>
          <w:sz w:val="22"/>
          <w:szCs w:val="22"/>
        </w:rPr>
        <w:t xml:space="preserve"> Please ensure you use the following link to </w:t>
      </w:r>
      <w:r w:rsidR="007E78BA" w:rsidRPr="00D278C4">
        <w:rPr>
          <w:rFonts w:ascii="Arial" w:eastAsia="Arial" w:hAnsi="Arial" w:cs="Arial"/>
          <w:sz w:val="22"/>
          <w:szCs w:val="22"/>
        </w:rPr>
        <w:t xml:space="preserve">access the portal - </w:t>
      </w:r>
      <w:hyperlink r:id="rId19">
        <w:r w:rsidR="007521B9" w:rsidRPr="00D278C4">
          <w:rPr>
            <w:rStyle w:val="Hyperlink"/>
            <w:rFonts w:ascii="Arial" w:eastAsia="Arial" w:hAnsi="Arial" w:cs="Arial"/>
            <w:sz w:val="22"/>
            <w:szCs w:val="22"/>
          </w:rPr>
          <w:t>https://tri-borough.cloud.servelec-synergy.com/LBHF/FIS/Synergy/Login.aspx</w:t>
        </w:r>
      </w:hyperlink>
    </w:p>
    <w:p w14:paraId="22252335" w14:textId="77777777" w:rsidR="007521B9" w:rsidRPr="00D278C4" w:rsidRDefault="007521B9" w:rsidP="6E9936BC">
      <w:pPr>
        <w:rPr>
          <w:rFonts w:ascii="Arial" w:eastAsia="Arial" w:hAnsi="Arial" w:cs="Arial"/>
          <w:sz w:val="22"/>
          <w:szCs w:val="22"/>
        </w:rPr>
      </w:pPr>
    </w:p>
    <w:p w14:paraId="5D3B95D9" w14:textId="7E4145B3" w:rsidR="007521B9" w:rsidRPr="00D278C4" w:rsidRDefault="00BB452A"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I have forgotten my log in details</w:t>
      </w:r>
    </w:p>
    <w:p w14:paraId="79132618" w14:textId="2BA5EFBA" w:rsidR="00BB452A" w:rsidRPr="00D278C4" w:rsidRDefault="004F06B1" w:rsidP="6E9936BC">
      <w:pPr>
        <w:rPr>
          <w:rFonts w:ascii="Arial" w:eastAsia="Arial" w:hAnsi="Arial" w:cs="Arial"/>
          <w:sz w:val="22"/>
          <w:szCs w:val="22"/>
        </w:rPr>
      </w:pPr>
      <w:r w:rsidRPr="00D278C4">
        <w:rPr>
          <w:rFonts w:ascii="Arial" w:eastAsia="Arial" w:hAnsi="Arial" w:cs="Arial"/>
          <w:sz w:val="22"/>
          <w:szCs w:val="22"/>
        </w:rPr>
        <w:t>If you have forgotten your log in details, you will need to contact the Early Years Funding Officer who will be able to reset this for you.</w:t>
      </w:r>
    </w:p>
    <w:p w14:paraId="1DED5931" w14:textId="77777777" w:rsidR="004F06B1" w:rsidRPr="00D278C4" w:rsidRDefault="004F06B1" w:rsidP="6E9936BC">
      <w:pPr>
        <w:rPr>
          <w:rFonts w:ascii="Arial" w:eastAsia="Arial" w:hAnsi="Arial" w:cs="Arial"/>
          <w:b/>
          <w:bCs/>
          <w:sz w:val="22"/>
          <w:szCs w:val="22"/>
        </w:rPr>
      </w:pPr>
    </w:p>
    <w:p w14:paraId="1C9D4343" w14:textId="77777777" w:rsidR="00C76402" w:rsidRPr="00D278C4" w:rsidRDefault="009B147D"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Unable to</w:t>
      </w:r>
      <w:r w:rsidR="00C76402" w:rsidRPr="00D278C4">
        <w:rPr>
          <w:rFonts w:ascii="Arial" w:eastAsia="Arial" w:hAnsi="Arial" w:cs="Arial"/>
          <w:b/>
          <w:bCs/>
          <w:sz w:val="22"/>
          <w:szCs w:val="22"/>
        </w:rPr>
        <w:t xml:space="preserve"> change information on portal?</w:t>
      </w:r>
    </w:p>
    <w:p w14:paraId="506F54D3" w14:textId="4B301FAA" w:rsidR="00C76402" w:rsidRDefault="00C76402" w:rsidP="6E9936BC">
      <w:pPr>
        <w:rPr>
          <w:rFonts w:ascii="Arial" w:eastAsia="Arial" w:hAnsi="Arial" w:cs="Arial"/>
          <w:sz w:val="22"/>
          <w:szCs w:val="22"/>
        </w:rPr>
      </w:pPr>
      <w:r w:rsidRPr="00D278C4">
        <w:rPr>
          <w:rFonts w:ascii="Arial" w:eastAsia="Arial" w:hAnsi="Arial" w:cs="Arial"/>
          <w:sz w:val="22"/>
          <w:szCs w:val="22"/>
        </w:rPr>
        <w:t xml:space="preserve">The portal is only open at set periods </w:t>
      </w:r>
      <w:r w:rsidR="0031793F" w:rsidRPr="00D278C4">
        <w:rPr>
          <w:rFonts w:ascii="Arial" w:eastAsia="Arial" w:hAnsi="Arial" w:cs="Arial"/>
          <w:sz w:val="22"/>
          <w:szCs w:val="22"/>
        </w:rPr>
        <w:t xml:space="preserve">during the term </w:t>
      </w:r>
      <w:r w:rsidRPr="00D278C4">
        <w:rPr>
          <w:rFonts w:ascii="Arial" w:eastAsia="Arial" w:hAnsi="Arial" w:cs="Arial"/>
          <w:sz w:val="22"/>
          <w:szCs w:val="22"/>
        </w:rPr>
        <w:t>to add/ delete/ amend funded records.</w:t>
      </w:r>
      <w:r w:rsidR="0031793F" w:rsidRPr="00D278C4">
        <w:rPr>
          <w:rFonts w:ascii="Arial" w:eastAsia="Arial" w:hAnsi="Arial" w:cs="Arial"/>
          <w:sz w:val="22"/>
          <w:szCs w:val="22"/>
        </w:rPr>
        <w:t xml:space="preserve"> </w:t>
      </w:r>
      <w:r w:rsidRPr="00D278C4">
        <w:rPr>
          <w:rFonts w:ascii="Arial" w:eastAsia="Arial" w:hAnsi="Arial" w:cs="Arial"/>
          <w:sz w:val="22"/>
          <w:szCs w:val="22"/>
        </w:rPr>
        <w:t xml:space="preserve">This is usually </w:t>
      </w:r>
      <w:r w:rsidR="00D9163C" w:rsidRPr="00D278C4">
        <w:rPr>
          <w:rFonts w:ascii="Arial" w:eastAsia="Arial" w:hAnsi="Arial" w:cs="Arial"/>
          <w:sz w:val="22"/>
          <w:szCs w:val="22"/>
        </w:rPr>
        <w:t xml:space="preserve">a </w:t>
      </w:r>
      <w:r w:rsidR="00FF09BC" w:rsidRPr="00D278C4">
        <w:rPr>
          <w:rFonts w:ascii="Arial" w:eastAsia="Arial" w:hAnsi="Arial" w:cs="Arial"/>
          <w:sz w:val="22"/>
          <w:szCs w:val="22"/>
        </w:rPr>
        <w:t>2-week period around</w:t>
      </w:r>
      <w:r w:rsidRPr="00D278C4">
        <w:rPr>
          <w:rFonts w:ascii="Arial" w:eastAsia="Arial" w:hAnsi="Arial" w:cs="Arial"/>
          <w:sz w:val="22"/>
          <w:szCs w:val="22"/>
        </w:rPr>
        <w:t xml:space="preserve"> headcount</w:t>
      </w:r>
      <w:r w:rsidR="00FF09BC" w:rsidRPr="00D278C4">
        <w:rPr>
          <w:rFonts w:ascii="Arial" w:eastAsia="Arial" w:hAnsi="Arial" w:cs="Arial"/>
          <w:sz w:val="22"/>
          <w:szCs w:val="22"/>
        </w:rPr>
        <w:t xml:space="preserve"> day</w:t>
      </w:r>
      <w:r w:rsidRPr="00D278C4">
        <w:rPr>
          <w:rFonts w:ascii="Arial" w:eastAsia="Arial" w:hAnsi="Arial" w:cs="Arial"/>
          <w:sz w:val="22"/>
          <w:szCs w:val="22"/>
        </w:rPr>
        <w:t xml:space="preserve">. Exact dates </w:t>
      </w:r>
      <w:r w:rsidR="00D86C1E" w:rsidRPr="00D278C4">
        <w:rPr>
          <w:rFonts w:ascii="Arial" w:eastAsia="Arial" w:hAnsi="Arial" w:cs="Arial"/>
          <w:sz w:val="22"/>
          <w:szCs w:val="22"/>
        </w:rPr>
        <w:t xml:space="preserve">the portal will be open each term </w:t>
      </w:r>
      <w:r w:rsidR="00F30E58" w:rsidRPr="00D278C4">
        <w:rPr>
          <w:rFonts w:ascii="Arial" w:eastAsia="Arial" w:hAnsi="Arial" w:cs="Arial"/>
          <w:sz w:val="22"/>
          <w:szCs w:val="22"/>
        </w:rPr>
        <w:t>is</w:t>
      </w:r>
      <w:r w:rsidRPr="00D278C4">
        <w:rPr>
          <w:rFonts w:ascii="Arial" w:eastAsia="Arial" w:hAnsi="Arial" w:cs="Arial"/>
          <w:sz w:val="22"/>
          <w:szCs w:val="22"/>
        </w:rPr>
        <w:t xml:space="preserve"> sent out </w:t>
      </w:r>
      <w:r w:rsidR="00D86C1E" w:rsidRPr="00D278C4">
        <w:rPr>
          <w:rFonts w:ascii="Arial" w:eastAsia="Arial" w:hAnsi="Arial" w:cs="Arial"/>
          <w:sz w:val="22"/>
          <w:szCs w:val="22"/>
        </w:rPr>
        <w:t xml:space="preserve">to providers nearer </w:t>
      </w:r>
      <w:r w:rsidRPr="00D278C4">
        <w:rPr>
          <w:rFonts w:ascii="Arial" w:eastAsia="Arial" w:hAnsi="Arial" w:cs="Arial"/>
          <w:sz w:val="22"/>
          <w:szCs w:val="22"/>
        </w:rPr>
        <w:t xml:space="preserve">the </w:t>
      </w:r>
      <w:r w:rsidR="007549C5" w:rsidRPr="00D278C4">
        <w:rPr>
          <w:rFonts w:ascii="Arial" w:eastAsia="Arial" w:hAnsi="Arial" w:cs="Arial"/>
          <w:sz w:val="22"/>
          <w:szCs w:val="22"/>
        </w:rPr>
        <w:t>time;</w:t>
      </w:r>
      <w:r w:rsidR="00B21278" w:rsidRPr="00D278C4">
        <w:rPr>
          <w:rFonts w:ascii="Arial" w:eastAsia="Arial" w:hAnsi="Arial" w:cs="Arial"/>
          <w:sz w:val="22"/>
          <w:szCs w:val="22"/>
        </w:rPr>
        <w:t xml:space="preserve"> h</w:t>
      </w:r>
      <w:r w:rsidRPr="00D278C4">
        <w:rPr>
          <w:rFonts w:ascii="Arial" w:eastAsia="Arial" w:hAnsi="Arial" w:cs="Arial"/>
          <w:sz w:val="22"/>
          <w:szCs w:val="22"/>
        </w:rPr>
        <w:t>owever</w:t>
      </w:r>
      <w:r w:rsidR="00EC3A4C" w:rsidRPr="00D278C4">
        <w:rPr>
          <w:rFonts w:ascii="Arial" w:eastAsia="Arial" w:hAnsi="Arial" w:cs="Arial"/>
          <w:sz w:val="22"/>
          <w:szCs w:val="22"/>
        </w:rPr>
        <w:t>,</w:t>
      </w:r>
      <w:r w:rsidRPr="00D278C4">
        <w:rPr>
          <w:rFonts w:ascii="Arial" w:eastAsia="Arial" w:hAnsi="Arial" w:cs="Arial"/>
          <w:sz w:val="22"/>
          <w:szCs w:val="22"/>
        </w:rPr>
        <w:t xml:space="preserve"> </w:t>
      </w:r>
      <w:r w:rsidR="00B21278" w:rsidRPr="00D278C4">
        <w:rPr>
          <w:rFonts w:ascii="Arial" w:eastAsia="Arial" w:hAnsi="Arial" w:cs="Arial"/>
          <w:sz w:val="22"/>
          <w:szCs w:val="22"/>
        </w:rPr>
        <w:t xml:space="preserve">you </w:t>
      </w:r>
      <w:r w:rsidR="00EC3A4C" w:rsidRPr="00D278C4">
        <w:rPr>
          <w:rFonts w:ascii="Arial" w:eastAsia="Arial" w:hAnsi="Arial" w:cs="Arial"/>
          <w:sz w:val="22"/>
          <w:szCs w:val="22"/>
        </w:rPr>
        <w:t>may</w:t>
      </w:r>
      <w:r w:rsidR="00B21278" w:rsidRPr="00D278C4">
        <w:rPr>
          <w:rFonts w:ascii="Arial" w:eastAsia="Arial" w:hAnsi="Arial" w:cs="Arial"/>
          <w:sz w:val="22"/>
          <w:szCs w:val="22"/>
        </w:rPr>
        <w:t xml:space="preserve"> </w:t>
      </w:r>
      <w:r w:rsidR="003E47FB" w:rsidRPr="00D278C4">
        <w:rPr>
          <w:rFonts w:ascii="Arial" w:eastAsia="Arial" w:hAnsi="Arial" w:cs="Arial"/>
          <w:sz w:val="22"/>
          <w:szCs w:val="22"/>
        </w:rPr>
        <w:t>always check the eligibility of 30-hour codes throughout the term</w:t>
      </w:r>
      <w:r w:rsidRPr="00D278C4">
        <w:rPr>
          <w:rFonts w:ascii="Arial" w:eastAsia="Arial" w:hAnsi="Arial" w:cs="Arial"/>
          <w:sz w:val="22"/>
          <w:szCs w:val="22"/>
        </w:rPr>
        <w:t>.</w:t>
      </w:r>
    </w:p>
    <w:p w14:paraId="4E2CD690" w14:textId="77777777" w:rsidR="00531120" w:rsidRDefault="00531120" w:rsidP="6E9936BC">
      <w:pPr>
        <w:rPr>
          <w:rFonts w:ascii="Arial" w:eastAsia="Arial" w:hAnsi="Arial" w:cs="Arial"/>
          <w:sz w:val="22"/>
          <w:szCs w:val="22"/>
        </w:rPr>
      </w:pPr>
    </w:p>
    <w:p w14:paraId="380686BF" w14:textId="77777777" w:rsidR="00531120" w:rsidRPr="00D278C4" w:rsidRDefault="00531120" w:rsidP="6E9936BC">
      <w:pPr>
        <w:rPr>
          <w:rFonts w:ascii="Arial" w:eastAsia="Arial" w:hAnsi="Arial" w:cs="Arial"/>
          <w:sz w:val="22"/>
          <w:szCs w:val="22"/>
        </w:rPr>
      </w:pPr>
    </w:p>
    <w:p w14:paraId="5A15FA51" w14:textId="77777777" w:rsidR="00C76402" w:rsidRPr="00D278C4" w:rsidRDefault="00C76402" w:rsidP="6E9936BC">
      <w:pPr>
        <w:rPr>
          <w:rFonts w:ascii="Arial" w:eastAsia="Arial" w:hAnsi="Arial" w:cs="Arial"/>
          <w:b/>
          <w:bCs/>
          <w:sz w:val="22"/>
          <w:szCs w:val="22"/>
        </w:rPr>
      </w:pPr>
    </w:p>
    <w:p w14:paraId="67AB5EF1" w14:textId="6A5F30DD" w:rsidR="00531120" w:rsidRDefault="001F79EE"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lastRenderedPageBreak/>
        <w:t xml:space="preserve">Start and End Dates on the </w:t>
      </w:r>
      <w:r w:rsidR="00531120" w:rsidRPr="00D278C4">
        <w:rPr>
          <w:rFonts w:ascii="Arial" w:eastAsia="Arial" w:hAnsi="Arial" w:cs="Arial"/>
          <w:b/>
          <w:bCs/>
          <w:sz w:val="22"/>
          <w:szCs w:val="22"/>
        </w:rPr>
        <w:t>portal.</w:t>
      </w:r>
    </w:p>
    <w:p w14:paraId="1830E333" w14:textId="6D6C1D42" w:rsidR="001F79EE" w:rsidRPr="00D278C4" w:rsidRDefault="001F79EE" w:rsidP="00531120">
      <w:pPr>
        <w:pStyle w:val="ListParagraph"/>
        <w:rPr>
          <w:rFonts w:ascii="Arial" w:eastAsia="Arial" w:hAnsi="Arial" w:cs="Arial"/>
          <w:b/>
          <w:bCs/>
          <w:sz w:val="22"/>
          <w:szCs w:val="22"/>
        </w:rPr>
      </w:pPr>
      <w:r w:rsidRPr="00D278C4">
        <w:rPr>
          <w:rFonts w:ascii="Arial" w:eastAsia="Arial" w:hAnsi="Arial" w:cs="Arial"/>
          <w:b/>
          <w:bCs/>
          <w:sz w:val="22"/>
          <w:szCs w:val="22"/>
        </w:rPr>
        <w:t xml:space="preserve"> </w:t>
      </w:r>
    </w:p>
    <w:p w14:paraId="6A12842E" w14:textId="78801764" w:rsidR="001F79EE" w:rsidRDefault="001F79EE" w:rsidP="6E9936BC">
      <w:pPr>
        <w:rPr>
          <w:rFonts w:ascii="Arial" w:eastAsia="Arial" w:hAnsi="Arial" w:cs="Arial"/>
          <w:sz w:val="22"/>
          <w:szCs w:val="22"/>
        </w:rPr>
      </w:pPr>
      <w:r w:rsidRPr="00D278C4">
        <w:rPr>
          <w:rFonts w:ascii="Arial" w:eastAsia="Arial" w:hAnsi="Arial" w:cs="Arial"/>
          <w:sz w:val="22"/>
          <w:szCs w:val="22"/>
        </w:rPr>
        <w:t xml:space="preserve">Funded children are added to the portal when they are present on </w:t>
      </w:r>
      <w:r w:rsidR="00B60784" w:rsidRPr="00D278C4">
        <w:rPr>
          <w:rFonts w:ascii="Arial" w:eastAsia="Arial" w:hAnsi="Arial" w:cs="Arial"/>
          <w:sz w:val="22"/>
          <w:szCs w:val="22"/>
        </w:rPr>
        <w:t xml:space="preserve">the </w:t>
      </w:r>
      <w:r w:rsidRPr="00D278C4">
        <w:rPr>
          <w:rFonts w:ascii="Arial" w:eastAsia="Arial" w:hAnsi="Arial" w:cs="Arial"/>
          <w:sz w:val="22"/>
          <w:szCs w:val="22"/>
        </w:rPr>
        <w:t>‘</w:t>
      </w:r>
      <w:r w:rsidR="00B60784" w:rsidRPr="00D278C4">
        <w:rPr>
          <w:rFonts w:ascii="Arial" w:eastAsia="Arial" w:hAnsi="Arial" w:cs="Arial"/>
          <w:sz w:val="22"/>
          <w:szCs w:val="22"/>
        </w:rPr>
        <w:t>h</w:t>
      </w:r>
      <w:r w:rsidRPr="00D278C4">
        <w:rPr>
          <w:rFonts w:ascii="Arial" w:eastAsia="Arial" w:hAnsi="Arial" w:cs="Arial"/>
          <w:sz w:val="22"/>
          <w:szCs w:val="22"/>
        </w:rPr>
        <w:t xml:space="preserve">eadcount </w:t>
      </w:r>
      <w:r w:rsidR="00B60784" w:rsidRPr="00D278C4">
        <w:rPr>
          <w:rFonts w:ascii="Arial" w:eastAsia="Arial" w:hAnsi="Arial" w:cs="Arial"/>
          <w:sz w:val="22"/>
          <w:szCs w:val="22"/>
        </w:rPr>
        <w:t>d</w:t>
      </w:r>
      <w:r w:rsidRPr="00D278C4">
        <w:rPr>
          <w:rFonts w:ascii="Arial" w:eastAsia="Arial" w:hAnsi="Arial" w:cs="Arial"/>
          <w:sz w:val="22"/>
          <w:szCs w:val="22"/>
        </w:rPr>
        <w:t>ate’. When adding children, ‘</w:t>
      </w:r>
      <w:r w:rsidR="00B60784" w:rsidRPr="00D278C4">
        <w:rPr>
          <w:rFonts w:ascii="Arial" w:eastAsia="Arial" w:hAnsi="Arial" w:cs="Arial"/>
          <w:sz w:val="22"/>
          <w:szCs w:val="22"/>
        </w:rPr>
        <w:t>s</w:t>
      </w:r>
      <w:r w:rsidRPr="00D278C4">
        <w:rPr>
          <w:rFonts w:ascii="Arial" w:eastAsia="Arial" w:hAnsi="Arial" w:cs="Arial"/>
          <w:sz w:val="22"/>
          <w:szCs w:val="22"/>
        </w:rPr>
        <w:t>tart’ and ‘</w:t>
      </w:r>
      <w:r w:rsidR="00B60784" w:rsidRPr="00D278C4">
        <w:rPr>
          <w:rFonts w:ascii="Arial" w:eastAsia="Arial" w:hAnsi="Arial" w:cs="Arial"/>
          <w:sz w:val="22"/>
          <w:szCs w:val="22"/>
        </w:rPr>
        <w:t>e</w:t>
      </w:r>
      <w:r w:rsidRPr="00D278C4">
        <w:rPr>
          <w:rFonts w:ascii="Arial" w:eastAsia="Arial" w:hAnsi="Arial" w:cs="Arial"/>
          <w:sz w:val="22"/>
          <w:szCs w:val="22"/>
        </w:rPr>
        <w:t xml:space="preserve">nd’ dates for the term are automatically populated. </w:t>
      </w:r>
      <w:r w:rsidR="00C92C36" w:rsidRPr="00D278C4">
        <w:rPr>
          <w:rFonts w:ascii="Arial" w:eastAsia="Arial" w:hAnsi="Arial" w:cs="Arial"/>
          <w:sz w:val="22"/>
          <w:szCs w:val="22"/>
        </w:rPr>
        <w:t>F</w:t>
      </w:r>
      <w:r w:rsidRPr="00D278C4">
        <w:rPr>
          <w:rFonts w:ascii="Arial" w:eastAsia="Arial" w:hAnsi="Arial" w:cs="Arial"/>
          <w:sz w:val="22"/>
          <w:szCs w:val="22"/>
        </w:rPr>
        <w:t xml:space="preserve">or </w:t>
      </w:r>
      <w:r w:rsidR="00C92C36" w:rsidRPr="00D278C4">
        <w:rPr>
          <w:rFonts w:ascii="Arial" w:eastAsia="Arial" w:hAnsi="Arial" w:cs="Arial"/>
          <w:sz w:val="22"/>
          <w:szCs w:val="22"/>
        </w:rPr>
        <w:t>Autumn 202</w:t>
      </w:r>
      <w:r w:rsidR="00BF5C88">
        <w:rPr>
          <w:rFonts w:ascii="Arial" w:eastAsia="Arial" w:hAnsi="Arial" w:cs="Arial"/>
          <w:sz w:val="22"/>
          <w:szCs w:val="22"/>
        </w:rPr>
        <w:t xml:space="preserve">4 </w:t>
      </w:r>
      <w:r w:rsidR="0010606E">
        <w:rPr>
          <w:rFonts w:ascii="Arial" w:eastAsia="Arial" w:hAnsi="Arial" w:cs="Arial"/>
          <w:sz w:val="22"/>
          <w:szCs w:val="22"/>
        </w:rPr>
        <w:t>funded place a child needs to be born between</w:t>
      </w:r>
      <w:r w:rsidR="009755E5">
        <w:rPr>
          <w:rFonts w:ascii="Arial" w:eastAsia="Arial" w:hAnsi="Arial" w:cs="Arial"/>
          <w:sz w:val="22"/>
          <w:szCs w:val="22"/>
        </w:rPr>
        <w:t xml:space="preserve"> </w:t>
      </w:r>
      <w:r w:rsidR="009755E5" w:rsidRPr="00D278C4">
        <w:rPr>
          <w:rFonts w:ascii="Arial" w:eastAsia="Arial" w:hAnsi="Arial" w:cs="Arial"/>
          <w:sz w:val="22"/>
          <w:szCs w:val="22"/>
        </w:rPr>
        <w:t xml:space="preserve">1 April – 31 </w:t>
      </w:r>
      <w:r w:rsidR="00995BD6" w:rsidRPr="00D278C4">
        <w:rPr>
          <w:rFonts w:ascii="Arial" w:eastAsia="Arial" w:hAnsi="Arial" w:cs="Arial"/>
          <w:sz w:val="22"/>
          <w:szCs w:val="22"/>
        </w:rPr>
        <w:t>August</w:t>
      </w:r>
      <w:r w:rsidR="00995BD6">
        <w:rPr>
          <w:rFonts w:ascii="Arial" w:eastAsia="Arial" w:hAnsi="Arial" w:cs="Arial"/>
          <w:sz w:val="22"/>
          <w:szCs w:val="22"/>
        </w:rPr>
        <w:t xml:space="preserve"> 2024.</w:t>
      </w:r>
    </w:p>
    <w:p w14:paraId="43FCE825" w14:textId="77777777" w:rsidR="00995BD6" w:rsidRPr="00D278C4" w:rsidRDefault="00995BD6" w:rsidP="6E9936BC">
      <w:pPr>
        <w:rPr>
          <w:rFonts w:ascii="Arial" w:eastAsia="Arial" w:hAnsi="Arial" w:cs="Arial"/>
          <w:sz w:val="22"/>
          <w:szCs w:val="22"/>
        </w:rPr>
      </w:pPr>
    </w:p>
    <w:p w14:paraId="5131A95E" w14:textId="77777777" w:rsidR="001F79EE" w:rsidRPr="00D278C4" w:rsidRDefault="001F79EE" w:rsidP="6E9936BC">
      <w:pPr>
        <w:rPr>
          <w:rFonts w:ascii="Arial" w:eastAsia="Arial" w:hAnsi="Arial" w:cs="Arial"/>
          <w:sz w:val="22"/>
          <w:szCs w:val="22"/>
        </w:rPr>
      </w:pPr>
    </w:p>
    <w:p w14:paraId="6A30D79A" w14:textId="77777777" w:rsidR="00C76402"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Made an error with data submitted.</w:t>
      </w:r>
    </w:p>
    <w:p w14:paraId="2B16DC8B" w14:textId="77777777" w:rsidR="00531120" w:rsidRPr="00D278C4" w:rsidRDefault="00531120" w:rsidP="00531120">
      <w:pPr>
        <w:pStyle w:val="ListParagraph"/>
        <w:rPr>
          <w:rFonts w:ascii="Arial" w:eastAsia="Arial" w:hAnsi="Arial" w:cs="Arial"/>
          <w:b/>
          <w:bCs/>
          <w:sz w:val="22"/>
          <w:szCs w:val="22"/>
        </w:rPr>
      </w:pPr>
    </w:p>
    <w:p w14:paraId="6ECC245B" w14:textId="5B8AB7FD" w:rsidR="00C76402" w:rsidRPr="00D278C4" w:rsidRDefault="00B27D6C" w:rsidP="6E9936BC">
      <w:pPr>
        <w:rPr>
          <w:rFonts w:ascii="Arial" w:eastAsia="Arial" w:hAnsi="Arial" w:cs="Arial"/>
          <w:sz w:val="22"/>
          <w:szCs w:val="22"/>
        </w:rPr>
      </w:pPr>
      <w:r w:rsidRPr="00D278C4">
        <w:rPr>
          <w:rFonts w:ascii="Arial" w:eastAsia="Arial" w:hAnsi="Arial" w:cs="Arial"/>
          <w:sz w:val="22"/>
          <w:szCs w:val="22"/>
        </w:rPr>
        <w:t xml:space="preserve">The portal is open for at least 2 weeks around the headcount date </w:t>
      </w:r>
      <w:r w:rsidR="00C76402" w:rsidRPr="00D278C4">
        <w:rPr>
          <w:rFonts w:ascii="Arial" w:eastAsia="Arial" w:hAnsi="Arial" w:cs="Arial"/>
          <w:sz w:val="22"/>
          <w:szCs w:val="22"/>
        </w:rPr>
        <w:t>to give providers enough time to ensure that the data is correct.</w:t>
      </w:r>
      <w:r w:rsidR="00A46CEF" w:rsidRPr="00D278C4">
        <w:rPr>
          <w:rFonts w:ascii="Arial" w:eastAsia="Arial" w:hAnsi="Arial" w:cs="Arial"/>
          <w:sz w:val="22"/>
          <w:szCs w:val="22"/>
        </w:rPr>
        <w:t xml:space="preserve"> You may continue to update the funded children as many times as necessary </w:t>
      </w:r>
      <w:r w:rsidR="008B474E" w:rsidRPr="00D278C4">
        <w:rPr>
          <w:rFonts w:ascii="Arial" w:eastAsia="Arial" w:hAnsi="Arial" w:cs="Arial"/>
          <w:sz w:val="22"/>
          <w:szCs w:val="22"/>
        </w:rPr>
        <w:t xml:space="preserve">on the portal </w:t>
      </w:r>
      <w:r w:rsidR="003E02FD" w:rsidRPr="00D278C4">
        <w:rPr>
          <w:rFonts w:ascii="Arial" w:eastAsia="Arial" w:hAnsi="Arial" w:cs="Arial"/>
          <w:sz w:val="22"/>
          <w:szCs w:val="22"/>
        </w:rPr>
        <w:t xml:space="preserve">during these dates however please ensure the most recent changes are submitted before </w:t>
      </w:r>
      <w:r w:rsidR="000E750E" w:rsidRPr="00D278C4">
        <w:rPr>
          <w:rFonts w:ascii="Arial" w:eastAsia="Arial" w:hAnsi="Arial" w:cs="Arial"/>
          <w:sz w:val="22"/>
          <w:szCs w:val="22"/>
        </w:rPr>
        <w:t>the portals closing date.</w:t>
      </w:r>
    </w:p>
    <w:p w14:paraId="4E6A79E3" w14:textId="77777777" w:rsidR="00C76402" w:rsidRPr="00D278C4" w:rsidRDefault="00C76402" w:rsidP="6E9936BC">
      <w:pPr>
        <w:rPr>
          <w:rFonts w:ascii="Arial" w:eastAsia="Arial" w:hAnsi="Arial" w:cs="Arial"/>
          <w:sz w:val="22"/>
          <w:szCs w:val="22"/>
        </w:rPr>
      </w:pPr>
    </w:p>
    <w:p w14:paraId="65D2C584" w14:textId="01E759F1" w:rsidR="00C76402" w:rsidRPr="00D278C4" w:rsidRDefault="00C76402" w:rsidP="6E9936BC">
      <w:pPr>
        <w:rPr>
          <w:rFonts w:ascii="Arial" w:eastAsia="Arial" w:hAnsi="Arial" w:cs="Arial"/>
          <w:sz w:val="22"/>
          <w:szCs w:val="22"/>
        </w:rPr>
      </w:pPr>
      <w:r w:rsidRPr="00D278C4">
        <w:rPr>
          <w:rFonts w:ascii="Arial" w:eastAsia="Arial" w:hAnsi="Arial" w:cs="Arial"/>
          <w:sz w:val="22"/>
          <w:szCs w:val="22"/>
        </w:rPr>
        <w:t xml:space="preserve">If an error has been made, which is spotted </w:t>
      </w:r>
      <w:r w:rsidR="007B1F3B" w:rsidRPr="00D278C4">
        <w:rPr>
          <w:rFonts w:ascii="Arial" w:eastAsia="Arial" w:hAnsi="Arial" w:cs="Arial"/>
          <w:sz w:val="22"/>
          <w:szCs w:val="22"/>
        </w:rPr>
        <w:t>after</w:t>
      </w:r>
      <w:r w:rsidRPr="00D278C4">
        <w:rPr>
          <w:rFonts w:ascii="Arial" w:eastAsia="Arial" w:hAnsi="Arial" w:cs="Arial"/>
          <w:sz w:val="22"/>
          <w:szCs w:val="22"/>
        </w:rPr>
        <w:t xml:space="preserve"> the portal is closed, please email </w:t>
      </w:r>
      <w:r w:rsidR="007B1F3B" w:rsidRPr="00D278C4">
        <w:rPr>
          <w:rFonts w:ascii="Arial" w:eastAsia="Arial" w:hAnsi="Arial" w:cs="Arial"/>
          <w:sz w:val="22"/>
          <w:szCs w:val="22"/>
        </w:rPr>
        <w:t xml:space="preserve">the </w:t>
      </w:r>
      <w:r w:rsidRPr="00D278C4">
        <w:rPr>
          <w:rFonts w:ascii="Arial" w:eastAsia="Arial" w:hAnsi="Arial" w:cs="Arial"/>
          <w:sz w:val="22"/>
          <w:szCs w:val="22"/>
        </w:rPr>
        <w:t>details securely to</w:t>
      </w:r>
      <w:r w:rsidR="007B1F3B" w:rsidRPr="00D278C4">
        <w:rPr>
          <w:rFonts w:ascii="Arial" w:eastAsia="Arial" w:hAnsi="Arial" w:cs="Arial"/>
          <w:sz w:val="22"/>
          <w:szCs w:val="22"/>
        </w:rPr>
        <w:t xml:space="preserve"> the Early Years Funding Officer.</w:t>
      </w:r>
      <w:r w:rsidR="00F03557" w:rsidRPr="00D278C4">
        <w:rPr>
          <w:rFonts w:ascii="Arial" w:eastAsia="Arial" w:hAnsi="Arial" w:cs="Arial"/>
          <w:sz w:val="22"/>
          <w:szCs w:val="22"/>
        </w:rPr>
        <w:t xml:space="preserve"> The</w:t>
      </w:r>
      <w:r w:rsidRPr="00D278C4">
        <w:rPr>
          <w:rFonts w:ascii="Arial" w:eastAsia="Arial" w:hAnsi="Arial" w:cs="Arial"/>
          <w:sz w:val="22"/>
          <w:szCs w:val="22"/>
        </w:rPr>
        <w:t xml:space="preserve"> </w:t>
      </w:r>
      <w:r w:rsidR="00494ABB" w:rsidRPr="00D278C4">
        <w:rPr>
          <w:rFonts w:ascii="Arial" w:eastAsia="Arial" w:hAnsi="Arial" w:cs="Arial"/>
          <w:sz w:val="22"/>
          <w:szCs w:val="22"/>
        </w:rPr>
        <w:t>Early Years Funding O</w:t>
      </w:r>
      <w:r w:rsidRPr="00D278C4">
        <w:rPr>
          <w:rFonts w:ascii="Arial" w:eastAsia="Arial" w:hAnsi="Arial" w:cs="Arial"/>
          <w:sz w:val="22"/>
          <w:szCs w:val="22"/>
        </w:rPr>
        <w:t xml:space="preserve">fficer will action the amendment on the portal </w:t>
      </w:r>
      <w:r w:rsidR="00494ABB" w:rsidRPr="00D278C4">
        <w:rPr>
          <w:rFonts w:ascii="Arial" w:eastAsia="Arial" w:hAnsi="Arial" w:cs="Arial"/>
          <w:sz w:val="22"/>
          <w:szCs w:val="22"/>
        </w:rPr>
        <w:t xml:space="preserve">on your behalf. </w:t>
      </w:r>
      <w:r w:rsidR="00930960" w:rsidRPr="00D278C4">
        <w:rPr>
          <w:rFonts w:ascii="Arial" w:eastAsia="Arial" w:hAnsi="Arial" w:cs="Arial"/>
          <w:sz w:val="22"/>
          <w:szCs w:val="22"/>
        </w:rPr>
        <w:t xml:space="preserve">Please be </w:t>
      </w:r>
      <w:r w:rsidR="00F03557" w:rsidRPr="00D278C4">
        <w:rPr>
          <w:rFonts w:ascii="Arial" w:eastAsia="Arial" w:hAnsi="Arial" w:cs="Arial"/>
          <w:sz w:val="22"/>
          <w:szCs w:val="22"/>
        </w:rPr>
        <w:t>mindful</w:t>
      </w:r>
      <w:r w:rsidR="00930960" w:rsidRPr="00D278C4">
        <w:rPr>
          <w:rFonts w:ascii="Arial" w:eastAsia="Arial" w:hAnsi="Arial" w:cs="Arial"/>
          <w:sz w:val="22"/>
          <w:szCs w:val="22"/>
        </w:rPr>
        <w:t xml:space="preserve"> that rectifying issues after the portal closes causes delays and a solution may not always be possible.</w:t>
      </w:r>
    </w:p>
    <w:p w14:paraId="61F040CD" w14:textId="77777777" w:rsidR="00C76402" w:rsidRPr="00D278C4" w:rsidRDefault="00C76402" w:rsidP="6E9936BC">
      <w:pPr>
        <w:rPr>
          <w:rFonts w:ascii="Arial" w:eastAsia="Arial" w:hAnsi="Arial" w:cs="Arial"/>
          <w:b/>
          <w:bCs/>
          <w:sz w:val="22"/>
          <w:szCs w:val="22"/>
        </w:rPr>
      </w:pPr>
    </w:p>
    <w:p w14:paraId="58F2EF3C" w14:textId="77777777" w:rsidR="00DB7E28" w:rsidRDefault="00DB7E28"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Backdating claims</w:t>
      </w:r>
    </w:p>
    <w:p w14:paraId="2F601587" w14:textId="77777777" w:rsidR="00531120" w:rsidRPr="00D278C4" w:rsidRDefault="00531120" w:rsidP="00531120">
      <w:pPr>
        <w:pStyle w:val="ListParagraph"/>
        <w:rPr>
          <w:rFonts w:ascii="Arial" w:eastAsia="Arial" w:hAnsi="Arial" w:cs="Arial"/>
          <w:b/>
          <w:bCs/>
          <w:sz w:val="22"/>
          <w:szCs w:val="22"/>
        </w:rPr>
      </w:pPr>
    </w:p>
    <w:p w14:paraId="7AD0A6D0" w14:textId="2A031050" w:rsidR="00E77CAC" w:rsidRPr="00D278C4" w:rsidRDefault="00A9427F" w:rsidP="6E9936BC">
      <w:pPr>
        <w:rPr>
          <w:rFonts w:ascii="Arial" w:eastAsia="Arial" w:hAnsi="Arial" w:cs="Arial"/>
          <w:color w:val="000000"/>
          <w:sz w:val="22"/>
          <w:szCs w:val="22"/>
        </w:rPr>
      </w:pPr>
      <w:r w:rsidRPr="00D278C4">
        <w:rPr>
          <w:rFonts w:ascii="Arial" w:eastAsia="Arial" w:hAnsi="Arial" w:cs="Arial"/>
          <w:color w:val="000000" w:themeColor="text1"/>
          <w:sz w:val="22"/>
          <w:szCs w:val="22"/>
        </w:rPr>
        <w:t xml:space="preserve">Once the terms funding window has closed and </w:t>
      </w:r>
      <w:r w:rsidR="00B046D2" w:rsidRPr="00D278C4">
        <w:rPr>
          <w:rFonts w:ascii="Arial" w:eastAsia="Arial" w:hAnsi="Arial" w:cs="Arial"/>
          <w:color w:val="000000" w:themeColor="text1"/>
          <w:sz w:val="22"/>
          <w:szCs w:val="22"/>
        </w:rPr>
        <w:t xml:space="preserve">payments have been made, we are not able to backdate claims. </w:t>
      </w:r>
    </w:p>
    <w:p w14:paraId="319C677C" w14:textId="77777777" w:rsidR="00DB7E28" w:rsidRPr="00D278C4" w:rsidRDefault="00DB7E28" w:rsidP="6E9936BC">
      <w:pPr>
        <w:rPr>
          <w:rFonts w:ascii="Arial" w:eastAsia="Arial" w:hAnsi="Arial" w:cs="Arial"/>
          <w:b/>
          <w:bCs/>
          <w:sz w:val="22"/>
          <w:szCs w:val="22"/>
        </w:rPr>
      </w:pPr>
    </w:p>
    <w:p w14:paraId="583AC581" w14:textId="77777777" w:rsidR="00186165" w:rsidRPr="00D278C4" w:rsidRDefault="00186165" w:rsidP="6E9936BC">
      <w:pPr>
        <w:rPr>
          <w:rFonts w:ascii="Arial" w:eastAsia="Arial" w:hAnsi="Arial" w:cs="Arial"/>
          <w:color w:val="000000"/>
          <w:sz w:val="22"/>
          <w:szCs w:val="22"/>
        </w:rPr>
      </w:pPr>
      <w:r w:rsidRPr="00D278C4">
        <w:rPr>
          <w:rFonts w:ascii="Arial" w:eastAsia="Arial" w:hAnsi="Arial" w:cs="Arial"/>
          <w:color w:val="000000" w:themeColor="text1"/>
          <w:sz w:val="22"/>
          <w:szCs w:val="22"/>
        </w:rPr>
        <w:t xml:space="preserve">Plenty of time is given to providers to add/ amend/ check data during headcount </w:t>
      </w:r>
      <w:r w:rsidR="008B6350" w:rsidRPr="00D278C4">
        <w:rPr>
          <w:rFonts w:ascii="Arial" w:eastAsia="Arial" w:hAnsi="Arial" w:cs="Arial"/>
          <w:color w:val="000000" w:themeColor="text1"/>
          <w:sz w:val="22"/>
          <w:szCs w:val="22"/>
        </w:rPr>
        <w:t xml:space="preserve">period. Hence, headcount data </w:t>
      </w:r>
      <w:r w:rsidRPr="00D278C4">
        <w:rPr>
          <w:rFonts w:ascii="Arial" w:eastAsia="Arial" w:hAnsi="Arial" w:cs="Arial"/>
          <w:color w:val="000000" w:themeColor="text1"/>
          <w:sz w:val="22"/>
          <w:szCs w:val="22"/>
        </w:rPr>
        <w:t xml:space="preserve">should not be left last minute or rushed </w:t>
      </w:r>
      <w:r w:rsidR="008B6350" w:rsidRPr="00D278C4">
        <w:rPr>
          <w:rFonts w:ascii="Arial" w:eastAsia="Arial" w:hAnsi="Arial" w:cs="Arial"/>
          <w:color w:val="000000" w:themeColor="text1"/>
          <w:sz w:val="22"/>
          <w:szCs w:val="22"/>
        </w:rPr>
        <w:t xml:space="preserve">as this </w:t>
      </w:r>
      <w:r w:rsidRPr="00D278C4">
        <w:rPr>
          <w:rFonts w:ascii="Arial" w:eastAsia="Arial" w:hAnsi="Arial" w:cs="Arial"/>
          <w:color w:val="000000" w:themeColor="text1"/>
          <w:sz w:val="22"/>
          <w:szCs w:val="22"/>
        </w:rPr>
        <w:t>can increase errors</w:t>
      </w:r>
      <w:r w:rsidR="008B6350" w:rsidRPr="00D278C4">
        <w:rPr>
          <w:rFonts w:ascii="Arial" w:eastAsia="Arial" w:hAnsi="Arial" w:cs="Arial"/>
          <w:color w:val="000000" w:themeColor="text1"/>
          <w:sz w:val="22"/>
          <w:szCs w:val="22"/>
        </w:rPr>
        <w:t xml:space="preserve"> which is </w:t>
      </w:r>
      <w:r w:rsidR="00F03557" w:rsidRPr="00D278C4">
        <w:rPr>
          <w:rFonts w:ascii="Arial" w:eastAsia="Arial" w:hAnsi="Arial" w:cs="Arial"/>
          <w:color w:val="000000" w:themeColor="text1"/>
          <w:sz w:val="22"/>
          <w:szCs w:val="22"/>
        </w:rPr>
        <w:t>detrimental</w:t>
      </w:r>
      <w:r w:rsidR="008B6350" w:rsidRPr="00D278C4">
        <w:rPr>
          <w:rFonts w:ascii="Arial" w:eastAsia="Arial" w:hAnsi="Arial" w:cs="Arial"/>
          <w:color w:val="000000" w:themeColor="text1"/>
          <w:sz w:val="22"/>
          <w:szCs w:val="22"/>
        </w:rPr>
        <w:t xml:space="preserve"> not just to providers but to parents and funded children.</w:t>
      </w:r>
    </w:p>
    <w:p w14:paraId="61B7CE50" w14:textId="77777777" w:rsidR="00DB7E28" w:rsidRPr="00D278C4" w:rsidRDefault="00DB7E28" w:rsidP="6E9936BC">
      <w:pPr>
        <w:rPr>
          <w:rFonts w:ascii="Arial" w:eastAsia="Arial" w:hAnsi="Arial" w:cs="Arial"/>
          <w:b/>
          <w:bCs/>
          <w:sz w:val="22"/>
          <w:szCs w:val="22"/>
        </w:rPr>
      </w:pPr>
    </w:p>
    <w:p w14:paraId="6372B4D8" w14:textId="3FC6E87E" w:rsidR="00C76402"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 xml:space="preserve">Child moving </w:t>
      </w:r>
      <w:r w:rsidR="6B796A46" w:rsidRPr="00D278C4">
        <w:rPr>
          <w:rFonts w:ascii="Arial" w:eastAsia="Arial" w:hAnsi="Arial" w:cs="Arial"/>
          <w:b/>
          <w:bCs/>
          <w:sz w:val="22"/>
          <w:szCs w:val="22"/>
        </w:rPr>
        <w:t>providers'</w:t>
      </w:r>
      <w:r w:rsidRPr="00D278C4">
        <w:rPr>
          <w:rFonts w:ascii="Arial" w:eastAsia="Arial" w:hAnsi="Arial" w:cs="Arial"/>
          <w:b/>
          <w:bCs/>
          <w:sz w:val="22"/>
          <w:szCs w:val="22"/>
        </w:rPr>
        <w:t xml:space="preserve"> </w:t>
      </w:r>
      <w:r w:rsidR="00531120" w:rsidRPr="00D278C4">
        <w:rPr>
          <w:rFonts w:ascii="Arial" w:eastAsia="Arial" w:hAnsi="Arial" w:cs="Arial"/>
          <w:b/>
          <w:bCs/>
          <w:sz w:val="22"/>
          <w:szCs w:val="22"/>
        </w:rPr>
        <w:t>midterm.</w:t>
      </w:r>
    </w:p>
    <w:p w14:paraId="5CA57935" w14:textId="77777777" w:rsidR="00531120" w:rsidRPr="00D278C4" w:rsidRDefault="00531120" w:rsidP="00531120">
      <w:pPr>
        <w:pStyle w:val="ListParagraph"/>
        <w:rPr>
          <w:rFonts w:ascii="Arial" w:eastAsia="Arial" w:hAnsi="Arial" w:cs="Arial"/>
          <w:b/>
          <w:bCs/>
          <w:sz w:val="22"/>
          <w:szCs w:val="22"/>
        </w:rPr>
      </w:pPr>
    </w:p>
    <w:p w14:paraId="0C9038B7" w14:textId="11612B77" w:rsidR="00EE4AAD" w:rsidRPr="00D278C4" w:rsidRDefault="00D70523" w:rsidP="6E9936BC">
      <w:pPr>
        <w:rPr>
          <w:rFonts w:ascii="Arial" w:eastAsia="Arial" w:hAnsi="Arial" w:cs="Arial"/>
          <w:sz w:val="22"/>
          <w:szCs w:val="22"/>
        </w:rPr>
      </w:pPr>
      <w:r w:rsidRPr="00D278C4">
        <w:rPr>
          <w:rFonts w:ascii="Arial" w:eastAsia="Arial" w:hAnsi="Arial" w:cs="Arial"/>
          <w:sz w:val="22"/>
          <w:szCs w:val="22"/>
        </w:rPr>
        <w:t xml:space="preserve">Children claiming the </w:t>
      </w:r>
      <w:r w:rsidR="003E47FB" w:rsidRPr="00D278C4">
        <w:rPr>
          <w:rFonts w:ascii="Arial" w:eastAsia="Arial" w:hAnsi="Arial" w:cs="Arial"/>
          <w:sz w:val="22"/>
          <w:szCs w:val="22"/>
        </w:rPr>
        <w:t>3- &amp; 4-year-old</w:t>
      </w:r>
      <w:r w:rsidRPr="00D278C4">
        <w:rPr>
          <w:rFonts w:ascii="Arial" w:eastAsia="Arial" w:hAnsi="Arial" w:cs="Arial"/>
          <w:sz w:val="22"/>
          <w:szCs w:val="22"/>
        </w:rPr>
        <w:t xml:space="preserve"> off</w:t>
      </w:r>
      <w:r w:rsidR="00B16567" w:rsidRPr="00D278C4">
        <w:rPr>
          <w:rFonts w:ascii="Arial" w:eastAsia="Arial" w:hAnsi="Arial" w:cs="Arial"/>
          <w:sz w:val="22"/>
          <w:szCs w:val="22"/>
        </w:rPr>
        <w:t>er</w:t>
      </w:r>
      <w:r w:rsidRPr="00D278C4">
        <w:rPr>
          <w:rFonts w:ascii="Arial" w:eastAsia="Arial" w:hAnsi="Arial" w:cs="Arial"/>
          <w:sz w:val="22"/>
          <w:szCs w:val="22"/>
        </w:rPr>
        <w:t xml:space="preserve"> must have started at the setting on or before headcount day </w:t>
      </w:r>
      <w:r w:rsidR="003E47FB" w:rsidRPr="00D278C4">
        <w:rPr>
          <w:rFonts w:ascii="Arial" w:eastAsia="Arial" w:hAnsi="Arial" w:cs="Arial"/>
          <w:sz w:val="22"/>
          <w:szCs w:val="22"/>
        </w:rPr>
        <w:t>to</w:t>
      </w:r>
      <w:r w:rsidRPr="00D278C4">
        <w:rPr>
          <w:rFonts w:ascii="Arial" w:eastAsia="Arial" w:hAnsi="Arial" w:cs="Arial"/>
          <w:sz w:val="22"/>
          <w:szCs w:val="22"/>
        </w:rPr>
        <w:t xml:space="preserve"> be funde</w:t>
      </w:r>
      <w:r w:rsidR="00B16567" w:rsidRPr="00D278C4">
        <w:rPr>
          <w:rFonts w:ascii="Arial" w:eastAsia="Arial" w:hAnsi="Arial" w:cs="Arial"/>
          <w:sz w:val="22"/>
          <w:szCs w:val="22"/>
        </w:rPr>
        <w:t xml:space="preserve">d. </w:t>
      </w:r>
      <w:r w:rsidR="00DC6DFA" w:rsidRPr="00D278C4">
        <w:rPr>
          <w:rFonts w:ascii="Arial" w:eastAsia="Arial" w:hAnsi="Arial" w:cs="Arial"/>
          <w:sz w:val="22"/>
          <w:szCs w:val="22"/>
        </w:rPr>
        <w:t>If a child leaves after headcount day, the setting will still receive the full terms funding and the new provider will not be able to claim until the following term.</w:t>
      </w:r>
    </w:p>
    <w:p w14:paraId="56738432" w14:textId="77777777" w:rsidR="00DC6DFA" w:rsidRPr="00D278C4" w:rsidRDefault="00DC6DFA" w:rsidP="6E9936BC">
      <w:pPr>
        <w:rPr>
          <w:rFonts w:ascii="Arial" w:eastAsia="Arial" w:hAnsi="Arial" w:cs="Arial"/>
          <w:sz w:val="22"/>
          <w:szCs w:val="22"/>
        </w:rPr>
      </w:pPr>
    </w:p>
    <w:p w14:paraId="1B5CD766" w14:textId="6556B4EE" w:rsidR="00DC6DFA" w:rsidRPr="00D278C4" w:rsidRDefault="00DC6DFA" w:rsidP="6E9936BC">
      <w:pPr>
        <w:rPr>
          <w:rFonts w:ascii="Arial" w:eastAsia="Arial" w:hAnsi="Arial" w:cs="Arial"/>
          <w:sz w:val="22"/>
          <w:szCs w:val="22"/>
        </w:rPr>
      </w:pPr>
      <w:r w:rsidRPr="00D278C4">
        <w:rPr>
          <w:rFonts w:ascii="Arial" w:eastAsia="Arial" w:hAnsi="Arial" w:cs="Arial"/>
          <w:sz w:val="22"/>
          <w:szCs w:val="22"/>
        </w:rPr>
        <w:t xml:space="preserve">Children claiming the </w:t>
      </w:r>
      <w:r w:rsidR="003E47FB" w:rsidRPr="00D278C4">
        <w:rPr>
          <w:rFonts w:ascii="Arial" w:eastAsia="Arial" w:hAnsi="Arial" w:cs="Arial"/>
          <w:sz w:val="22"/>
          <w:szCs w:val="22"/>
        </w:rPr>
        <w:t>2-year-old</w:t>
      </w:r>
      <w:r w:rsidRPr="00D278C4">
        <w:rPr>
          <w:rFonts w:ascii="Arial" w:eastAsia="Arial" w:hAnsi="Arial" w:cs="Arial"/>
          <w:sz w:val="22"/>
          <w:szCs w:val="22"/>
        </w:rPr>
        <w:t xml:space="preserve"> offer may start at a setti</w:t>
      </w:r>
      <w:r w:rsidR="006F5918" w:rsidRPr="00D278C4">
        <w:rPr>
          <w:rFonts w:ascii="Arial" w:eastAsia="Arial" w:hAnsi="Arial" w:cs="Arial"/>
          <w:sz w:val="22"/>
          <w:szCs w:val="22"/>
        </w:rPr>
        <w:t>n</w:t>
      </w:r>
      <w:r w:rsidRPr="00D278C4">
        <w:rPr>
          <w:rFonts w:ascii="Arial" w:eastAsia="Arial" w:hAnsi="Arial" w:cs="Arial"/>
          <w:sz w:val="22"/>
          <w:szCs w:val="22"/>
        </w:rPr>
        <w:t>g after headcount day, providing it is 3 weeks before the end of term.</w:t>
      </w:r>
      <w:r w:rsidR="006F5918" w:rsidRPr="00D278C4">
        <w:rPr>
          <w:rFonts w:ascii="Arial" w:eastAsia="Arial" w:hAnsi="Arial" w:cs="Arial"/>
          <w:sz w:val="22"/>
          <w:szCs w:val="22"/>
        </w:rPr>
        <w:t xml:space="preserve"> If a child leaves your setting after headcount day, please </w:t>
      </w:r>
      <w:r w:rsidR="00226789" w:rsidRPr="00D278C4">
        <w:rPr>
          <w:rFonts w:ascii="Arial" w:eastAsia="Arial" w:hAnsi="Arial" w:cs="Arial"/>
          <w:sz w:val="22"/>
          <w:szCs w:val="22"/>
        </w:rPr>
        <w:t xml:space="preserve">inform the Early Years Funding Officer as soon as possible so an apportioned payment can be </w:t>
      </w:r>
      <w:r w:rsidR="00174FFC" w:rsidRPr="00D278C4">
        <w:rPr>
          <w:rFonts w:ascii="Arial" w:eastAsia="Arial" w:hAnsi="Arial" w:cs="Arial"/>
          <w:sz w:val="22"/>
          <w:szCs w:val="22"/>
        </w:rPr>
        <w:t>made.</w:t>
      </w:r>
    </w:p>
    <w:p w14:paraId="6B7D9566" w14:textId="77777777" w:rsidR="00C76402" w:rsidRPr="00D278C4" w:rsidRDefault="00C76402" w:rsidP="6E9936BC">
      <w:pPr>
        <w:rPr>
          <w:rFonts w:ascii="Arial" w:eastAsia="Arial" w:hAnsi="Arial" w:cs="Arial"/>
          <w:b/>
          <w:bCs/>
          <w:sz w:val="22"/>
          <w:szCs w:val="22"/>
        </w:rPr>
      </w:pPr>
    </w:p>
    <w:p w14:paraId="4BD95EF1" w14:textId="23D7177D" w:rsidR="00C76402"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 xml:space="preserve">Child moving from </w:t>
      </w:r>
      <w:r w:rsidR="003E47FB" w:rsidRPr="00D278C4">
        <w:rPr>
          <w:rFonts w:ascii="Arial" w:eastAsia="Arial" w:hAnsi="Arial" w:cs="Arial"/>
          <w:b/>
          <w:bCs/>
          <w:sz w:val="22"/>
          <w:szCs w:val="22"/>
        </w:rPr>
        <w:t>2-year-old</w:t>
      </w:r>
      <w:r w:rsidRPr="00D278C4">
        <w:rPr>
          <w:rFonts w:ascii="Arial" w:eastAsia="Arial" w:hAnsi="Arial" w:cs="Arial"/>
          <w:b/>
          <w:bCs/>
          <w:sz w:val="22"/>
          <w:szCs w:val="22"/>
        </w:rPr>
        <w:t xml:space="preserve"> funding to </w:t>
      </w:r>
      <w:r w:rsidR="00762D77" w:rsidRPr="00D278C4">
        <w:rPr>
          <w:rFonts w:ascii="Arial" w:eastAsia="Arial" w:hAnsi="Arial" w:cs="Arial"/>
          <w:b/>
          <w:bCs/>
          <w:sz w:val="22"/>
          <w:szCs w:val="22"/>
        </w:rPr>
        <w:t>3 &amp; 4-year-old</w:t>
      </w:r>
      <w:r w:rsidRPr="00D278C4">
        <w:rPr>
          <w:rFonts w:ascii="Arial" w:eastAsia="Arial" w:hAnsi="Arial" w:cs="Arial"/>
          <w:b/>
          <w:bCs/>
          <w:sz w:val="22"/>
          <w:szCs w:val="22"/>
        </w:rPr>
        <w:t xml:space="preserve"> funding</w:t>
      </w:r>
    </w:p>
    <w:p w14:paraId="4878B0D2" w14:textId="77777777" w:rsidR="00531120" w:rsidRPr="00D278C4" w:rsidRDefault="00531120" w:rsidP="00531120">
      <w:pPr>
        <w:pStyle w:val="ListParagraph"/>
        <w:rPr>
          <w:rFonts w:ascii="Arial" w:eastAsia="Arial" w:hAnsi="Arial" w:cs="Arial"/>
          <w:b/>
          <w:bCs/>
          <w:sz w:val="22"/>
          <w:szCs w:val="22"/>
        </w:rPr>
      </w:pPr>
    </w:p>
    <w:p w14:paraId="7C23BCF1" w14:textId="03B21AF8" w:rsidR="00531120" w:rsidRPr="00D278C4" w:rsidRDefault="003B6C1B" w:rsidP="6E9936BC">
      <w:pPr>
        <w:rPr>
          <w:rFonts w:ascii="Arial" w:eastAsia="Arial" w:hAnsi="Arial" w:cs="Arial"/>
          <w:sz w:val="22"/>
          <w:szCs w:val="22"/>
        </w:rPr>
      </w:pPr>
      <w:r w:rsidRPr="00D278C4">
        <w:rPr>
          <w:rFonts w:ascii="Arial" w:eastAsia="Arial" w:hAnsi="Arial" w:cs="Arial"/>
          <w:sz w:val="22"/>
          <w:szCs w:val="22"/>
        </w:rPr>
        <w:t>When</w:t>
      </w:r>
      <w:r w:rsidR="00C76402" w:rsidRPr="00D278C4">
        <w:rPr>
          <w:rFonts w:ascii="Arial" w:eastAsia="Arial" w:hAnsi="Arial" w:cs="Arial"/>
          <w:sz w:val="22"/>
          <w:szCs w:val="22"/>
        </w:rPr>
        <w:t xml:space="preserve"> a child moves from </w:t>
      </w:r>
      <w:r w:rsidR="003E47FB" w:rsidRPr="00D278C4">
        <w:rPr>
          <w:rFonts w:ascii="Arial" w:eastAsia="Arial" w:hAnsi="Arial" w:cs="Arial"/>
          <w:sz w:val="22"/>
          <w:szCs w:val="22"/>
        </w:rPr>
        <w:t>2-year-old</w:t>
      </w:r>
      <w:r w:rsidR="00C76402" w:rsidRPr="00D278C4">
        <w:rPr>
          <w:rFonts w:ascii="Arial" w:eastAsia="Arial" w:hAnsi="Arial" w:cs="Arial"/>
          <w:sz w:val="22"/>
          <w:szCs w:val="22"/>
        </w:rPr>
        <w:t xml:space="preserve"> funding to </w:t>
      </w:r>
      <w:r w:rsidR="00762D77" w:rsidRPr="00D278C4">
        <w:rPr>
          <w:rFonts w:ascii="Arial" w:eastAsia="Arial" w:hAnsi="Arial" w:cs="Arial"/>
          <w:sz w:val="22"/>
          <w:szCs w:val="22"/>
        </w:rPr>
        <w:t>3 &amp; 4-year-old</w:t>
      </w:r>
      <w:r w:rsidR="00C76402" w:rsidRPr="00D278C4">
        <w:rPr>
          <w:rFonts w:ascii="Arial" w:eastAsia="Arial" w:hAnsi="Arial" w:cs="Arial"/>
          <w:sz w:val="22"/>
          <w:szCs w:val="22"/>
        </w:rPr>
        <w:t xml:space="preserve"> funding, </w:t>
      </w:r>
      <w:r w:rsidR="00FC572B" w:rsidRPr="00D278C4">
        <w:rPr>
          <w:rFonts w:ascii="Arial" w:eastAsia="Arial" w:hAnsi="Arial" w:cs="Arial"/>
          <w:sz w:val="22"/>
          <w:szCs w:val="22"/>
        </w:rPr>
        <w:t xml:space="preserve">the move on the portal will </w:t>
      </w:r>
      <w:r w:rsidR="00571292" w:rsidRPr="00D278C4">
        <w:rPr>
          <w:rFonts w:ascii="Arial" w:eastAsia="Arial" w:hAnsi="Arial" w:cs="Arial"/>
          <w:color w:val="FF0000"/>
          <w:sz w:val="22"/>
          <w:szCs w:val="22"/>
        </w:rPr>
        <w:t>n</w:t>
      </w:r>
      <w:r w:rsidR="00FC572B" w:rsidRPr="00D278C4">
        <w:rPr>
          <w:rFonts w:ascii="Arial" w:eastAsia="Arial" w:hAnsi="Arial" w:cs="Arial"/>
          <w:color w:val="FF0000"/>
          <w:sz w:val="22"/>
          <w:szCs w:val="22"/>
        </w:rPr>
        <w:t xml:space="preserve">ot </w:t>
      </w:r>
      <w:r w:rsidR="00FC572B" w:rsidRPr="00D278C4">
        <w:rPr>
          <w:rFonts w:ascii="Arial" w:eastAsia="Arial" w:hAnsi="Arial" w:cs="Arial"/>
          <w:sz w:val="22"/>
          <w:szCs w:val="22"/>
        </w:rPr>
        <w:t>happen automatically</w:t>
      </w:r>
      <w:r w:rsidRPr="00D278C4">
        <w:rPr>
          <w:rFonts w:ascii="Arial" w:eastAsia="Arial" w:hAnsi="Arial" w:cs="Arial"/>
          <w:sz w:val="22"/>
          <w:szCs w:val="22"/>
        </w:rPr>
        <w:t>. Y</w:t>
      </w:r>
      <w:r w:rsidR="00FC572B" w:rsidRPr="00D278C4">
        <w:rPr>
          <w:rFonts w:ascii="Arial" w:eastAsia="Arial" w:hAnsi="Arial" w:cs="Arial"/>
          <w:sz w:val="22"/>
          <w:szCs w:val="22"/>
        </w:rPr>
        <w:t>ou will need to do this manually. Y</w:t>
      </w:r>
      <w:r w:rsidR="00C76402" w:rsidRPr="00D278C4">
        <w:rPr>
          <w:rFonts w:ascii="Arial" w:eastAsia="Arial" w:hAnsi="Arial" w:cs="Arial"/>
          <w:sz w:val="22"/>
          <w:szCs w:val="22"/>
        </w:rPr>
        <w:t xml:space="preserve">ou must take them off the </w:t>
      </w:r>
      <w:r w:rsidR="003E47FB" w:rsidRPr="00D278C4">
        <w:rPr>
          <w:rFonts w:ascii="Arial" w:eastAsia="Arial" w:hAnsi="Arial" w:cs="Arial"/>
          <w:sz w:val="22"/>
          <w:szCs w:val="22"/>
        </w:rPr>
        <w:t>2-year-old</w:t>
      </w:r>
      <w:r w:rsidR="00C76402" w:rsidRPr="00D278C4">
        <w:rPr>
          <w:rFonts w:ascii="Arial" w:eastAsia="Arial" w:hAnsi="Arial" w:cs="Arial"/>
          <w:sz w:val="22"/>
          <w:szCs w:val="22"/>
        </w:rPr>
        <w:t xml:space="preserve"> funding claim and add them to the </w:t>
      </w:r>
      <w:r w:rsidR="00762D77" w:rsidRPr="00D278C4">
        <w:rPr>
          <w:rFonts w:ascii="Arial" w:eastAsia="Arial" w:hAnsi="Arial" w:cs="Arial"/>
          <w:sz w:val="22"/>
          <w:szCs w:val="22"/>
        </w:rPr>
        <w:t>3 &amp; 4-year-old</w:t>
      </w:r>
      <w:r w:rsidR="00C76402" w:rsidRPr="00D278C4">
        <w:rPr>
          <w:rFonts w:ascii="Arial" w:eastAsia="Arial" w:hAnsi="Arial" w:cs="Arial"/>
          <w:sz w:val="22"/>
          <w:szCs w:val="22"/>
        </w:rPr>
        <w:t xml:space="preserve"> funding claim. </w:t>
      </w:r>
    </w:p>
    <w:p w14:paraId="7B59685C" w14:textId="521D3A3C" w:rsidR="008724D2" w:rsidRPr="00D278C4" w:rsidRDefault="008724D2" w:rsidP="6E9936BC">
      <w:pPr>
        <w:rPr>
          <w:rFonts w:ascii="Arial" w:eastAsia="Arial" w:hAnsi="Arial" w:cs="Arial"/>
          <w:sz w:val="22"/>
          <w:szCs w:val="22"/>
        </w:rPr>
      </w:pPr>
    </w:p>
    <w:p w14:paraId="66D2906B" w14:textId="77777777" w:rsidR="004768D0" w:rsidRPr="00D278C4" w:rsidRDefault="004768D0"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Data Quality</w:t>
      </w:r>
    </w:p>
    <w:p w14:paraId="77CB3625" w14:textId="77777777" w:rsidR="00C772EC" w:rsidRPr="00D278C4" w:rsidRDefault="00C772EC" w:rsidP="6E9936BC">
      <w:pPr>
        <w:rPr>
          <w:rFonts w:ascii="Arial" w:eastAsia="Arial" w:hAnsi="Arial" w:cs="Arial"/>
          <w:b/>
          <w:bCs/>
          <w:sz w:val="22"/>
          <w:szCs w:val="22"/>
        </w:rPr>
      </w:pPr>
    </w:p>
    <w:p w14:paraId="6A3D1231" w14:textId="77777777" w:rsidR="00C772EC" w:rsidRPr="00D278C4" w:rsidRDefault="00C772EC" w:rsidP="6E9936BC">
      <w:pPr>
        <w:rPr>
          <w:rFonts w:ascii="Arial" w:eastAsia="Arial" w:hAnsi="Arial" w:cs="Arial"/>
          <w:sz w:val="22"/>
          <w:szCs w:val="22"/>
        </w:rPr>
      </w:pPr>
      <w:r w:rsidRPr="00D278C4">
        <w:rPr>
          <w:rFonts w:ascii="Arial" w:eastAsia="Arial" w:hAnsi="Arial" w:cs="Arial"/>
          <w:sz w:val="22"/>
          <w:szCs w:val="22"/>
        </w:rPr>
        <w:t>With approx. 1700 funded children being claimed for every term, it is important that funding claims are made accurately.</w:t>
      </w:r>
    </w:p>
    <w:p w14:paraId="50C0C64C" w14:textId="77777777" w:rsidR="00C772EC" w:rsidRPr="00D278C4" w:rsidRDefault="00C772EC" w:rsidP="6E9936BC">
      <w:pPr>
        <w:rPr>
          <w:rFonts w:ascii="Arial" w:eastAsia="Arial" w:hAnsi="Arial" w:cs="Arial"/>
          <w:b/>
          <w:bCs/>
          <w:sz w:val="22"/>
          <w:szCs w:val="22"/>
        </w:rPr>
      </w:pPr>
    </w:p>
    <w:p w14:paraId="27DF4260" w14:textId="5305FA2D" w:rsidR="00571292" w:rsidRPr="00D278C4" w:rsidRDefault="00344ED9" w:rsidP="6E9936BC">
      <w:pPr>
        <w:rPr>
          <w:rFonts w:ascii="Arial" w:eastAsia="Arial" w:hAnsi="Arial" w:cs="Arial"/>
          <w:sz w:val="22"/>
          <w:szCs w:val="22"/>
        </w:rPr>
      </w:pPr>
      <w:r w:rsidRPr="00D278C4">
        <w:rPr>
          <w:rFonts w:ascii="Arial" w:eastAsia="Arial" w:hAnsi="Arial" w:cs="Arial"/>
          <w:sz w:val="22"/>
          <w:szCs w:val="22"/>
        </w:rPr>
        <w:t xml:space="preserve">This includes fields such as ethnicity, and address. </w:t>
      </w:r>
      <w:r w:rsidR="00D93484" w:rsidRPr="00D278C4">
        <w:rPr>
          <w:rFonts w:ascii="Arial" w:eastAsia="Arial" w:hAnsi="Arial" w:cs="Arial"/>
          <w:sz w:val="22"/>
          <w:szCs w:val="22"/>
        </w:rPr>
        <w:t>If the data is not completed accurately, and in full, t</w:t>
      </w:r>
      <w:r w:rsidR="004D3BB6" w:rsidRPr="00D278C4">
        <w:rPr>
          <w:rFonts w:ascii="Arial" w:eastAsia="Arial" w:hAnsi="Arial" w:cs="Arial"/>
          <w:sz w:val="22"/>
          <w:szCs w:val="22"/>
        </w:rPr>
        <w:t>he Early Years Funding Officer</w:t>
      </w:r>
      <w:r w:rsidR="00571292" w:rsidRPr="00D278C4">
        <w:rPr>
          <w:rFonts w:ascii="Arial" w:eastAsia="Arial" w:hAnsi="Arial" w:cs="Arial"/>
          <w:color w:val="000000" w:themeColor="text1"/>
          <w:sz w:val="22"/>
          <w:szCs w:val="22"/>
        </w:rPr>
        <w:t xml:space="preserve"> </w:t>
      </w:r>
      <w:r w:rsidR="00C978BB" w:rsidRPr="00D278C4">
        <w:rPr>
          <w:rFonts w:ascii="Arial" w:eastAsia="Arial" w:hAnsi="Arial" w:cs="Arial"/>
          <w:sz w:val="22"/>
          <w:szCs w:val="22"/>
        </w:rPr>
        <w:t>will need to</w:t>
      </w:r>
      <w:r w:rsidR="000E52FE" w:rsidRPr="00D278C4">
        <w:rPr>
          <w:rFonts w:ascii="Arial" w:eastAsia="Arial" w:hAnsi="Arial" w:cs="Arial"/>
          <w:sz w:val="22"/>
          <w:szCs w:val="22"/>
        </w:rPr>
        <w:t xml:space="preserve"> spend </w:t>
      </w:r>
      <w:r w:rsidR="00C978BB" w:rsidRPr="00D278C4">
        <w:rPr>
          <w:rFonts w:ascii="Arial" w:eastAsia="Arial" w:hAnsi="Arial" w:cs="Arial"/>
          <w:sz w:val="22"/>
          <w:szCs w:val="22"/>
        </w:rPr>
        <w:t xml:space="preserve">a significant amount of </w:t>
      </w:r>
      <w:r w:rsidR="000E52FE" w:rsidRPr="00D278C4">
        <w:rPr>
          <w:rFonts w:ascii="Arial" w:eastAsia="Arial" w:hAnsi="Arial" w:cs="Arial"/>
          <w:sz w:val="22"/>
          <w:szCs w:val="22"/>
        </w:rPr>
        <w:t xml:space="preserve">time </w:t>
      </w:r>
      <w:r w:rsidR="00C978BB" w:rsidRPr="00D278C4">
        <w:rPr>
          <w:rFonts w:ascii="Arial" w:eastAsia="Arial" w:hAnsi="Arial" w:cs="Arial"/>
          <w:sz w:val="22"/>
          <w:szCs w:val="22"/>
        </w:rPr>
        <w:t xml:space="preserve">correcting these errors </w:t>
      </w:r>
      <w:r w:rsidR="00EA514E" w:rsidRPr="00D278C4">
        <w:rPr>
          <w:rFonts w:ascii="Arial" w:eastAsia="Arial" w:hAnsi="Arial" w:cs="Arial"/>
          <w:sz w:val="22"/>
          <w:szCs w:val="22"/>
        </w:rPr>
        <w:t>before the claim can be verified which may cause delays in payments.</w:t>
      </w:r>
    </w:p>
    <w:p w14:paraId="5A9E8E54" w14:textId="77777777" w:rsidR="000E52FE" w:rsidRPr="00D278C4" w:rsidRDefault="000E52FE" w:rsidP="6E9936BC">
      <w:pPr>
        <w:rPr>
          <w:rFonts w:ascii="Arial" w:eastAsia="Arial" w:hAnsi="Arial" w:cs="Arial"/>
          <w:sz w:val="22"/>
          <w:szCs w:val="22"/>
        </w:rPr>
      </w:pPr>
    </w:p>
    <w:p w14:paraId="0FC71FFC" w14:textId="77777777" w:rsidR="00C76402" w:rsidRDefault="00C76402" w:rsidP="6E9936BC">
      <w:pPr>
        <w:pStyle w:val="ListParagraph"/>
        <w:numPr>
          <w:ilvl w:val="0"/>
          <w:numId w:val="27"/>
        </w:numPr>
        <w:rPr>
          <w:rFonts w:ascii="Arial" w:eastAsia="Arial" w:hAnsi="Arial" w:cs="Arial"/>
          <w:b/>
          <w:bCs/>
          <w:sz w:val="22"/>
          <w:szCs w:val="22"/>
        </w:rPr>
      </w:pPr>
      <w:r w:rsidRPr="00D278C4">
        <w:rPr>
          <w:rFonts w:ascii="Arial" w:eastAsia="Arial" w:hAnsi="Arial" w:cs="Arial"/>
          <w:b/>
          <w:bCs/>
          <w:sz w:val="22"/>
          <w:szCs w:val="22"/>
        </w:rPr>
        <w:t>Log-in / IT or issues</w:t>
      </w:r>
    </w:p>
    <w:p w14:paraId="1951687F" w14:textId="77777777" w:rsidR="00531120" w:rsidRPr="00D278C4" w:rsidRDefault="00531120" w:rsidP="00531120">
      <w:pPr>
        <w:pStyle w:val="ListParagraph"/>
        <w:rPr>
          <w:rFonts w:ascii="Arial" w:eastAsia="Arial" w:hAnsi="Arial" w:cs="Arial"/>
          <w:b/>
          <w:bCs/>
          <w:sz w:val="22"/>
          <w:szCs w:val="22"/>
        </w:rPr>
      </w:pPr>
    </w:p>
    <w:p w14:paraId="7FC02FED" w14:textId="447EFA54" w:rsidR="00C76402" w:rsidRPr="00D278C4" w:rsidRDefault="00C76402" w:rsidP="6E9936BC">
      <w:pPr>
        <w:rPr>
          <w:rFonts w:ascii="Arial" w:eastAsia="Arial" w:hAnsi="Arial" w:cs="Arial"/>
          <w:sz w:val="22"/>
          <w:szCs w:val="22"/>
        </w:rPr>
      </w:pPr>
      <w:r w:rsidRPr="00D278C4">
        <w:rPr>
          <w:rFonts w:ascii="Arial" w:eastAsia="Arial" w:hAnsi="Arial" w:cs="Arial"/>
          <w:sz w:val="22"/>
          <w:szCs w:val="22"/>
        </w:rPr>
        <w:t xml:space="preserve">If you experience any technical issues, please contact the </w:t>
      </w:r>
      <w:r w:rsidR="00895390" w:rsidRPr="00D278C4">
        <w:rPr>
          <w:rFonts w:ascii="Arial" w:eastAsia="Arial" w:hAnsi="Arial" w:cs="Arial"/>
          <w:sz w:val="22"/>
          <w:szCs w:val="22"/>
        </w:rPr>
        <w:t>Early Years Funding Officer in the first instance.</w:t>
      </w:r>
    </w:p>
    <w:p w14:paraId="0AFB98BA" w14:textId="77777777" w:rsidR="00C76402" w:rsidRPr="00D278C4" w:rsidRDefault="00C76402" w:rsidP="6E9936BC">
      <w:pPr>
        <w:rPr>
          <w:rFonts w:ascii="Arial" w:eastAsia="Arial" w:hAnsi="Arial" w:cs="Arial"/>
          <w:sz w:val="22"/>
          <w:szCs w:val="22"/>
          <w:highlight w:val="yellow"/>
        </w:rPr>
      </w:pPr>
    </w:p>
    <w:p w14:paraId="46C4CCFF" w14:textId="77777777" w:rsidR="00340493" w:rsidRPr="00D278C4" w:rsidRDefault="00340493"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Early Years Pupil Premium (EYPP)</w:t>
      </w:r>
    </w:p>
    <w:p w14:paraId="06F91FE4" w14:textId="77777777" w:rsidR="00A96B2D" w:rsidRPr="00D278C4" w:rsidRDefault="00A96B2D" w:rsidP="6E9936BC">
      <w:pPr>
        <w:pStyle w:val="Default"/>
        <w:rPr>
          <w:rFonts w:eastAsia="Arial"/>
          <w:color w:val="auto"/>
          <w:sz w:val="22"/>
          <w:szCs w:val="22"/>
        </w:rPr>
      </w:pPr>
    </w:p>
    <w:p w14:paraId="1E492BB9" w14:textId="74952606" w:rsidR="00A87E05" w:rsidRDefault="00A87E05" w:rsidP="6E9936BC">
      <w:pPr>
        <w:pStyle w:val="Default"/>
        <w:rPr>
          <w:rFonts w:eastAsia="Arial"/>
          <w:b/>
          <w:bCs/>
          <w:color w:val="auto"/>
          <w:sz w:val="22"/>
          <w:szCs w:val="22"/>
        </w:rPr>
      </w:pPr>
      <w:r w:rsidRPr="00D278C4">
        <w:rPr>
          <w:rFonts w:eastAsia="Arial"/>
          <w:b/>
          <w:bCs/>
          <w:color w:val="auto"/>
          <w:sz w:val="22"/>
          <w:szCs w:val="22"/>
        </w:rPr>
        <w:t>What is E</w:t>
      </w:r>
      <w:r w:rsidR="006C2BC4" w:rsidRPr="00D278C4">
        <w:rPr>
          <w:rFonts w:eastAsia="Arial"/>
          <w:b/>
          <w:bCs/>
          <w:color w:val="auto"/>
          <w:sz w:val="22"/>
          <w:szCs w:val="22"/>
        </w:rPr>
        <w:t>YPP</w:t>
      </w:r>
      <w:r w:rsidR="00340493" w:rsidRPr="00D278C4">
        <w:rPr>
          <w:rFonts w:eastAsia="Arial"/>
          <w:b/>
          <w:bCs/>
          <w:color w:val="auto"/>
          <w:sz w:val="22"/>
          <w:szCs w:val="22"/>
        </w:rPr>
        <w:t xml:space="preserve"> and who is eligible</w:t>
      </w:r>
      <w:r w:rsidRPr="00D278C4">
        <w:rPr>
          <w:rFonts w:eastAsia="Arial"/>
          <w:b/>
          <w:bCs/>
          <w:color w:val="auto"/>
          <w:sz w:val="22"/>
          <w:szCs w:val="22"/>
        </w:rPr>
        <w:t>?</w:t>
      </w:r>
    </w:p>
    <w:p w14:paraId="7F058FBC" w14:textId="77777777" w:rsidR="00531120" w:rsidRPr="00D278C4" w:rsidRDefault="00531120" w:rsidP="6E9936BC">
      <w:pPr>
        <w:pStyle w:val="Default"/>
        <w:rPr>
          <w:rFonts w:eastAsia="Arial"/>
          <w:b/>
          <w:bCs/>
          <w:color w:val="auto"/>
          <w:sz w:val="22"/>
          <w:szCs w:val="22"/>
        </w:rPr>
      </w:pPr>
    </w:p>
    <w:p w14:paraId="781F0D07" w14:textId="4E0AD7CD" w:rsidR="004C2E8F" w:rsidRPr="00D278C4" w:rsidRDefault="00052C43" w:rsidP="6E9936BC">
      <w:pPr>
        <w:pStyle w:val="Default"/>
        <w:rPr>
          <w:rFonts w:eastAsia="Arial"/>
          <w:sz w:val="22"/>
          <w:szCs w:val="22"/>
          <w:lang w:val="en"/>
        </w:rPr>
      </w:pPr>
      <w:r w:rsidRPr="00D278C4">
        <w:rPr>
          <w:rFonts w:eastAsia="Arial"/>
          <w:color w:val="auto"/>
          <w:sz w:val="22"/>
          <w:szCs w:val="22"/>
        </w:rPr>
        <w:t xml:space="preserve">EYPP is </w:t>
      </w:r>
      <w:r w:rsidR="009E539B" w:rsidRPr="00D278C4">
        <w:rPr>
          <w:rFonts w:eastAsia="Arial"/>
          <w:color w:val="auto"/>
          <w:sz w:val="22"/>
          <w:szCs w:val="22"/>
        </w:rPr>
        <w:t xml:space="preserve">additional funding </w:t>
      </w:r>
      <w:r w:rsidRPr="00D278C4">
        <w:rPr>
          <w:rFonts w:eastAsia="Arial"/>
          <w:color w:val="auto"/>
          <w:sz w:val="22"/>
          <w:szCs w:val="22"/>
        </w:rPr>
        <w:t xml:space="preserve">paid out to providers </w:t>
      </w:r>
      <w:r w:rsidR="00E948A5" w:rsidRPr="00D278C4">
        <w:rPr>
          <w:rFonts w:eastAsia="Arial"/>
          <w:color w:val="auto"/>
          <w:sz w:val="22"/>
          <w:szCs w:val="22"/>
        </w:rPr>
        <w:t xml:space="preserve">with </w:t>
      </w:r>
      <w:r w:rsidRPr="00D278C4">
        <w:rPr>
          <w:rFonts w:eastAsia="Arial"/>
          <w:color w:val="auto"/>
          <w:sz w:val="22"/>
          <w:szCs w:val="22"/>
        </w:rPr>
        <w:t xml:space="preserve">disadvantaged </w:t>
      </w:r>
      <w:r w:rsidR="001313CC" w:rsidRPr="00D278C4">
        <w:rPr>
          <w:rFonts w:eastAsia="Arial"/>
          <w:color w:val="auto"/>
          <w:sz w:val="22"/>
          <w:szCs w:val="22"/>
        </w:rPr>
        <w:t>3</w:t>
      </w:r>
      <w:r w:rsidR="003E47FB" w:rsidRPr="00D278C4">
        <w:rPr>
          <w:rFonts w:eastAsia="Arial"/>
          <w:color w:val="auto"/>
          <w:sz w:val="22"/>
          <w:szCs w:val="22"/>
        </w:rPr>
        <w:t xml:space="preserve"> &amp; 4-year</w:t>
      </w:r>
      <w:r w:rsidRPr="00D278C4">
        <w:rPr>
          <w:rFonts w:eastAsia="Arial"/>
          <w:color w:val="auto"/>
          <w:sz w:val="22"/>
          <w:szCs w:val="22"/>
        </w:rPr>
        <w:t xml:space="preserve"> old’s attending their setting. </w:t>
      </w:r>
      <w:r w:rsidR="00C0071D" w:rsidRPr="00D278C4">
        <w:rPr>
          <w:rFonts w:eastAsia="Arial"/>
          <w:sz w:val="22"/>
          <w:szCs w:val="22"/>
          <w:lang w:val="en"/>
        </w:rPr>
        <w:t xml:space="preserve">It is for each disadvantaged child who meets the eligibility criteria. </w:t>
      </w:r>
    </w:p>
    <w:p w14:paraId="5A43C7EB" w14:textId="77777777" w:rsidR="004C2E8F" w:rsidRPr="00D278C4" w:rsidRDefault="004C2E8F" w:rsidP="6E9936BC">
      <w:pPr>
        <w:pStyle w:val="Default"/>
        <w:rPr>
          <w:rFonts w:eastAsia="Arial"/>
          <w:sz w:val="22"/>
          <w:szCs w:val="22"/>
          <w:lang w:val="en"/>
        </w:rPr>
      </w:pPr>
    </w:p>
    <w:p w14:paraId="75595E4E" w14:textId="00E02A60" w:rsidR="00340493" w:rsidRPr="00D278C4" w:rsidRDefault="00052C43" w:rsidP="6E9936BC">
      <w:pPr>
        <w:pStyle w:val="Default"/>
        <w:rPr>
          <w:rFonts w:eastAsia="Arial"/>
          <w:sz w:val="22"/>
          <w:szCs w:val="22"/>
          <w:lang w:val="en"/>
        </w:rPr>
      </w:pPr>
      <w:r w:rsidRPr="00D278C4">
        <w:rPr>
          <w:rFonts w:eastAsia="Arial"/>
          <w:sz w:val="22"/>
          <w:szCs w:val="22"/>
          <w:lang w:val="en"/>
        </w:rPr>
        <w:t>The funding</w:t>
      </w:r>
      <w:r w:rsidR="002A14DE" w:rsidRPr="00D278C4">
        <w:rPr>
          <w:rFonts w:eastAsia="Arial"/>
          <w:sz w:val="22"/>
          <w:szCs w:val="22"/>
          <w:lang w:val="en"/>
        </w:rPr>
        <w:t xml:space="preserve"> </w:t>
      </w:r>
      <w:r w:rsidR="00E948A5" w:rsidRPr="00D278C4">
        <w:rPr>
          <w:rFonts w:eastAsia="Arial"/>
          <w:sz w:val="22"/>
          <w:szCs w:val="22"/>
          <w:lang w:val="en"/>
        </w:rPr>
        <w:t xml:space="preserve">adds an extra </w:t>
      </w:r>
      <w:r w:rsidR="005F0CEF" w:rsidRPr="00D278C4">
        <w:rPr>
          <w:rFonts w:eastAsia="Arial"/>
          <w:sz w:val="22"/>
          <w:szCs w:val="22"/>
          <w:lang w:val="en"/>
        </w:rPr>
        <w:t>£0.62</w:t>
      </w:r>
      <w:r w:rsidR="00E91753" w:rsidRPr="00D278C4">
        <w:rPr>
          <w:rFonts w:eastAsia="Arial"/>
          <w:sz w:val="22"/>
          <w:szCs w:val="22"/>
          <w:lang w:val="en"/>
        </w:rPr>
        <w:t>/ hour</w:t>
      </w:r>
      <w:r w:rsidR="002A14DE" w:rsidRPr="00D278C4">
        <w:rPr>
          <w:rFonts w:eastAsia="Arial"/>
          <w:sz w:val="22"/>
          <w:szCs w:val="22"/>
          <w:lang w:val="en"/>
        </w:rPr>
        <w:t xml:space="preserve"> to the </w:t>
      </w:r>
      <w:r w:rsidR="001313CC" w:rsidRPr="00D278C4">
        <w:rPr>
          <w:rFonts w:eastAsia="Arial"/>
          <w:sz w:val="22"/>
          <w:szCs w:val="22"/>
          <w:lang w:val="en"/>
        </w:rPr>
        <w:t>3 &amp; 4-year-old</w:t>
      </w:r>
      <w:r w:rsidR="002A14DE" w:rsidRPr="00D278C4">
        <w:rPr>
          <w:rFonts w:eastAsia="Arial"/>
          <w:sz w:val="22"/>
          <w:szCs w:val="22"/>
          <w:lang w:val="en"/>
        </w:rPr>
        <w:t xml:space="preserve"> funding, which equates</w:t>
      </w:r>
      <w:r w:rsidR="00340493" w:rsidRPr="00D278C4">
        <w:rPr>
          <w:rFonts w:eastAsia="Arial"/>
          <w:sz w:val="22"/>
          <w:szCs w:val="22"/>
          <w:lang w:val="en"/>
        </w:rPr>
        <w:t xml:space="preserve"> up</w:t>
      </w:r>
      <w:r w:rsidR="004C2E8F" w:rsidRPr="00D278C4">
        <w:rPr>
          <w:rFonts w:eastAsia="Arial"/>
          <w:sz w:val="22"/>
          <w:szCs w:val="22"/>
          <w:lang w:val="en"/>
        </w:rPr>
        <w:t xml:space="preserve"> to an extra </w:t>
      </w:r>
      <w:r w:rsidR="002A14DE" w:rsidRPr="00D278C4">
        <w:rPr>
          <w:rFonts w:eastAsia="Arial"/>
          <w:sz w:val="22"/>
          <w:szCs w:val="22"/>
          <w:lang w:val="en"/>
        </w:rPr>
        <w:t>£3</w:t>
      </w:r>
      <w:r w:rsidR="005E2F16" w:rsidRPr="00D278C4">
        <w:rPr>
          <w:rFonts w:eastAsia="Arial"/>
          <w:sz w:val="22"/>
          <w:szCs w:val="22"/>
          <w:lang w:val="en"/>
        </w:rPr>
        <w:t>53</w:t>
      </w:r>
      <w:r w:rsidR="002A14DE" w:rsidRPr="00D278C4">
        <w:rPr>
          <w:rFonts w:eastAsia="Arial"/>
          <w:sz w:val="22"/>
          <w:szCs w:val="22"/>
          <w:lang w:val="en"/>
        </w:rPr>
        <w:t xml:space="preserve"> per year. </w:t>
      </w:r>
    </w:p>
    <w:p w14:paraId="0083D1AC" w14:textId="77777777" w:rsidR="00340493" w:rsidRPr="00D278C4" w:rsidRDefault="00340493" w:rsidP="6E9936BC">
      <w:pPr>
        <w:pStyle w:val="Default"/>
        <w:rPr>
          <w:rFonts w:eastAsia="Arial"/>
          <w:sz w:val="22"/>
          <w:szCs w:val="22"/>
          <w:lang w:val="en"/>
        </w:rPr>
      </w:pPr>
    </w:p>
    <w:p w14:paraId="5C0F665C" w14:textId="0983E597" w:rsidR="00224965" w:rsidRPr="00D278C4" w:rsidRDefault="00E948A5" w:rsidP="6E9936BC">
      <w:pPr>
        <w:pStyle w:val="Default"/>
        <w:rPr>
          <w:rStyle w:val="ilfuvd"/>
          <w:rFonts w:eastAsia="Arial"/>
          <w:color w:val="222222"/>
          <w:sz w:val="22"/>
          <w:szCs w:val="22"/>
        </w:rPr>
      </w:pPr>
      <w:r w:rsidRPr="00D278C4">
        <w:rPr>
          <w:rFonts w:eastAsia="Arial"/>
          <w:sz w:val="22"/>
          <w:szCs w:val="22"/>
          <w:lang w:val="en"/>
        </w:rPr>
        <w:t xml:space="preserve">The criteria </w:t>
      </w:r>
      <w:proofErr w:type="gramStart"/>
      <w:r w:rsidR="001313CC" w:rsidRPr="00D278C4">
        <w:rPr>
          <w:rFonts w:eastAsia="Arial"/>
          <w:sz w:val="22"/>
          <w:szCs w:val="22"/>
          <w:lang w:val="en"/>
        </w:rPr>
        <w:t>is</w:t>
      </w:r>
      <w:proofErr w:type="gramEnd"/>
      <w:r w:rsidRPr="00D278C4">
        <w:rPr>
          <w:rFonts w:eastAsia="Arial"/>
          <w:sz w:val="22"/>
          <w:szCs w:val="22"/>
          <w:lang w:val="en"/>
        </w:rPr>
        <w:t xml:space="preserve"> </w:t>
      </w:r>
      <w:r w:rsidR="00F03557" w:rsidRPr="00D278C4">
        <w:rPr>
          <w:rFonts w:eastAsia="Arial"/>
          <w:sz w:val="22"/>
          <w:szCs w:val="22"/>
          <w:lang w:val="en"/>
        </w:rPr>
        <w:t>similar</w:t>
      </w:r>
      <w:r w:rsidRPr="00D278C4">
        <w:rPr>
          <w:rFonts w:eastAsia="Arial"/>
          <w:sz w:val="22"/>
          <w:szCs w:val="22"/>
          <w:lang w:val="en"/>
        </w:rPr>
        <w:t xml:space="preserve"> to that of </w:t>
      </w:r>
      <w:r w:rsidR="00C80F4A" w:rsidRPr="00D278C4">
        <w:rPr>
          <w:rFonts w:eastAsia="Arial"/>
          <w:sz w:val="22"/>
          <w:szCs w:val="22"/>
          <w:lang w:val="en"/>
        </w:rPr>
        <w:t xml:space="preserve">the </w:t>
      </w:r>
      <w:r w:rsidR="001313CC" w:rsidRPr="00D278C4">
        <w:rPr>
          <w:rFonts w:eastAsia="Arial"/>
          <w:sz w:val="22"/>
          <w:szCs w:val="22"/>
          <w:lang w:val="en"/>
        </w:rPr>
        <w:t>2-year-old</w:t>
      </w:r>
      <w:r w:rsidR="00C80F4A" w:rsidRPr="00D278C4">
        <w:rPr>
          <w:rFonts w:eastAsia="Arial"/>
          <w:sz w:val="22"/>
          <w:szCs w:val="22"/>
          <w:lang w:val="en"/>
        </w:rPr>
        <w:t xml:space="preserve"> funding and </w:t>
      </w:r>
      <w:r w:rsidRPr="00D278C4">
        <w:rPr>
          <w:rFonts w:eastAsia="Arial"/>
          <w:sz w:val="22"/>
          <w:szCs w:val="22"/>
          <w:lang w:val="en"/>
        </w:rPr>
        <w:t>Free School Meals</w:t>
      </w:r>
      <w:r w:rsidR="001313CC" w:rsidRPr="00D278C4">
        <w:rPr>
          <w:rFonts w:eastAsia="Arial"/>
          <w:sz w:val="22"/>
          <w:szCs w:val="22"/>
          <w:lang w:val="en"/>
        </w:rPr>
        <w:t>, for example,</w:t>
      </w:r>
      <w:r w:rsidRPr="00D278C4">
        <w:rPr>
          <w:rFonts w:eastAsia="Arial"/>
          <w:color w:val="auto"/>
          <w:sz w:val="22"/>
          <w:szCs w:val="22"/>
          <w:lang w:val="en"/>
        </w:rPr>
        <w:t xml:space="preserve"> children from </w:t>
      </w:r>
      <w:r w:rsidRPr="00D278C4">
        <w:rPr>
          <w:rStyle w:val="ilfuvd"/>
          <w:rFonts w:eastAsia="Arial"/>
          <w:color w:val="auto"/>
          <w:sz w:val="22"/>
          <w:szCs w:val="22"/>
        </w:rPr>
        <w:t>economically disadvantaged households and those who are in care or have been in care.</w:t>
      </w:r>
    </w:p>
    <w:p w14:paraId="55D6BE13" w14:textId="77777777" w:rsidR="00E948A5" w:rsidRPr="00D278C4" w:rsidRDefault="00E948A5" w:rsidP="6E9936BC">
      <w:pPr>
        <w:pStyle w:val="Default"/>
        <w:rPr>
          <w:rFonts w:eastAsia="Arial"/>
          <w:color w:val="auto"/>
          <w:sz w:val="22"/>
          <w:szCs w:val="22"/>
        </w:rPr>
      </w:pPr>
    </w:p>
    <w:p w14:paraId="2A46BE5D" w14:textId="77777777" w:rsidR="00583247" w:rsidRDefault="000E07A8" w:rsidP="6E9936BC">
      <w:pPr>
        <w:pStyle w:val="Default"/>
        <w:rPr>
          <w:rFonts w:eastAsia="Arial"/>
          <w:b/>
          <w:bCs/>
          <w:color w:val="auto"/>
          <w:sz w:val="22"/>
          <w:szCs w:val="22"/>
        </w:rPr>
      </w:pPr>
      <w:r w:rsidRPr="00D278C4">
        <w:rPr>
          <w:rFonts w:eastAsia="Arial"/>
          <w:b/>
          <w:bCs/>
          <w:color w:val="auto"/>
          <w:sz w:val="22"/>
          <w:szCs w:val="22"/>
        </w:rPr>
        <w:t>Is it compulsory for parents to apply</w:t>
      </w:r>
      <w:r w:rsidR="00583247" w:rsidRPr="00D278C4">
        <w:rPr>
          <w:rFonts w:eastAsia="Arial"/>
          <w:b/>
          <w:bCs/>
          <w:color w:val="auto"/>
          <w:sz w:val="22"/>
          <w:szCs w:val="22"/>
        </w:rPr>
        <w:t>?</w:t>
      </w:r>
    </w:p>
    <w:p w14:paraId="10879808" w14:textId="77777777" w:rsidR="00531120" w:rsidRPr="00D278C4" w:rsidRDefault="00531120" w:rsidP="6E9936BC">
      <w:pPr>
        <w:pStyle w:val="Default"/>
        <w:rPr>
          <w:rFonts w:eastAsia="Arial"/>
          <w:b/>
          <w:bCs/>
          <w:color w:val="auto"/>
          <w:sz w:val="22"/>
          <w:szCs w:val="22"/>
        </w:rPr>
      </w:pPr>
    </w:p>
    <w:p w14:paraId="2EA2866E" w14:textId="1A97419E" w:rsidR="6E9936BC" w:rsidRPr="00D278C4" w:rsidRDefault="004C2E8F" w:rsidP="6E9936BC">
      <w:pPr>
        <w:pStyle w:val="Default"/>
        <w:rPr>
          <w:rFonts w:eastAsia="Arial"/>
          <w:color w:val="auto"/>
          <w:sz w:val="22"/>
          <w:szCs w:val="22"/>
        </w:rPr>
      </w:pPr>
      <w:r w:rsidRPr="00D278C4">
        <w:rPr>
          <w:rFonts w:eastAsia="Arial"/>
          <w:color w:val="auto"/>
          <w:sz w:val="22"/>
          <w:szCs w:val="22"/>
        </w:rPr>
        <w:t xml:space="preserve">It is not compulsory for parents to apply but </w:t>
      </w:r>
      <w:r w:rsidR="000E07A8" w:rsidRPr="00D278C4">
        <w:rPr>
          <w:rFonts w:eastAsia="Arial"/>
          <w:color w:val="auto"/>
          <w:sz w:val="22"/>
          <w:szCs w:val="22"/>
        </w:rPr>
        <w:t>you should encourage all parents to</w:t>
      </w:r>
      <w:r w:rsidRPr="00D278C4">
        <w:rPr>
          <w:rFonts w:eastAsia="Arial"/>
          <w:color w:val="auto"/>
          <w:sz w:val="22"/>
          <w:szCs w:val="22"/>
        </w:rPr>
        <w:t>, as it will go towards improving the quality of education at the setting</w:t>
      </w:r>
      <w:r w:rsidR="000E07A8" w:rsidRPr="00D278C4">
        <w:rPr>
          <w:rFonts w:eastAsia="Arial"/>
          <w:color w:val="auto"/>
          <w:sz w:val="22"/>
          <w:szCs w:val="22"/>
        </w:rPr>
        <w:t xml:space="preserve"> if </w:t>
      </w:r>
      <w:r w:rsidR="001F4E1A" w:rsidRPr="00D278C4">
        <w:rPr>
          <w:rFonts w:eastAsia="Arial"/>
          <w:color w:val="auto"/>
          <w:sz w:val="22"/>
          <w:szCs w:val="22"/>
        </w:rPr>
        <w:t>they are</w:t>
      </w:r>
      <w:r w:rsidR="000E07A8" w:rsidRPr="00D278C4">
        <w:rPr>
          <w:rFonts w:eastAsia="Arial"/>
          <w:color w:val="auto"/>
          <w:sz w:val="22"/>
          <w:szCs w:val="22"/>
        </w:rPr>
        <w:t xml:space="preserve"> eligible.</w:t>
      </w:r>
      <w:r w:rsidR="00C519BC" w:rsidRPr="00D278C4">
        <w:rPr>
          <w:rFonts w:eastAsia="Arial"/>
          <w:color w:val="auto"/>
          <w:sz w:val="22"/>
          <w:szCs w:val="22"/>
        </w:rPr>
        <w:t xml:space="preserve"> Please see Appendix. 1 on page 1</w:t>
      </w:r>
      <w:r w:rsidR="00571292" w:rsidRPr="00D278C4">
        <w:rPr>
          <w:rFonts w:eastAsia="Arial"/>
          <w:color w:val="auto"/>
          <w:sz w:val="22"/>
          <w:szCs w:val="22"/>
        </w:rPr>
        <w:t>5</w:t>
      </w:r>
      <w:r w:rsidR="00C519BC" w:rsidRPr="00D278C4">
        <w:rPr>
          <w:rFonts w:eastAsia="Arial"/>
          <w:color w:val="auto"/>
          <w:sz w:val="22"/>
          <w:szCs w:val="22"/>
        </w:rPr>
        <w:t xml:space="preserve"> for an example letter you can give </w:t>
      </w:r>
      <w:r w:rsidR="00E718C1" w:rsidRPr="00D278C4">
        <w:rPr>
          <w:rFonts w:eastAsia="Arial"/>
          <w:color w:val="auto"/>
          <w:sz w:val="22"/>
          <w:szCs w:val="22"/>
        </w:rPr>
        <w:t xml:space="preserve">to </w:t>
      </w:r>
      <w:r w:rsidR="00C519BC" w:rsidRPr="00D278C4">
        <w:rPr>
          <w:rFonts w:eastAsia="Arial"/>
          <w:color w:val="auto"/>
          <w:sz w:val="22"/>
          <w:szCs w:val="22"/>
        </w:rPr>
        <w:t>parents</w:t>
      </w:r>
    </w:p>
    <w:p w14:paraId="2FD8EED5" w14:textId="23FBF27C" w:rsidR="6E9936BC" w:rsidRPr="00D278C4" w:rsidRDefault="6E9936BC" w:rsidP="6E9936BC">
      <w:pPr>
        <w:pStyle w:val="Default"/>
        <w:rPr>
          <w:rFonts w:eastAsia="Arial"/>
          <w:color w:val="auto"/>
          <w:sz w:val="22"/>
          <w:szCs w:val="22"/>
        </w:rPr>
      </w:pPr>
    </w:p>
    <w:p w14:paraId="1822E5DB" w14:textId="77777777" w:rsidR="00340493" w:rsidRPr="00D278C4" w:rsidRDefault="00340493" w:rsidP="6E9936BC">
      <w:pPr>
        <w:pStyle w:val="Default"/>
        <w:rPr>
          <w:rFonts w:eastAsia="Arial"/>
          <w:color w:val="auto"/>
          <w:sz w:val="22"/>
          <w:szCs w:val="22"/>
        </w:rPr>
      </w:pPr>
    </w:p>
    <w:p w14:paraId="0DD8C686" w14:textId="77777777" w:rsidR="00583247" w:rsidRDefault="00583247" w:rsidP="6E9936BC">
      <w:pPr>
        <w:pStyle w:val="Default"/>
        <w:rPr>
          <w:rFonts w:eastAsia="Arial"/>
          <w:b/>
          <w:bCs/>
          <w:color w:val="auto"/>
          <w:sz w:val="22"/>
          <w:szCs w:val="22"/>
        </w:rPr>
      </w:pPr>
      <w:r w:rsidRPr="00D278C4">
        <w:rPr>
          <w:rFonts w:eastAsia="Arial"/>
          <w:b/>
          <w:bCs/>
          <w:color w:val="auto"/>
          <w:sz w:val="22"/>
          <w:szCs w:val="22"/>
        </w:rPr>
        <w:t>How to apply?</w:t>
      </w:r>
    </w:p>
    <w:p w14:paraId="5AEB7214" w14:textId="77777777" w:rsidR="00531120" w:rsidRPr="00D278C4" w:rsidRDefault="00531120" w:rsidP="6E9936BC">
      <w:pPr>
        <w:pStyle w:val="Default"/>
        <w:rPr>
          <w:rFonts w:eastAsia="Arial"/>
          <w:b/>
          <w:bCs/>
          <w:color w:val="auto"/>
          <w:sz w:val="22"/>
          <w:szCs w:val="22"/>
        </w:rPr>
      </w:pPr>
    </w:p>
    <w:p w14:paraId="5044AC7D" w14:textId="77777777" w:rsidR="004C2E8F" w:rsidRPr="00D278C4" w:rsidRDefault="004C2E8F" w:rsidP="6E9936BC">
      <w:pPr>
        <w:pStyle w:val="Default"/>
        <w:rPr>
          <w:rFonts w:eastAsia="Arial"/>
          <w:color w:val="auto"/>
          <w:sz w:val="22"/>
          <w:szCs w:val="22"/>
        </w:rPr>
      </w:pPr>
      <w:r w:rsidRPr="00D278C4">
        <w:rPr>
          <w:rFonts w:eastAsia="Arial"/>
          <w:color w:val="auto"/>
          <w:sz w:val="22"/>
          <w:szCs w:val="22"/>
        </w:rPr>
        <w:t>The parent will need to complete the relevant section on the Parental Declaration form. This includes providing the</w:t>
      </w:r>
      <w:r w:rsidR="00C80F4A" w:rsidRPr="00D278C4">
        <w:rPr>
          <w:rFonts w:eastAsia="Arial"/>
          <w:color w:val="auto"/>
          <w:sz w:val="22"/>
          <w:szCs w:val="22"/>
        </w:rPr>
        <w:t>ir</w:t>
      </w:r>
      <w:r w:rsidRPr="00D278C4">
        <w:rPr>
          <w:rFonts w:eastAsia="Arial"/>
          <w:color w:val="auto"/>
          <w:sz w:val="22"/>
          <w:szCs w:val="22"/>
        </w:rPr>
        <w:t xml:space="preserve"> National Insurance </w:t>
      </w:r>
      <w:r w:rsidR="00571292" w:rsidRPr="00D278C4">
        <w:rPr>
          <w:rFonts w:eastAsia="Arial"/>
          <w:color w:val="auto"/>
          <w:sz w:val="22"/>
          <w:szCs w:val="22"/>
        </w:rPr>
        <w:t>n</w:t>
      </w:r>
      <w:r w:rsidRPr="00D278C4">
        <w:rPr>
          <w:rFonts w:eastAsia="Arial"/>
          <w:color w:val="auto"/>
          <w:sz w:val="22"/>
          <w:szCs w:val="22"/>
        </w:rPr>
        <w:t>umber and Date of Birth.</w:t>
      </w:r>
    </w:p>
    <w:p w14:paraId="759A1EE2" w14:textId="77777777" w:rsidR="000E07A8" w:rsidRPr="00D278C4" w:rsidRDefault="000E07A8" w:rsidP="6E9936BC">
      <w:pPr>
        <w:pStyle w:val="Default"/>
        <w:rPr>
          <w:rFonts w:eastAsia="Arial"/>
          <w:color w:val="auto"/>
          <w:sz w:val="22"/>
          <w:szCs w:val="22"/>
        </w:rPr>
      </w:pPr>
    </w:p>
    <w:p w14:paraId="349FBE63" w14:textId="24B3BDF9" w:rsidR="000E07A8" w:rsidRPr="00D278C4" w:rsidRDefault="000E07A8" w:rsidP="6E9936BC">
      <w:pPr>
        <w:pStyle w:val="Default"/>
        <w:rPr>
          <w:rFonts w:eastAsia="Arial"/>
          <w:color w:val="auto"/>
          <w:sz w:val="22"/>
          <w:szCs w:val="22"/>
        </w:rPr>
      </w:pPr>
      <w:r w:rsidRPr="00D278C4">
        <w:rPr>
          <w:rFonts w:eastAsia="Arial"/>
          <w:color w:val="auto"/>
          <w:sz w:val="22"/>
          <w:szCs w:val="22"/>
        </w:rPr>
        <w:t xml:space="preserve">You will then add this information onto the portal </w:t>
      </w:r>
      <w:r w:rsidR="00610D90" w:rsidRPr="00D278C4">
        <w:rPr>
          <w:rFonts w:eastAsia="Arial"/>
          <w:color w:val="auto"/>
          <w:sz w:val="22"/>
          <w:szCs w:val="22"/>
        </w:rPr>
        <w:t xml:space="preserve">during </w:t>
      </w:r>
      <w:r w:rsidRPr="00D278C4">
        <w:rPr>
          <w:rFonts w:eastAsia="Arial"/>
          <w:color w:val="auto"/>
          <w:sz w:val="22"/>
          <w:szCs w:val="22"/>
        </w:rPr>
        <w:t xml:space="preserve">headcount. The </w:t>
      </w:r>
      <w:r w:rsidR="00D1215E" w:rsidRPr="00D278C4">
        <w:rPr>
          <w:rFonts w:eastAsia="Arial"/>
          <w:color w:val="auto"/>
          <w:sz w:val="22"/>
          <w:szCs w:val="22"/>
        </w:rPr>
        <w:t>information will then be submitted for the eligibility check</w:t>
      </w:r>
      <w:r w:rsidR="009517BF" w:rsidRPr="00D278C4">
        <w:rPr>
          <w:rFonts w:eastAsia="Arial"/>
          <w:color w:val="auto"/>
          <w:sz w:val="22"/>
          <w:szCs w:val="22"/>
        </w:rPr>
        <w:t xml:space="preserve">. If eligible, this </w:t>
      </w:r>
      <w:r w:rsidR="00D143D7" w:rsidRPr="00D278C4">
        <w:rPr>
          <w:rFonts w:eastAsia="Arial"/>
          <w:color w:val="auto"/>
          <w:sz w:val="22"/>
          <w:szCs w:val="22"/>
        </w:rPr>
        <w:t>funding will be paid along with your balancing payment.</w:t>
      </w:r>
      <w:r w:rsidR="00CF4FBD" w:rsidRPr="00D278C4">
        <w:rPr>
          <w:rFonts w:eastAsia="Arial"/>
          <w:color w:val="auto"/>
          <w:sz w:val="22"/>
          <w:szCs w:val="22"/>
        </w:rPr>
        <w:t xml:space="preserve"> </w:t>
      </w:r>
    </w:p>
    <w:p w14:paraId="6F57A039" w14:textId="77777777" w:rsidR="00971A20" w:rsidRPr="00D278C4" w:rsidRDefault="00971A20" w:rsidP="6E9936BC">
      <w:pPr>
        <w:pStyle w:val="Default"/>
        <w:rPr>
          <w:rFonts w:eastAsia="Arial"/>
          <w:b/>
          <w:bCs/>
          <w:color w:val="auto"/>
          <w:sz w:val="22"/>
          <w:szCs w:val="22"/>
        </w:rPr>
      </w:pPr>
    </w:p>
    <w:p w14:paraId="6D7C2FEA" w14:textId="2BEE5308" w:rsidR="00531120" w:rsidRDefault="00B16960" w:rsidP="6E9936BC">
      <w:pPr>
        <w:pStyle w:val="Default"/>
        <w:rPr>
          <w:rFonts w:eastAsia="Arial"/>
          <w:color w:val="auto"/>
          <w:sz w:val="22"/>
          <w:szCs w:val="22"/>
        </w:rPr>
      </w:pPr>
      <w:r w:rsidRPr="00D278C4">
        <w:rPr>
          <w:rFonts w:eastAsia="Arial"/>
          <w:color w:val="auto"/>
          <w:sz w:val="22"/>
          <w:szCs w:val="22"/>
        </w:rPr>
        <w:t>Please note:</w:t>
      </w:r>
      <w:r w:rsidR="00971A20" w:rsidRPr="00D278C4">
        <w:rPr>
          <w:rFonts w:eastAsia="Arial"/>
          <w:color w:val="auto"/>
          <w:sz w:val="22"/>
          <w:szCs w:val="22"/>
        </w:rPr>
        <w:t xml:space="preserve"> During any Ofsted visits, </w:t>
      </w:r>
      <w:r w:rsidRPr="00D278C4">
        <w:rPr>
          <w:rFonts w:eastAsia="Arial"/>
          <w:color w:val="auto"/>
          <w:sz w:val="22"/>
          <w:szCs w:val="22"/>
        </w:rPr>
        <w:t>Ofsted</w:t>
      </w:r>
      <w:r w:rsidR="00971A20" w:rsidRPr="00D278C4">
        <w:rPr>
          <w:rFonts w:eastAsia="Arial"/>
          <w:color w:val="auto"/>
          <w:sz w:val="22"/>
          <w:szCs w:val="22"/>
        </w:rPr>
        <w:t xml:space="preserve"> may check that providers who claim EYPP are usin</w:t>
      </w:r>
      <w:r w:rsidR="00374282" w:rsidRPr="00D278C4">
        <w:rPr>
          <w:rFonts w:eastAsia="Arial"/>
          <w:color w:val="auto"/>
          <w:sz w:val="22"/>
          <w:szCs w:val="22"/>
        </w:rPr>
        <w:t xml:space="preserve">g this for the intended purpose </w:t>
      </w:r>
      <w:r w:rsidR="00610D90" w:rsidRPr="00D278C4">
        <w:rPr>
          <w:rFonts w:eastAsia="Arial"/>
          <w:color w:val="auto"/>
          <w:sz w:val="22"/>
          <w:szCs w:val="22"/>
        </w:rPr>
        <w:t>of</w:t>
      </w:r>
      <w:r w:rsidR="00374282" w:rsidRPr="00D278C4">
        <w:rPr>
          <w:rFonts w:eastAsia="Arial"/>
          <w:color w:val="auto"/>
          <w:sz w:val="22"/>
          <w:szCs w:val="22"/>
        </w:rPr>
        <w:t xml:space="preserve"> benefit</w:t>
      </w:r>
      <w:r w:rsidR="00610D90" w:rsidRPr="00D278C4">
        <w:rPr>
          <w:rFonts w:eastAsia="Arial"/>
          <w:color w:val="auto"/>
          <w:sz w:val="22"/>
          <w:szCs w:val="22"/>
        </w:rPr>
        <w:t>ing</w:t>
      </w:r>
      <w:r w:rsidR="00374282" w:rsidRPr="00D278C4">
        <w:rPr>
          <w:rFonts w:eastAsia="Arial"/>
          <w:color w:val="auto"/>
          <w:sz w:val="22"/>
          <w:szCs w:val="22"/>
        </w:rPr>
        <w:t xml:space="preserve"> the child’s progress.</w:t>
      </w:r>
    </w:p>
    <w:p w14:paraId="70F435C4" w14:textId="63BF9491" w:rsidR="007C4114" w:rsidRDefault="007C4114" w:rsidP="6E9936BC">
      <w:pPr>
        <w:pStyle w:val="Default"/>
        <w:rPr>
          <w:rFonts w:eastAsia="Arial"/>
          <w:color w:val="auto"/>
          <w:sz w:val="22"/>
          <w:szCs w:val="22"/>
        </w:rPr>
      </w:pPr>
    </w:p>
    <w:p w14:paraId="47B35BF6" w14:textId="46DBCBAD" w:rsidR="007C4114" w:rsidRDefault="007C4114" w:rsidP="6E9936BC">
      <w:pPr>
        <w:pStyle w:val="Default"/>
        <w:rPr>
          <w:rFonts w:eastAsia="Arial"/>
          <w:color w:val="auto"/>
          <w:sz w:val="22"/>
          <w:szCs w:val="22"/>
        </w:rPr>
      </w:pPr>
    </w:p>
    <w:p w14:paraId="7921877B" w14:textId="16577F82" w:rsidR="007C4114" w:rsidRDefault="007C4114" w:rsidP="6E9936BC">
      <w:pPr>
        <w:pStyle w:val="Default"/>
        <w:rPr>
          <w:rFonts w:eastAsia="Arial"/>
          <w:color w:val="auto"/>
          <w:sz w:val="22"/>
          <w:szCs w:val="22"/>
        </w:rPr>
      </w:pPr>
    </w:p>
    <w:p w14:paraId="35C36197" w14:textId="23839CA6" w:rsidR="007C4114" w:rsidRDefault="007C4114" w:rsidP="6E9936BC">
      <w:pPr>
        <w:pStyle w:val="Default"/>
        <w:rPr>
          <w:rFonts w:eastAsia="Arial"/>
          <w:color w:val="auto"/>
          <w:sz w:val="22"/>
          <w:szCs w:val="22"/>
        </w:rPr>
      </w:pPr>
    </w:p>
    <w:p w14:paraId="0B1D4807" w14:textId="7D60DF19" w:rsidR="007C4114" w:rsidRDefault="007C4114" w:rsidP="6E9936BC">
      <w:pPr>
        <w:pStyle w:val="Default"/>
        <w:rPr>
          <w:rFonts w:eastAsia="Arial"/>
          <w:color w:val="auto"/>
          <w:sz w:val="22"/>
          <w:szCs w:val="22"/>
        </w:rPr>
      </w:pPr>
    </w:p>
    <w:p w14:paraId="085BC8E2" w14:textId="443630E3" w:rsidR="007C4114" w:rsidRDefault="007C4114" w:rsidP="6E9936BC">
      <w:pPr>
        <w:pStyle w:val="Default"/>
        <w:rPr>
          <w:rFonts w:eastAsia="Arial"/>
          <w:color w:val="auto"/>
          <w:sz w:val="22"/>
          <w:szCs w:val="22"/>
        </w:rPr>
      </w:pPr>
    </w:p>
    <w:p w14:paraId="6DFE4370" w14:textId="4E6E0AC2" w:rsidR="007C4114" w:rsidRDefault="007C4114" w:rsidP="6E9936BC">
      <w:pPr>
        <w:pStyle w:val="Default"/>
        <w:rPr>
          <w:rFonts w:eastAsia="Arial"/>
          <w:color w:val="auto"/>
          <w:sz w:val="22"/>
          <w:szCs w:val="22"/>
        </w:rPr>
      </w:pPr>
    </w:p>
    <w:p w14:paraId="6E9FA40B" w14:textId="7D652597" w:rsidR="007C4114" w:rsidRDefault="007C4114" w:rsidP="6E9936BC">
      <w:pPr>
        <w:pStyle w:val="Default"/>
        <w:rPr>
          <w:rFonts w:eastAsia="Arial"/>
          <w:color w:val="auto"/>
          <w:sz w:val="22"/>
          <w:szCs w:val="22"/>
        </w:rPr>
      </w:pPr>
    </w:p>
    <w:p w14:paraId="2C600BC4" w14:textId="7BB0260E" w:rsidR="007C4114" w:rsidRDefault="007C4114" w:rsidP="6E9936BC">
      <w:pPr>
        <w:pStyle w:val="Default"/>
        <w:rPr>
          <w:rFonts w:eastAsia="Arial"/>
          <w:color w:val="auto"/>
          <w:sz w:val="22"/>
          <w:szCs w:val="22"/>
        </w:rPr>
      </w:pPr>
    </w:p>
    <w:p w14:paraId="2FB0EEB5" w14:textId="77777777" w:rsidR="007C4114" w:rsidRDefault="007C4114" w:rsidP="6E9936BC">
      <w:pPr>
        <w:pStyle w:val="Default"/>
        <w:rPr>
          <w:rFonts w:eastAsia="Arial"/>
          <w:color w:val="auto"/>
          <w:sz w:val="22"/>
          <w:szCs w:val="22"/>
        </w:rPr>
      </w:pPr>
    </w:p>
    <w:p w14:paraId="4FEF6F48" w14:textId="77777777" w:rsidR="00531120" w:rsidRPr="00D278C4" w:rsidRDefault="00531120" w:rsidP="6E9936BC">
      <w:pPr>
        <w:pStyle w:val="Default"/>
        <w:rPr>
          <w:rFonts w:eastAsia="Arial"/>
          <w:color w:val="auto"/>
          <w:sz w:val="22"/>
          <w:szCs w:val="22"/>
        </w:rPr>
      </w:pPr>
    </w:p>
    <w:p w14:paraId="29702764" w14:textId="77777777" w:rsidR="00A87E05" w:rsidRPr="00D278C4" w:rsidRDefault="00A87E05"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lastRenderedPageBreak/>
        <w:t>Deprivation Funding</w:t>
      </w:r>
    </w:p>
    <w:p w14:paraId="4EA3E811" w14:textId="77777777" w:rsidR="00E77434" w:rsidRPr="00D278C4" w:rsidRDefault="00E77434" w:rsidP="6E9936BC">
      <w:pPr>
        <w:pStyle w:val="Default"/>
        <w:rPr>
          <w:rFonts w:eastAsia="Arial"/>
          <w:color w:val="auto"/>
          <w:sz w:val="22"/>
          <w:szCs w:val="22"/>
        </w:rPr>
      </w:pPr>
    </w:p>
    <w:p w14:paraId="010AAB9F" w14:textId="77777777" w:rsidR="00A87E05" w:rsidRPr="00D278C4" w:rsidRDefault="00A87E05" w:rsidP="6E9936BC">
      <w:pPr>
        <w:pStyle w:val="Default"/>
        <w:rPr>
          <w:rFonts w:eastAsia="Arial"/>
          <w:b/>
          <w:bCs/>
          <w:color w:val="auto"/>
          <w:sz w:val="22"/>
          <w:szCs w:val="22"/>
        </w:rPr>
      </w:pPr>
      <w:r w:rsidRPr="00D278C4">
        <w:rPr>
          <w:rFonts w:eastAsia="Arial"/>
          <w:b/>
          <w:bCs/>
          <w:color w:val="auto"/>
          <w:sz w:val="22"/>
          <w:szCs w:val="22"/>
        </w:rPr>
        <w:t>What is Deprivation Funding</w:t>
      </w:r>
    </w:p>
    <w:p w14:paraId="1166A544" w14:textId="77777777" w:rsidR="00DA6E1B" w:rsidRPr="00D278C4" w:rsidRDefault="00650E6C" w:rsidP="6E9936BC">
      <w:pPr>
        <w:pStyle w:val="Default"/>
        <w:rPr>
          <w:rFonts w:eastAsia="Arial"/>
          <w:color w:val="auto"/>
          <w:sz w:val="22"/>
          <w:szCs w:val="22"/>
        </w:rPr>
      </w:pPr>
      <w:r w:rsidRPr="00D278C4">
        <w:rPr>
          <w:rFonts w:eastAsia="Arial"/>
          <w:color w:val="auto"/>
          <w:sz w:val="22"/>
          <w:szCs w:val="22"/>
        </w:rPr>
        <w:t>A</w:t>
      </w:r>
      <w:r w:rsidR="00DA6E1B" w:rsidRPr="00D278C4">
        <w:rPr>
          <w:rFonts w:eastAsia="Arial"/>
          <w:color w:val="auto"/>
          <w:sz w:val="22"/>
          <w:szCs w:val="22"/>
        </w:rPr>
        <w:t xml:space="preserve"> funding sup</w:t>
      </w:r>
      <w:r w:rsidRPr="00D278C4">
        <w:rPr>
          <w:rFonts w:eastAsia="Arial"/>
          <w:color w:val="auto"/>
          <w:sz w:val="22"/>
          <w:szCs w:val="22"/>
        </w:rPr>
        <w:t>p</w:t>
      </w:r>
      <w:r w:rsidR="00DA6E1B" w:rsidRPr="00D278C4">
        <w:rPr>
          <w:rFonts w:eastAsia="Arial"/>
          <w:color w:val="auto"/>
          <w:sz w:val="22"/>
          <w:szCs w:val="22"/>
        </w:rPr>
        <w:t>l</w:t>
      </w:r>
      <w:r w:rsidRPr="00D278C4">
        <w:rPr>
          <w:rFonts w:eastAsia="Arial"/>
          <w:color w:val="auto"/>
          <w:sz w:val="22"/>
          <w:szCs w:val="22"/>
        </w:rPr>
        <w:t>e</w:t>
      </w:r>
      <w:r w:rsidR="00DA6E1B" w:rsidRPr="00D278C4">
        <w:rPr>
          <w:rFonts w:eastAsia="Arial"/>
          <w:color w:val="auto"/>
          <w:sz w:val="22"/>
          <w:szCs w:val="22"/>
        </w:rPr>
        <w:t>ment paid out to providers</w:t>
      </w:r>
      <w:r w:rsidRPr="00D278C4">
        <w:rPr>
          <w:rFonts w:eastAsia="Arial"/>
          <w:color w:val="auto"/>
          <w:sz w:val="22"/>
          <w:szCs w:val="22"/>
        </w:rPr>
        <w:t xml:space="preserve">, to recognise </w:t>
      </w:r>
      <w:r w:rsidR="00E77434" w:rsidRPr="00D278C4">
        <w:rPr>
          <w:rFonts w:eastAsia="Arial"/>
          <w:color w:val="auto"/>
          <w:sz w:val="22"/>
          <w:szCs w:val="22"/>
        </w:rPr>
        <w:t xml:space="preserve">when they are </w:t>
      </w:r>
      <w:r w:rsidRPr="00D278C4">
        <w:rPr>
          <w:rFonts w:eastAsia="Arial"/>
          <w:color w:val="auto"/>
          <w:sz w:val="22"/>
          <w:szCs w:val="22"/>
        </w:rPr>
        <w:t>providing</w:t>
      </w:r>
      <w:r w:rsidR="00E77434" w:rsidRPr="00D278C4">
        <w:rPr>
          <w:rFonts w:eastAsia="Arial"/>
          <w:color w:val="auto"/>
          <w:sz w:val="22"/>
          <w:szCs w:val="22"/>
        </w:rPr>
        <w:t xml:space="preserve"> </w:t>
      </w:r>
      <w:r w:rsidR="0017292A" w:rsidRPr="00D278C4">
        <w:rPr>
          <w:rFonts w:eastAsia="Arial"/>
          <w:color w:val="auto"/>
          <w:sz w:val="22"/>
          <w:szCs w:val="22"/>
        </w:rPr>
        <w:t>funded</w:t>
      </w:r>
      <w:r w:rsidRPr="00D278C4">
        <w:rPr>
          <w:rFonts w:eastAsia="Arial"/>
          <w:color w:val="auto"/>
          <w:sz w:val="22"/>
          <w:szCs w:val="22"/>
        </w:rPr>
        <w:t xml:space="preserve"> care to children from deprived areas</w:t>
      </w:r>
      <w:r w:rsidR="0033570B" w:rsidRPr="00D278C4">
        <w:rPr>
          <w:rFonts w:eastAsia="Arial"/>
          <w:color w:val="auto"/>
          <w:sz w:val="22"/>
          <w:szCs w:val="22"/>
        </w:rPr>
        <w:t xml:space="preserve"> in LBHF</w:t>
      </w:r>
      <w:r w:rsidRPr="00D278C4">
        <w:rPr>
          <w:rFonts w:eastAsia="Arial"/>
          <w:color w:val="auto"/>
          <w:sz w:val="22"/>
          <w:szCs w:val="22"/>
        </w:rPr>
        <w:t>.</w:t>
      </w:r>
    </w:p>
    <w:p w14:paraId="29DEE584" w14:textId="77777777" w:rsidR="00E77434" w:rsidRPr="00D278C4" w:rsidRDefault="00E77434" w:rsidP="6E9936BC">
      <w:pPr>
        <w:pStyle w:val="Default"/>
        <w:rPr>
          <w:rFonts w:eastAsia="Arial"/>
          <w:color w:val="auto"/>
          <w:sz w:val="22"/>
          <w:szCs w:val="22"/>
        </w:rPr>
      </w:pPr>
    </w:p>
    <w:p w14:paraId="6717C6B0" w14:textId="77777777" w:rsidR="00E77434" w:rsidRPr="00D278C4" w:rsidRDefault="00E77434" w:rsidP="6E9936BC">
      <w:pPr>
        <w:pStyle w:val="Default"/>
        <w:rPr>
          <w:rFonts w:eastAsia="Arial"/>
          <w:b/>
          <w:bCs/>
          <w:color w:val="auto"/>
          <w:sz w:val="22"/>
          <w:szCs w:val="22"/>
        </w:rPr>
      </w:pPr>
      <w:r w:rsidRPr="00D278C4">
        <w:rPr>
          <w:rFonts w:eastAsia="Arial"/>
          <w:b/>
          <w:bCs/>
          <w:color w:val="auto"/>
          <w:sz w:val="22"/>
          <w:szCs w:val="22"/>
        </w:rPr>
        <w:t>What is the rate?</w:t>
      </w:r>
    </w:p>
    <w:p w14:paraId="335421A7" w14:textId="017A8386" w:rsidR="00E80204" w:rsidRDefault="006A37AA" w:rsidP="6E9936BC">
      <w:pPr>
        <w:pStyle w:val="Default"/>
        <w:rPr>
          <w:rFonts w:eastAsia="Arial"/>
          <w:color w:val="auto"/>
          <w:sz w:val="22"/>
          <w:szCs w:val="22"/>
        </w:rPr>
      </w:pPr>
      <w:r w:rsidRPr="00D278C4">
        <w:rPr>
          <w:rFonts w:eastAsia="Arial"/>
          <w:color w:val="auto"/>
          <w:sz w:val="22"/>
          <w:szCs w:val="22"/>
        </w:rPr>
        <w:t xml:space="preserve">Rates depend on the postal area of the in-borough LBHF child. It is an hourly rate added to the base rate </w:t>
      </w:r>
      <w:r w:rsidR="00B23241" w:rsidRPr="00D278C4">
        <w:rPr>
          <w:rFonts w:eastAsia="Arial"/>
          <w:color w:val="auto"/>
          <w:sz w:val="22"/>
          <w:szCs w:val="22"/>
        </w:rPr>
        <w:t>of the</w:t>
      </w:r>
      <w:r w:rsidRPr="00D278C4">
        <w:rPr>
          <w:rFonts w:eastAsia="Arial"/>
          <w:color w:val="auto"/>
          <w:sz w:val="22"/>
          <w:szCs w:val="22"/>
        </w:rPr>
        <w:t xml:space="preserve"> </w:t>
      </w:r>
      <w:r w:rsidR="00D143D7" w:rsidRPr="00D278C4">
        <w:rPr>
          <w:rFonts w:eastAsia="Arial"/>
          <w:color w:val="auto"/>
          <w:sz w:val="22"/>
          <w:szCs w:val="22"/>
        </w:rPr>
        <w:t>3 &amp; 4-year-old</w:t>
      </w:r>
      <w:r w:rsidRPr="00D278C4">
        <w:rPr>
          <w:rFonts w:eastAsia="Arial"/>
          <w:color w:val="auto"/>
          <w:sz w:val="22"/>
          <w:szCs w:val="22"/>
        </w:rPr>
        <w:t xml:space="preserve"> funding. </w:t>
      </w:r>
      <w:r w:rsidR="001345EF" w:rsidRPr="00D278C4">
        <w:rPr>
          <w:rFonts w:eastAsia="Arial"/>
          <w:color w:val="auto"/>
          <w:sz w:val="22"/>
          <w:szCs w:val="22"/>
        </w:rPr>
        <w:t>There are 10 band</w:t>
      </w:r>
      <w:r w:rsidR="0033570B" w:rsidRPr="00D278C4">
        <w:rPr>
          <w:rFonts w:eastAsia="Arial"/>
          <w:color w:val="auto"/>
          <w:sz w:val="22"/>
          <w:szCs w:val="22"/>
        </w:rPr>
        <w:t xml:space="preserve"> rates</w:t>
      </w:r>
      <w:r w:rsidR="001345EF" w:rsidRPr="00D278C4">
        <w:rPr>
          <w:rFonts w:eastAsia="Arial"/>
          <w:color w:val="auto"/>
          <w:sz w:val="22"/>
          <w:szCs w:val="22"/>
        </w:rPr>
        <w:t>, with the highest band at £1.</w:t>
      </w:r>
      <w:r w:rsidR="00826AE3" w:rsidRPr="00D278C4">
        <w:rPr>
          <w:rFonts w:eastAsia="Arial"/>
          <w:color w:val="auto"/>
          <w:sz w:val="22"/>
          <w:szCs w:val="22"/>
        </w:rPr>
        <w:t>33</w:t>
      </w:r>
      <w:r w:rsidR="001345EF" w:rsidRPr="00D278C4">
        <w:rPr>
          <w:rFonts w:eastAsia="Arial"/>
          <w:color w:val="auto"/>
          <w:sz w:val="22"/>
          <w:szCs w:val="22"/>
        </w:rPr>
        <w:t xml:space="preserve"> per hour</w:t>
      </w:r>
      <w:r w:rsidR="0033570B" w:rsidRPr="00D278C4">
        <w:rPr>
          <w:rFonts w:eastAsia="Arial"/>
          <w:color w:val="auto"/>
          <w:sz w:val="22"/>
          <w:szCs w:val="22"/>
        </w:rPr>
        <w:t>.</w:t>
      </w:r>
    </w:p>
    <w:p w14:paraId="41A950E8" w14:textId="77777777" w:rsidR="00531120" w:rsidRPr="00D278C4" w:rsidRDefault="00531120" w:rsidP="6E9936BC">
      <w:pPr>
        <w:pStyle w:val="Default"/>
        <w:rPr>
          <w:rFonts w:eastAsia="Arial"/>
          <w:color w:val="auto"/>
          <w:sz w:val="22"/>
          <w:szCs w:val="22"/>
        </w:rPr>
      </w:pPr>
    </w:p>
    <w:p w14:paraId="3D9BC0CF" w14:textId="77777777" w:rsidR="003C4C8E" w:rsidRPr="00D278C4" w:rsidRDefault="003C4C8E" w:rsidP="6E9936BC">
      <w:pPr>
        <w:pStyle w:val="Default"/>
        <w:rPr>
          <w:rFonts w:eastAsia="Arial"/>
          <w:color w:val="auto"/>
          <w:sz w:val="22"/>
          <w:szCs w:val="22"/>
        </w:rPr>
      </w:pPr>
    </w:p>
    <w:p w14:paraId="1B40A76F" w14:textId="77777777" w:rsidR="00A87E05" w:rsidRPr="00D278C4" w:rsidRDefault="008E409B" w:rsidP="6E9936BC">
      <w:pPr>
        <w:pStyle w:val="Default"/>
        <w:numPr>
          <w:ilvl w:val="0"/>
          <w:numId w:val="8"/>
        </w:numPr>
        <w:rPr>
          <w:rFonts w:eastAsia="Arial"/>
          <w:b/>
          <w:bCs/>
          <w:color w:val="538135" w:themeColor="accent6" w:themeShade="BF"/>
          <w:sz w:val="22"/>
          <w:szCs w:val="22"/>
        </w:rPr>
      </w:pPr>
      <w:r w:rsidRPr="00D278C4">
        <w:rPr>
          <w:rFonts w:eastAsia="Arial"/>
          <w:b/>
          <w:bCs/>
          <w:color w:val="538135" w:themeColor="accent6" w:themeShade="BF"/>
          <w:sz w:val="22"/>
          <w:szCs w:val="22"/>
        </w:rPr>
        <w:t xml:space="preserve">DAF (Disability Access Fund) </w:t>
      </w:r>
      <w:r w:rsidR="00237162" w:rsidRPr="00D278C4">
        <w:rPr>
          <w:rFonts w:eastAsia="Arial"/>
          <w:b/>
          <w:bCs/>
          <w:color w:val="538135" w:themeColor="accent6" w:themeShade="BF"/>
          <w:sz w:val="22"/>
          <w:szCs w:val="22"/>
        </w:rPr>
        <w:t>Funding</w:t>
      </w:r>
      <w:r w:rsidRPr="00D278C4">
        <w:rPr>
          <w:rFonts w:eastAsia="Arial"/>
          <w:b/>
          <w:bCs/>
          <w:color w:val="538135" w:themeColor="accent6" w:themeShade="BF"/>
          <w:sz w:val="22"/>
          <w:szCs w:val="22"/>
        </w:rPr>
        <w:t xml:space="preserve"> </w:t>
      </w:r>
    </w:p>
    <w:p w14:paraId="1A6405D3" w14:textId="77777777" w:rsidR="00DB6E55" w:rsidRPr="00D278C4" w:rsidRDefault="00DB6E55" w:rsidP="6E9936BC">
      <w:pPr>
        <w:rPr>
          <w:rFonts w:ascii="Arial" w:eastAsia="Arial" w:hAnsi="Arial" w:cs="Arial"/>
          <w:b/>
          <w:bCs/>
          <w:color w:val="2F5496" w:themeColor="accent1" w:themeShade="BF"/>
          <w:sz w:val="22"/>
          <w:szCs w:val="22"/>
        </w:rPr>
      </w:pPr>
      <w:bookmarkStart w:id="0" w:name="_Hlk530740673"/>
    </w:p>
    <w:p w14:paraId="0A40217C" w14:textId="77777777" w:rsidR="008E409B" w:rsidRDefault="008E409B" w:rsidP="6E9936BC">
      <w:pPr>
        <w:rPr>
          <w:rFonts w:ascii="Arial" w:eastAsia="Arial" w:hAnsi="Arial" w:cs="Arial"/>
          <w:b/>
          <w:bCs/>
          <w:sz w:val="22"/>
          <w:szCs w:val="22"/>
        </w:rPr>
      </w:pPr>
      <w:r w:rsidRPr="00D278C4">
        <w:rPr>
          <w:rFonts w:ascii="Arial" w:eastAsia="Arial" w:hAnsi="Arial" w:cs="Arial"/>
          <w:b/>
          <w:bCs/>
          <w:sz w:val="22"/>
          <w:szCs w:val="22"/>
        </w:rPr>
        <w:t>What is DAF Funding?</w:t>
      </w:r>
    </w:p>
    <w:p w14:paraId="47D50FDF" w14:textId="77777777" w:rsidR="00531120" w:rsidRPr="00D278C4" w:rsidRDefault="00531120" w:rsidP="6E9936BC">
      <w:pPr>
        <w:rPr>
          <w:rFonts w:ascii="Arial" w:eastAsia="Arial" w:hAnsi="Arial" w:cs="Arial"/>
          <w:b/>
          <w:bCs/>
          <w:sz w:val="22"/>
          <w:szCs w:val="22"/>
        </w:rPr>
      </w:pPr>
    </w:p>
    <w:p w14:paraId="59513D81" w14:textId="66B00ADE" w:rsidR="008E409B" w:rsidRPr="00D278C4" w:rsidRDefault="008E409B" w:rsidP="6E9936BC">
      <w:pPr>
        <w:rPr>
          <w:rFonts w:ascii="Arial" w:eastAsia="Arial" w:hAnsi="Arial" w:cs="Arial"/>
          <w:sz w:val="22"/>
          <w:szCs w:val="22"/>
        </w:rPr>
      </w:pPr>
      <w:r w:rsidRPr="00D278C4">
        <w:rPr>
          <w:rFonts w:ascii="Arial" w:eastAsia="Arial" w:hAnsi="Arial" w:cs="Arial"/>
          <w:sz w:val="22"/>
          <w:szCs w:val="22"/>
        </w:rPr>
        <w:t xml:space="preserve">DAF funding </w:t>
      </w:r>
      <w:r w:rsidR="00CB491A" w:rsidRPr="00D278C4">
        <w:rPr>
          <w:rFonts w:ascii="Arial" w:eastAsia="Arial" w:hAnsi="Arial" w:cs="Arial"/>
          <w:sz w:val="22"/>
          <w:szCs w:val="22"/>
        </w:rPr>
        <w:t xml:space="preserve">is available to </w:t>
      </w:r>
      <w:r w:rsidR="00D143D7" w:rsidRPr="00D278C4">
        <w:rPr>
          <w:rFonts w:ascii="Arial" w:eastAsia="Arial" w:hAnsi="Arial" w:cs="Arial"/>
          <w:sz w:val="22"/>
          <w:szCs w:val="22"/>
        </w:rPr>
        <w:t>3 &amp; 4-year-old</w:t>
      </w:r>
      <w:r w:rsidR="00CB491A" w:rsidRPr="00D278C4">
        <w:rPr>
          <w:rFonts w:ascii="Arial" w:eastAsia="Arial" w:hAnsi="Arial" w:cs="Arial"/>
          <w:sz w:val="22"/>
          <w:szCs w:val="22"/>
        </w:rPr>
        <w:t xml:space="preserve"> funded children who claim Disability Living Allowance (DLA). It is given to the provider to support the child’s placement and needs. </w:t>
      </w:r>
    </w:p>
    <w:p w14:paraId="1CB16531" w14:textId="77777777" w:rsidR="00CB491A" w:rsidRPr="00D278C4" w:rsidRDefault="00CB491A" w:rsidP="6E9936BC">
      <w:pPr>
        <w:rPr>
          <w:rFonts w:ascii="Arial" w:eastAsia="Arial" w:hAnsi="Arial" w:cs="Arial"/>
          <w:b/>
          <w:bCs/>
          <w:sz w:val="22"/>
          <w:szCs w:val="22"/>
        </w:rPr>
      </w:pPr>
    </w:p>
    <w:p w14:paraId="5C83CEC8" w14:textId="77777777" w:rsidR="008E409B" w:rsidRDefault="008E409B" w:rsidP="6E9936BC">
      <w:pPr>
        <w:rPr>
          <w:rFonts w:ascii="Arial" w:eastAsia="Arial" w:hAnsi="Arial" w:cs="Arial"/>
          <w:b/>
          <w:bCs/>
          <w:sz w:val="22"/>
          <w:szCs w:val="22"/>
        </w:rPr>
      </w:pPr>
      <w:r w:rsidRPr="00D278C4">
        <w:rPr>
          <w:rFonts w:ascii="Arial" w:eastAsia="Arial" w:hAnsi="Arial" w:cs="Arial"/>
          <w:b/>
          <w:bCs/>
          <w:sz w:val="22"/>
          <w:szCs w:val="22"/>
        </w:rPr>
        <w:t>What is the rate?</w:t>
      </w:r>
    </w:p>
    <w:p w14:paraId="3F63F5DB" w14:textId="77777777" w:rsidR="00531120" w:rsidRPr="00D278C4" w:rsidRDefault="00531120" w:rsidP="6E9936BC">
      <w:pPr>
        <w:rPr>
          <w:rFonts w:ascii="Arial" w:eastAsia="Arial" w:hAnsi="Arial" w:cs="Arial"/>
          <w:b/>
          <w:bCs/>
          <w:sz w:val="22"/>
          <w:szCs w:val="22"/>
        </w:rPr>
      </w:pPr>
    </w:p>
    <w:p w14:paraId="47A0C185" w14:textId="5620C1E1" w:rsidR="00CB491A" w:rsidRPr="00D278C4" w:rsidRDefault="00CB491A" w:rsidP="6E9936BC">
      <w:pPr>
        <w:rPr>
          <w:rFonts w:ascii="Arial" w:eastAsia="Arial" w:hAnsi="Arial" w:cs="Arial"/>
          <w:sz w:val="22"/>
          <w:szCs w:val="22"/>
        </w:rPr>
      </w:pPr>
      <w:r w:rsidRPr="00D278C4">
        <w:rPr>
          <w:rFonts w:ascii="Arial" w:eastAsia="Arial" w:hAnsi="Arial" w:cs="Arial"/>
          <w:sz w:val="22"/>
          <w:szCs w:val="22"/>
        </w:rPr>
        <w:t>It is a one-off payment of £</w:t>
      </w:r>
      <w:r w:rsidR="00E457FC" w:rsidRPr="00D278C4">
        <w:rPr>
          <w:rFonts w:ascii="Arial" w:eastAsia="Arial" w:hAnsi="Arial" w:cs="Arial"/>
          <w:sz w:val="22"/>
          <w:szCs w:val="22"/>
        </w:rPr>
        <w:t>828</w:t>
      </w:r>
      <w:r w:rsidRPr="00D278C4">
        <w:rPr>
          <w:rFonts w:ascii="Arial" w:eastAsia="Arial" w:hAnsi="Arial" w:cs="Arial"/>
          <w:sz w:val="22"/>
          <w:szCs w:val="22"/>
        </w:rPr>
        <w:t xml:space="preserve"> per child per year, and currently </w:t>
      </w:r>
      <w:r w:rsidR="00F03557" w:rsidRPr="00D278C4">
        <w:rPr>
          <w:rFonts w:ascii="Arial" w:eastAsia="Arial" w:hAnsi="Arial" w:cs="Arial"/>
          <w:sz w:val="22"/>
          <w:szCs w:val="22"/>
        </w:rPr>
        <w:t>cannot</w:t>
      </w:r>
      <w:r w:rsidRPr="00D278C4">
        <w:rPr>
          <w:rFonts w:ascii="Arial" w:eastAsia="Arial" w:hAnsi="Arial" w:cs="Arial"/>
          <w:sz w:val="22"/>
          <w:szCs w:val="22"/>
        </w:rPr>
        <w:t xml:space="preserve"> be transferred to another provider if the child moves.</w:t>
      </w:r>
    </w:p>
    <w:p w14:paraId="7D2CF69C" w14:textId="77777777" w:rsidR="00E65911" w:rsidRPr="00D278C4" w:rsidRDefault="00E65911" w:rsidP="6E9936BC">
      <w:pPr>
        <w:rPr>
          <w:rFonts w:ascii="Arial" w:eastAsia="Arial" w:hAnsi="Arial" w:cs="Arial"/>
          <w:sz w:val="22"/>
          <w:szCs w:val="22"/>
        </w:rPr>
      </w:pPr>
    </w:p>
    <w:p w14:paraId="40FDC312" w14:textId="77777777" w:rsidR="00E65911" w:rsidRDefault="00E65911" w:rsidP="6E9936BC">
      <w:pPr>
        <w:rPr>
          <w:rFonts w:ascii="Arial" w:eastAsia="Arial" w:hAnsi="Arial" w:cs="Arial"/>
          <w:b/>
          <w:bCs/>
          <w:sz w:val="22"/>
          <w:szCs w:val="22"/>
        </w:rPr>
      </w:pPr>
      <w:r w:rsidRPr="00D278C4">
        <w:rPr>
          <w:rFonts w:ascii="Arial" w:eastAsia="Arial" w:hAnsi="Arial" w:cs="Arial"/>
          <w:b/>
          <w:bCs/>
          <w:sz w:val="22"/>
          <w:szCs w:val="22"/>
        </w:rPr>
        <w:t>How can the provider claim the DAF funding?</w:t>
      </w:r>
    </w:p>
    <w:p w14:paraId="1CED8830" w14:textId="77777777" w:rsidR="00531120" w:rsidRPr="00D278C4" w:rsidRDefault="00531120" w:rsidP="6E9936BC">
      <w:pPr>
        <w:rPr>
          <w:rFonts w:ascii="Arial" w:eastAsia="Arial" w:hAnsi="Arial" w:cs="Arial"/>
          <w:b/>
          <w:bCs/>
          <w:sz w:val="22"/>
          <w:szCs w:val="22"/>
        </w:rPr>
      </w:pPr>
    </w:p>
    <w:p w14:paraId="614D94DE" w14:textId="77777777" w:rsidR="00C5580E" w:rsidRPr="00D278C4" w:rsidRDefault="00C5580E" w:rsidP="6E9936BC">
      <w:pPr>
        <w:rPr>
          <w:rFonts w:ascii="Arial" w:eastAsia="Arial" w:hAnsi="Arial" w:cs="Arial"/>
          <w:sz w:val="22"/>
          <w:szCs w:val="22"/>
        </w:rPr>
      </w:pPr>
      <w:r w:rsidRPr="00D278C4">
        <w:rPr>
          <w:rFonts w:ascii="Arial" w:eastAsia="Arial" w:hAnsi="Arial" w:cs="Arial"/>
          <w:sz w:val="22"/>
          <w:szCs w:val="22"/>
        </w:rPr>
        <w:t>Providers can claim DAF funding w</w:t>
      </w:r>
      <w:r w:rsidR="008C3773" w:rsidRPr="00D278C4">
        <w:rPr>
          <w:rFonts w:ascii="Arial" w:eastAsia="Arial" w:hAnsi="Arial" w:cs="Arial"/>
          <w:sz w:val="22"/>
          <w:szCs w:val="22"/>
        </w:rPr>
        <w:t>ithin the child’s record on the synergy portal</w:t>
      </w:r>
      <w:r w:rsidR="00A516FC" w:rsidRPr="00D278C4">
        <w:rPr>
          <w:rFonts w:ascii="Arial" w:eastAsia="Arial" w:hAnsi="Arial" w:cs="Arial"/>
          <w:sz w:val="22"/>
          <w:szCs w:val="22"/>
        </w:rPr>
        <w:t xml:space="preserve"> under the ‘F</w:t>
      </w:r>
      <w:r w:rsidR="00F94A60" w:rsidRPr="00D278C4">
        <w:rPr>
          <w:rFonts w:ascii="Arial" w:eastAsia="Arial" w:hAnsi="Arial" w:cs="Arial"/>
          <w:sz w:val="22"/>
          <w:szCs w:val="22"/>
        </w:rPr>
        <w:t>unding’ tab</w:t>
      </w:r>
      <w:r w:rsidRPr="00D278C4">
        <w:rPr>
          <w:rFonts w:ascii="Arial" w:eastAsia="Arial" w:hAnsi="Arial" w:cs="Arial"/>
          <w:sz w:val="22"/>
          <w:szCs w:val="22"/>
        </w:rPr>
        <w:t>.</w:t>
      </w:r>
      <w:r w:rsidR="00F94A60" w:rsidRPr="00D278C4">
        <w:rPr>
          <w:rFonts w:ascii="Arial" w:eastAsia="Arial" w:hAnsi="Arial" w:cs="Arial"/>
          <w:sz w:val="22"/>
          <w:szCs w:val="22"/>
        </w:rPr>
        <w:t xml:space="preserve"> </w:t>
      </w:r>
      <w:r w:rsidRPr="00D278C4">
        <w:rPr>
          <w:rFonts w:ascii="Arial" w:eastAsia="Arial" w:hAnsi="Arial" w:cs="Arial"/>
          <w:sz w:val="22"/>
          <w:szCs w:val="22"/>
        </w:rPr>
        <w:t>T</w:t>
      </w:r>
      <w:r w:rsidR="00F94A60" w:rsidRPr="00D278C4">
        <w:rPr>
          <w:rFonts w:ascii="Arial" w:eastAsia="Arial" w:hAnsi="Arial" w:cs="Arial"/>
          <w:sz w:val="22"/>
          <w:szCs w:val="22"/>
        </w:rPr>
        <w:t xml:space="preserve">here is a question ‘nominated for DAF’, </w:t>
      </w:r>
      <w:r w:rsidR="00FA022D" w:rsidRPr="00D278C4">
        <w:rPr>
          <w:rFonts w:ascii="Arial" w:eastAsia="Arial" w:hAnsi="Arial" w:cs="Arial"/>
          <w:sz w:val="22"/>
          <w:szCs w:val="22"/>
        </w:rPr>
        <w:t xml:space="preserve">which requires </w:t>
      </w:r>
      <w:r w:rsidR="00F94A60" w:rsidRPr="00D278C4">
        <w:rPr>
          <w:rFonts w:ascii="Arial" w:eastAsia="Arial" w:hAnsi="Arial" w:cs="Arial"/>
          <w:sz w:val="22"/>
          <w:szCs w:val="22"/>
        </w:rPr>
        <w:t xml:space="preserve">the provider </w:t>
      </w:r>
      <w:r w:rsidR="00FA022D" w:rsidRPr="00D278C4">
        <w:rPr>
          <w:rFonts w:ascii="Arial" w:eastAsia="Arial" w:hAnsi="Arial" w:cs="Arial"/>
          <w:sz w:val="22"/>
          <w:szCs w:val="22"/>
        </w:rPr>
        <w:t xml:space="preserve">to </w:t>
      </w:r>
      <w:r w:rsidR="00F94A60" w:rsidRPr="00D278C4">
        <w:rPr>
          <w:rFonts w:ascii="Arial" w:eastAsia="Arial" w:hAnsi="Arial" w:cs="Arial"/>
          <w:sz w:val="22"/>
          <w:szCs w:val="22"/>
        </w:rPr>
        <w:t>select ‘yes’ or ‘no’.</w:t>
      </w:r>
    </w:p>
    <w:p w14:paraId="6D11351A" w14:textId="77777777" w:rsidR="00C5580E" w:rsidRPr="00D278C4" w:rsidRDefault="00C5580E" w:rsidP="6E9936BC">
      <w:pPr>
        <w:rPr>
          <w:rFonts w:ascii="Arial" w:eastAsia="Arial" w:hAnsi="Arial" w:cs="Arial"/>
          <w:sz w:val="22"/>
          <w:szCs w:val="22"/>
        </w:rPr>
      </w:pPr>
    </w:p>
    <w:p w14:paraId="623161E1" w14:textId="7EE817A1" w:rsidR="00E65911" w:rsidRPr="00D278C4" w:rsidRDefault="00C5580E" w:rsidP="6E9936BC">
      <w:pPr>
        <w:rPr>
          <w:rFonts w:ascii="Arial" w:eastAsia="Arial" w:hAnsi="Arial" w:cs="Arial"/>
          <w:sz w:val="22"/>
          <w:szCs w:val="22"/>
        </w:rPr>
      </w:pPr>
      <w:r w:rsidRPr="00D278C4">
        <w:rPr>
          <w:rFonts w:ascii="Arial" w:eastAsia="Arial" w:hAnsi="Arial" w:cs="Arial"/>
          <w:sz w:val="22"/>
          <w:szCs w:val="22"/>
        </w:rPr>
        <w:t>I</w:t>
      </w:r>
      <w:r w:rsidR="00252031" w:rsidRPr="00D278C4">
        <w:rPr>
          <w:rFonts w:ascii="Arial" w:eastAsia="Arial" w:hAnsi="Arial" w:cs="Arial"/>
          <w:sz w:val="22"/>
          <w:szCs w:val="22"/>
        </w:rPr>
        <w:t>n addition</w:t>
      </w:r>
      <w:r w:rsidRPr="00D278C4">
        <w:rPr>
          <w:rFonts w:ascii="Arial" w:eastAsia="Arial" w:hAnsi="Arial" w:cs="Arial"/>
          <w:sz w:val="22"/>
          <w:szCs w:val="22"/>
        </w:rPr>
        <w:t xml:space="preserve"> to this</w:t>
      </w:r>
      <w:r w:rsidR="00252031" w:rsidRPr="00D278C4">
        <w:rPr>
          <w:rFonts w:ascii="Arial" w:eastAsia="Arial" w:hAnsi="Arial" w:cs="Arial"/>
          <w:sz w:val="22"/>
          <w:szCs w:val="22"/>
        </w:rPr>
        <w:t xml:space="preserve">, </w:t>
      </w:r>
      <w:r w:rsidR="00F94A60" w:rsidRPr="00D278C4">
        <w:rPr>
          <w:rFonts w:ascii="Arial" w:eastAsia="Arial" w:hAnsi="Arial" w:cs="Arial"/>
          <w:sz w:val="22"/>
          <w:szCs w:val="22"/>
        </w:rPr>
        <w:t>y</w:t>
      </w:r>
      <w:r w:rsidR="00E65911" w:rsidRPr="00D278C4">
        <w:rPr>
          <w:rFonts w:ascii="Arial" w:eastAsia="Arial" w:hAnsi="Arial" w:cs="Arial"/>
          <w:sz w:val="22"/>
          <w:szCs w:val="22"/>
        </w:rPr>
        <w:t xml:space="preserve">ou will also need to </w:t>
      </w:r>
      <w:r w:rsidR="00A350DE" w:rsidRPr="00D278C4">
        <w:rPr>
          <w:rFonts w:ascii="Arial" w:eastAsia="Arial" w:hAnsi="Arial" w:cs="Arial"/>
          <w:sz w:val="22"/>
          <w:szCs w:val="22"/>
        </w:rPr>
        <w:t xml:space="preserve">email </w:t>
      </w:r>
      <w:r w:rsidR="00E65911" w:rsidRPr="00D278C4">
        <w:rPr>
          <w:rFonts w:ascii="Arial" w:eastAsia="Arial" w:hAnsi="Arial" w:cs="Arial"/>
          <w:sz w:val="22"/>
          <w:szCs w:val="22"/>
        </w:rPr>
        <w:t xml:space="preserve">proof </w:t>
      </w:r>
      <w:r w:rsidRPr="00D278C4">
        <w:rPr>
          <w:rFonts w:ascii="Arial" w:eastAsia="Arial" w:hAnsi="Arial" w:cs="Arial"/>
          <w:sz w:val="22"/>
          <w:szCs w:val="22"/>
        </w:rPr>
        <w:t xml:space="preserve">of child’s eligibility </w:t>
      </w:r>
      <w:r w:rsidR="00266BA9" w:rsidRPr="00D278C4">
        <w:rPr>
          <w:rFonts w:ascii="Arial" w:eastAsia="Arial" w:hAnsi="Arial" w:cs="Arial"/>
          <w:sz w:val="22"/>
          <w:szCs w:val="22"/>
        </w:rPr>
        <w:t>to Disability Living Allowance</w:t>
      </w:r>
      <w:r w:rsidR="00A516FC" w:rsidRPr="00D278C4">
        <w:rPr>
          <w:rFonts w:ascii="Arial" w:eastAsia="Arial" w:hAnsi="Arial" w:cs="Arial"/>
          <w:sz w:val="22"/>
          <w:szCs w:val="22"/>
        </w:rPr>
        <w:t xml:space="preserve"> </w:t>
      </w:r>
      <w:r w:rsidR="00A350DE" w:rsidRPr="00D278C4">
        <w:rPr>
          <w:rFonts w:ascii="Arial" w:eastAsia="Arial" w:hAnsi="Arial" w:cs="Arial"/>
          <w:sz w:val="22"/>
          <w:szCs w:val="22"/>
        </w:rPr>
        <w:t xml:space="preserve">to the Early Years Funding Officer </w:t>
      </w:r>
      <w:r w:rsidR="005411E4" w:rsidRPr="00D278C4">
        <w:rPr>
          <w:rFonts w:ascii="Arial" w:eastAsia="Arial" w:hAnsi="Arial" w:cs="Arial"/>
          <w:sz w:val="22"/>
          <w:szCs w:val="22"/>
        </w:rPr>
        <w:t xml:space="preserve">which </w:t>
      </w:r>
      <w:r w:rsidR="00266BA9" w:rsidRPr="00D278C4">
        <w:rPr>
          <w:rFonts w:ascii="Arial" w:eastAsia="Arial" w:hAnsi="Arial" w:cs="Arial"/>
          <w:sz w:val="22"/>
          <w:szCs w:val="22"/>
        </w:rPr>
        <w:t xml:space="preserve">can be </w:t>
      </w:r>
      <w:r w:rsidR="00A516FC" w:rsidRPr="00D278C4">
        <w:rPr>
          <w:rFonts w:ascii="Arial" w:eastAsia="Arial" w:hAnsi="Arial" w:cs="Arial"/>
          <w:sz w:val="22"/>
          <w:szCs w:val="22"/>
        </w:rPr>
        <w:t>obtain</w:t>
      </w:r>
      <w:r w:rsidR="00266BA9" w:rsidRPr="00D278C4">
        <w:rPr>
          <w:rFonts w:ascii="Arial" w:eastAsia="Arial" w:hAnsi="Arial" w:cs="Arial"/>
          <w:sz w:val="22"/>
          <w:szCs w:val="22"/>
        </w:rPr>
        <w:t>ed</w:t>
      </w:r>
      <w:r w:rsidR="00A516FC" w:rsidRPr="00D278C4">
        <w:rPr>
          <w:rFonts w:ascii="Arial" w:eastAsia="Arial" w:hAnsi="Arial" w:cs="Arial"/>
          <w:sz w:val="22"/>
          <w:szCs w:val="22"/>
        </w:rPr>
        <w:t xml:space="preserve"> from the parent/ carer. </w:t>
      </w:r>
    </w:p>
    <w:p w14:paraId="46421D8C" w14:textId="1378BD19" w:rsidR="6E9936BC" w:rsidRPr="00D278C4" w:rsidRDefault="6E9936BC" w:rsidP="6E9936BC">
      <w:pPr>
        <w:rPr>
          <w:rFonts w:ascii="Arial" w:eastAsia="Arial" w:hAnsi="Arial" w:cs="Arial"/>
          <w:b/>
          <w:bCs/>
          <w:color w:val="2F5496" w:themeColor="accent1" w:themeShade="BF"/>
          <w:sz w:val="22"/>
          <w:szCs w:val="22"/>
        </w:rPr>
      </w:pPr>
    </w:p>
    <w:p w14:paraId="482214D7" w14:textId="3D8A84F8" w:rsidR="6E9936BC" w:rsidRPr="00D278C4" w:rsidRDefault="6E9936BC" w:rsidP="6E9936BC">
      <w:pPr>
        <w:rPr>
          <w:rFonts w:ascii="Arial" w:eastAsia="Arial" w:hAnsi="Arial" w:cs="Arial"/>
          <w:b/>
          <w:bCs/>
          <w:color w:val="2F5496" w:themeColor="accent1" w:themeShade="BF"/>
          <w:sz w:val="22"/>
          <w:szCs w:val="22"/>
        </w:rPr>
      </w:pPr>
    </w:p>
    <w:p w14:paraId="59B1A482" w14:textId="6ABE885E" w:rsidR="00CB491A" w:rsidRPr="00D278C4" w:rsidRDefault="00237162"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 xml:space="preserve"> </w:t>
      </w:r>
      <w:r w:rsidR="00C31E23" w:rsidRPr="00D278C4">
        <w:rPr>
          <w:rFonts w:ascii="Arial" w:eastAsia="Arial" w:hAnsi="Arial" w:cs="Arial"/>
          <w:b/>
          <w:bCs/>
          <w:color w:val="538135" w:themeColor="accent6" w:themeShade="BF"/>
          <w:sz w:val="22"/>
          <w:szCs w:val="22"/>
        </w:rPr>
        <w:t xml:space="preserve">SEN </w:t>
      </w:r>
      <w:r w:rsidR="00CB491A" w:rsidRPr="00D278C4">
        <w:rPr>
          <w:rFonts w:ascii="Arial" w:eastAsia="Arial" w:hAnsi="Arial" w:cs="Arial"/>
          <w:b/>
          <w:bCs/>
          <w:color w:val="538135" w:themeColor="accent6" w:themeShade="BF"/>
          <w:sz w:val="22"/>
          <w:szCs w:val="22"/>
        </w:rPr>
        <w:t>Inclusion Funding</w:t>
      </w:r>
      <w:r w:rsidR="00C969A4" w:rsidRPr="00D278C4">
        <w:rPr>
          <w:rFonts w:ascii="Arial" w:eastAsia="Arial" w:hAnsi="Arial" w:cs="Arial"/>
          <w:b/>
          <w:bCs/>
          <w:color w:val="538135" w:themeColor="accent6" w:themeShade="BF"/>
          <w:sz w:val="22"/>
          <w:szCs w:val="22"/>
        </w:rPr>
        <w:t xml:space="preserve"> (SENIF)</w:t>
      </w:r>
    </w:p>
    <w:p w14:paraId="0F00F7AE" w14:textId="77777777" w:rsidR="009D04D7" w:rsidRPr="00D278C4" w:rsidRDefault="009D04D7" w:rsidP="6E9936BC">
      <w:pPr>
        <w:rPr>
          <w:rFonts w:ascii="Arial" w:eastAsia="Arial" w:hAnsi="Arial" w:cs="Arial"/>
          <w:sz w:val="22"/>
          <w:szCs w:val="22"/>
        </w:rPr>
      </w:pPr>
    </w:p>
    <w:p w14:paraId="332A89A1" w14:textId="243AF28B" w:rsidR="009D04D7" w:rsidRDefault="009D04D7" w:rsidP="6E9936BC">
      <w:pPr>
        <w:rPr>
          <w:rFonts w:ascii="Arial" w:eastAsia="Arial" w:hAnsi="Arial" w:cs="Arial"/>
          <w:b/>
          <w:bCs/>
          <w:sz w:val="22"/>
          <w:szCs w:val="22"/>
        </w:rPr>
      </w:pPr>
      <w:r w:rsidRPr="00D278C4">
        <w:rPr>
          <w:rFonts w:ascii="Arial" w:eastAsia="Arial" w:hAnsi="Arial" w:cs="Arial"/>
          <w:b/>
          <w:bCs/>
          <w:sz w:val="22"/>
          <w:szCs w:val="22"/>
        </w:rPr>
        <w:t xml:space="preserve">What is </w:t>
      </w:r>
      <w:r w:rsidR="00C31E23" w:rsidRPr="00D278C4">
        <w:rPr>
          <w:rFonts w:ascii="Arial" w:eastAsia="Arial" w:hAnsi="Arial" w:cs="Arial"/>
          <w:b/>
          <w:bCs/>
          <w:sz w:val="22"/>
          <w:szCs w:val="22"/>
        </w:rPr>
        <w:t xml:space="preserve">SEN </w:t>
      </w:r>
      <w:r w:rsidRPr="00D278C4">
        <w:rPr>
          <w:rFonts w:ascii="Arial" w:eastAsia="Arial" w:hAnsi="Arial" w:cs="Arial"/>
          <w:b/>
          <w:bCs/>
          <w:sz w:val="22"/>
          <w:szCs w:val="22"/>
        </w:rPr>
        <w:t>inclusion funding?</w:t>
      </w:r>
    </w:p>
    <w:p w14:paraId="73FDDE16" w14:textId="77777777" w:rsidR="00531120" w:rsidRPr="00D278C4" w:rsidRDefault="00531120" w:rsidP="6E9936BC">
      <w:pPr>
        <w:rPr>
          <w:rFonts w:ascii="Arial" w:eastAsia="Arial" w:hAnsi="Arial" w:cs="Arial"/>
          <w:b/>
          <w:bCs/>
          <w:sz w:val="22"/>
          <w:szCs w:val="22"/>
        </w:rPr>
      </w:pPr>
    </w:p>
    <w:p w14:paraId="01EEC0E8" w14:textId="1F9AC154" w:rsidR="008E409B" w:rsidRPr="00D278C4" w:rsidRDefault="00C969A4" w:rsidP="6E9936BC">
      <w:pPr>
        <w:rPr>
          <w:rFonts w:ascii="Arial" w:eastAsia="Arial" w:hAnsi="Arial" w:cs="Arial"/>
          <w:sz w:val="22"/>
          <w:szCs w:val="22"/>
        </w:rPr>
      </w:pPr>
      <w:r w:rsidRPr="00D278C4">
        <w:rPr>
          <w:rFonts w:ascii="Arial" w:eastAsia="Arial" w:hAnsi="Arial" w:cs="Arial"/>
          <w:sz w:val="22"/>
          <w:szCs w:val="22"/>
        </w:rPr>
        <w:t>SENIF</w:t>
      </w:r>
      <w:r w:rsidR="00237162" w:rsidRPr="00D278C4">
        <w:rPr>
          <w:rFonts w:ascii="Arial" w:eastAsia="Arial" w:hAnsi="Arial" w:cs="Arial"/>
          <w:sz w:val="22"/>
          <w:szCs w:val="22"/>
        </w:rPr>
        <w:t xml:space="preserve"> is </w:t>
      </w:r>
      <w:r w:rsidRPr="00D278C4">
        <w:rPr>
          <w:rFonts w:ascii="Arial" w:eastAsia="Arial" w:hAnsi="Arial" w:cs="Arial"/>
          <w:sz w:val="22"/>
          <w:szCs w:val="22"/>
        </w:rPr>
        <w:t>funding f</w:t>
      </w:r>
      <w:r w:rsidR="00556FF6" w:rsidRPr="00D278C4">
        <w:rPr>
          <w:rFonts w:ascii="Arial" w:eastAsia="Arial" w:hAnsi="Arial" w:cs="Arial"/>
          <w:sz w:val="22"/>
          <w:szCs w:val="22"/>
        </w:rPr>
        <w:t xml:space="preserve">or providers, to support the individual needs of children with </w:t>
      </w:r>
      <w:r w:rsidR="00B969E4" w:rsidRPr="00D278C4">
        <w:rPr>
          <w:rFonts w:ascii="Arial" w:eastAsia="Arial" w:hAnsi="Arial" w:cs="Arial"/>
          <w:sz w:val="22"/>
          <w:szCs w:val="22"/>
        </w:rPr>
        <w:t>moderate to severe</w:t>
      </w:r>
      <w:r w:rsidR="00556FF6" w:rsidRPr="00D278C4">
        <w:rPr>
          <w:rFonts w:ascii="Arial" w:eastAsia="Arial" w:hAnsi="Arial" w:cs="Arial"/>
          <w:sz w:val="22"/>
          <w:szCs w:val="22"/>
        </w:rPr>
        <w:t xml:space="preserve"> level SEN </w:t>
      </w:r>
      <w:r w:rsidR="00D340E4" w:rsidRPr="00D278C4">
        <w:rPr>
          <w:rFonts w:ascii="Arial" w:eastAsia="Arial" w:hAnsi="Arial" w:cs="Arial"/>
          <w:sz w:val="22"/>
          <w:szCs w:val="22"/>
        </w:rPr>
        <w:t>(Special Educational Needs) or</w:t>
      </w:r>
      <w:r w:rsidR="00556FF6" w:rsidRPr="00D278C4">
        <w:rPr>
          <w:rFonts w:ascii="Arial" w:eastAsia="Arial" w:hAnsi="Arial" w:cs="Arial"/>
          <w:sz w:val="22"/>
          <w:szCs w:val="22"/>
        </w:rPr>
        <w:t xml:space="preserve"> a disability, where they have not yet had a statement of SEN or an EHCP plan.</w:t>
      </w:r>
      <w:r w:rsidR="009D04D7" w:rsidRPr="00D278C4">
        <w:rPr>
          <w:rFonts w:ascii="Arial" w:eastAsia="Arial" w:hAnsi="Arial" w:cs="Arial"/>
          <w:sz w:val="22"/>
          <w:szCs w:val="22"/>
        </w:rPr>
        <w:t xml:space="preserve"> </w:t>
      </w:r>
      <w:r w:rsidR="00E02047" w:rsidRPr="00D278C4">
        <w:rPr>
          <w:rFonts w:ascii="Arial" w:eastAsia="Arial" w:hAnsi="Arial" w:cs="Arial"/>
          <w:sz w:val="22"/>
          <w:szCs w:val="22"/>
        </w:rPr>
        <w:t>This funding is available for children aged 2, 3 and 4 years old.</w:t>
      </w:r>
    </w:p>
    <w:p w14:paraId="3F6B2879" w14:textId="77777777" w:rsidR="00237162" w:rsidRPr="00D278C4" w:rsidRDefault="00237162" w:rsidP="6E9936BC">
      <w:pPr>
        <w:rPr>
          <w:rFonts w:ascii="Arial" w:eastAsia="Arial" w:hAnsi="Arial" w:cs="Arial"/>
          <w:b/>
          <w:bCs/>
          <w:sz w:val="22"/>
          <w:szCs w:val="22"/>
        </w:rPr>
      </w:pPr>
    </w:p>
    <w:p w14:paraId="0CFC7989" w14:textId="77777777" w:rsidR="009D04D7" w:rsidRDefault="009D04D7" w:rsidP="6E9936BC">
      <w:pPr>
        <w:rPr>
          <w:rFonts w:ascii="Arial" w:eastAsia="Arial" w:hAnsi="Arial" w:cs="Arial"/>
          <w:b/>
          <w:bCs/>
          <w:sz w:val="22"/>
          <w:szCs w:val="22"/>
        </w:rPr>
      </w:pPr>
      <w:r w:rsidRPr="00D278C4">
        <w:rPr>
          <w:rFonts w:ascii="Arial" w:eastAsia="Arial" w:hAnsi="Arial" w:cs="Arial"/>
          <w:b/>
          <w:bCs/>
          <w:sz w:val="22"/>
          <w:szCs w:val="22"/>
        </w:rPr>
        <w:t>What is the rate?</w:t>
      </w:r>
    </w:p>
    <w:p w14:paraId="64FD5C8E" w14:textId="77777777" w:rsidR="00531120" w:rsidRPr="00D278C4" w:rsidRDefault="00531120" w:rsidP="6E9936BC">
      <w:pPr>
        <w:rPr>
          <w:rFonts w:ascii="Arial" w:eastAsia="Arial" w:hAnsi="Arial" w:cs="Arial"/>
          <w:b/>
          <w:bCs/>
          <w:sz w:val="22"/>
          <w:szCs w:val="22"/>
        </w:rPr>
      </w:pPr>
    </w:p>
    <w:p w14:paraId="4CCF4380" w14:textId="7239BEAC" w:rsidR="009D04D7" w:rsidRPr="00D278C4" w:rsidRDefault="009D04D7" w:rsidP="6E9936BC">
      <w:pPr>
        <w:rPr>
          <w:rFonts w:ascii="Arial" w:eastAsia="Arial" w:hAnsi="Arial" w:cs="Arial"/>
          <w:sz w:val="22"/>
          <w:szCs w:val="22"/>
        </w:rPr>
      </w:pPr>
      <w:r w:rsidRPr="00D278C4">
        <w:rPr>
          <w:rFonts w:ascii="Arial" w:eastAsia="Arial" w:hAnsi="Arial" w:cs="Arial"/>
          <w:sz w:val="22"/>
          <w:szCs w:val="22"/>
        </w:rPr>
        <w:t>The rate is</w:t>
      </w:r>
      <w:r w:rsidR="00B969E4" w:rsidRPr="00D278C4">
        <w:rPr>
          <w:rFonts w:ascii="Arial" w:eastAsia="Arial" w:hAnsi="Arial" w:cs="Arial"/>
          <w:sz w:val="22"/>
          <w:szCs w:val="22"/>
        </w:rPr>
        <w:t xml:space="preserve"> up </w:t>
      </w:r>
      <w:r w:rsidRPr="00D278C4">
        <w:rPr>
          <w:rFonts w:ascii="Arial" w:eastAsia="Arial" w:hAnsi="Arial" w:cs="Arial"/>
          <w:sz w:val="22"/>
          <w:szCs w:val="22"/>
        </w:rPr>
        <w:t>£</w:t>
      </w:r>
      <w:r w:rsidR="00B969E4" w:rsidRPr="00D278C4">
        <w:rPr>
          <w:rFonts w:ascii="Arial" w:eastAsia="Arial" w:hAnsi="Arial" w:cs="Arial"/>
          <w:sz w:val="22"/>
          <w:szCs w:val="22"/>
        </w:rPr>
        <w:t>2,500 per</w:t>
      </w:r>
      <w:r w:rsidRPr="00D278C4">
        <w:rPr>
          <w:rFonts w:ascii="Arial" w:eastAsia="Arial" w:hAnsi="Arial" w:cs="Arial"/>
          <w:sz w:val="22"/>
          <w:szCs w:val="22"/>
        </w:rPr>
        <w:t xml:space="preserve"> term.</w:t>
      </w:r>
    </w:p>
    <w:p w14:paraId="465D7152" w14:textId="77777777" w:rsidR="009D04D7" w:rsidRPr="00D278C4" w:rsidRDefault="009D04D7" w:rsidP="6E9936BC">
      <w:pPr>
        <w:rPr>
          <w:rFonts w:ascii="Arial" w:eastAsia="Arial" w:hAnsi="Arial" w:cs="Arial"/>
          <w:b/>
          <w:bCs/>
          <w:sz w:val="22"/>
          <w:szCs w:val="22"/>
        </w:rPr>
      </w:pPr>
    </w:p>
    <w:p w14:paraId="09D13F3E" w14:textId="77777777" w:rsidR="009D04D7" w:rsidRDefault="009D04D7" w:rsidP="6E9936BC">
      <w:pPr>
        <w:rPr>
          <w:rFonts w:ascii="Arial" w:eastAsia="Arial" w:hAnsi="Arial" w:cs="Arial"/>
          <w:b/>
          <w:bCs/>
          <w:sz w:val="22"/>
          <w:szCs w:val="22"/>
        </w:rPr>
      </w:pPr>
      <w:r w:rsidRPr="00D278C4">
        <w:rPr>
          <w:rFonts w:ascii="Arial" w:eastAsia="Arial" w:hAnsi="Arial" w:cs="Arial"/>
          <w:b/>
          <w:bCs/>
          <w:sz w:val="22"/>
          <w:szCs w:val="22"/>
        </w:rPr>
        <w:t>How can the provider claim Inclusion Funding?</w:t>
      </w:r>
    </w:p>
    <w:p w14:paraId="05984560" w14:textId="77777777" w:rsidR="00531120" w:rsidRPr="00D278C4" w:rsidRDefault="00531120" w:rsidP="6E9936BC">
      <w:pPr>
        <w:rPr>
          <w:rFonts w:ascii="Arial" w:eastAsia="Arial" w:hAnsi="Arial" w:cs="Arial"/>
          <w:b/>
          <w:bCs/>
          <w:sz w:val="22"/>
          <w:szCs w:val="22"/>
        </w:rPr>
      </w:pPr>
    </w:p>
    <w:p w14:paraId="3B73E8F1" w14:textId="35E755FD" w:rsidR="00237162" w:rsidRPr="00D278C4" w:rsidRDefault="009D04D7" w:rsidP="6E9936BC">
      <w:pPr>
        <w:rPr>
          <w:rFonts w:ascii="Arial" w:eastAsia="Arial" w:hAnsi="Arial" w:cs="Arial"/>
          <w:sz w:val="22"/>
          <w:szCs w:val="22"/>
        </w:rPr>
      </w:pPr>
      <w:r w:rsidRPr="00D278C4">
        <w:rPr>
          <w:rFonts w:ascii="Arial" w:eastAsia="Arial" w:hAnsi="Arial" w:cs="Arial"/>
          <w:sz w:val="22"/>
          <w:szCs w:val="22"/>
        </w:rPr>
        <w:t>The provider wi</w:t>
      </w:r>
      <w:r w:rsidR="005068E0" w:rsidRPr="00D278C4">
        <w:rPr>
          <w:rFonts w:ascii="Arial" w:eastAsia="Arial" w:hAnsi="Arial" w:cs="Arial"/>
          <w:sz w:val="22"/>
          <w:szCs w:val="22"/>
        </w:rPr>
        <w:t xml:space="preserve">ll need to </w:t>
      </w:r>
      <w:r w:rsidR="00B969E4" w:rsidRPr="00D278C4">
        <w:rPr>
          <w:rFonts w:ascii="Arial" w:eastAsia="Arial" w:hAnsi="Arial" w:cs="Arial"/>
          <w:sz w:val="22"/>
          <w:szCs w:val="22"/>
        </w:rPr>
        <w:t xml:space="preserve">contact </w:t>
      </w:r>
      <w:r w:rsidR="004140A8" w:rsidRPr="00D278C4">
        <w:rPr>
          <w:rFonts w:ascii="Arial" w:eastAsia="Arial" w:hAnsi="Arial" w:cs="Arial"/>
          <w:sz w:val="22"/>
          <w:szCs w:val="22"/>
        </w:rPr>
        <w:t>the Early Years Advisors to make an application for this funding.</w:t>
      </w:r>
    </w:p>
    <w:p w14:paraId="68BC40F6" w14:textId="77777777" w:rsidR="009D04D7" w:rsidRPr="00D278C4" w:rsidRDefault="009D04D7" w:rsidP="6E9936BC">
      <w:pPr>
        <w:rPr>
          <w:rFonts w:ascii="Arial" w:eastAsia="Arial" w:hAnsi="Arial" w:cs="Arial"/>
          <w:sz w:val="22"/>
          <w:szCs w:val="22"/>
        </w:rPr>
      </w:pPr>
    </w:p>
    <w:p w14:paraId="19150E49" w14:textId="62F22EBA" w:rsidR="009D04D7" w:rsidRPr="00D278C4" w:rsidRDefault="00C76402" w:rsidP="6E9936BC">
      <w:pPr>
        <w:rPr>
          <w:rFonts w:ascii="Arial" w:eastAsia="Arial" w:hAnsi="Arial" w:cs="Arial"/>
          <w:b/>
          <w:bCs/>
          <w:sz w:val="22"/>
          <w:szCs w:val="22"/>
        </w:rPr>
      </w:pPr>
      <w:r w:rsidRPr="00D278C4">
        <w:rPr>
          <w:rFonts w:ascii="Arial" w:eastAsia="Arial" w:hAnsi="Arial" w:cs="Arial"/>
          <w:b/>
          <w:bCs/>
          <w:sz w:val="22"/>
          <w:szCs w:val="22"/>
        </w:rPr>
        <w:t xml:space="preserve">Can you claim DAF funding and </w:t>
      </w:r>
      <w:r w:rsidR="004140A8" w:rsidRPr="00D278C4">
        <w:rPr>
          <w:rFonts w:ascii="Arial" w:eastAsia="Arial" w:hAnsi="Arial" w:cs="Arial"/>
          <w:b/>
          <w:bCs/>
          <w:sz w:val="22"/>
          <w:szCs w:val="22"/>
        </w:rPr>
        <w:t>SEN i</w:t>
      </w:r>
      <w:r w:rsidRPr="00D278C4">
        <w:rPr>
          <w:rFonts w:ascii="Arial" w:eastAsia="Arial" w:hAnsi="Arial" w:cs="Arial"/>
          <w:b/>
          <w:bCs/>
          <w:sz w:val="22"/>
          <w:szCs w:val="22"/>
        </w:rPr>
        <w:t>nclusion funding together?</w:t>
      </w:r>
    </w:p>
    <w:p w14:paraId="280F2CD0" w14:textId="77777777" w:rsidR="009D04D7" w:rsidRPr="00D278C4" w:rsidRDefault="009D04D7" w:rsidP="6E9936BC">
      <w:pPr>
        <w:rPr>
          <w:rFonts w:ascii="Arial" w:eastAsia="Arial" w:hAnsi="Arial" w:cs="Arial"/>
          <w:b/>
          <w:bCs/>
          <w:color w:val="2F5496" w:themeColor="accent1" w:themeShade="BF"/>
          <w:sz w:val="22"/>
          <w:szCs w:val="22"/>
        </w:rPr>
      </w:pPr>
    </w:p>
    <w:p w14:paraId="6936F616" w14:textId="77777777" w:rsidR="00D616AF" w:rsidRDefault="005F40A9"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Headcount dates</w:t>
      </w:r>
    </w:p>
    <w:p w14:paraId="087D7D8A" w14:textId="77777777" w:rsidR="00D278C4" w:rsidRPr="00D278C4" w:rsidRDefault="00D278C4" w:rsidP="00D278C4">
      <w:pPr>
        <w:pStyle w:val="ListParagraph"/>
        <w:rPr>
          <w:rFonts w:ascii="Arial" w:eastAsia="Arial" w:hAnsi="Arial" w:cs="Arial"/>
          <w:b/>
          <w:bCs/>
          <w:color w:val="538135" w:themeColor="accent6" w:themeShade="BF"/>
          <w:sz w:val="22"/>
          <w:szCs w:val="22"/>
        </w:rPr>
      </w:pPr>
    </w:p>
    <w:p w14:paraId="7C8B919D" w14:textId="77777777" w:rsidR="00D81D93" w:rsidRDefault="00D81D93" w:rsidP="6E9936BC">
      <w:pPr>
        <w:rPr>
          <w:rFonts w:ascii="Arial" w:eastAsia="Arial" w:hAnsi="Arial" w:cs="Arial"/>
          <w:b/>
          <w:bCs/>
          <w:sz w:val="22"/>
          <w:szCs w:val="22"/>
        </w:rPr>
      </w:pPr>
      <w:r w:rsidRPr="00D278C4">
        <w:rPr>
          <w:rFonts w:ascii="Arial" w:eastAsia="Arial" w:hAnsi="Arial" w:cs="Arial"/>
          <w:b/>
          <w:bCs/>
          <w:sz w:val="22"/>
          <w:szCs w:val="22"/>
        </w:rPr>
        <w:t>Upcoming headcount dates are:</w:t>
      </w:r>
    </w:p>
    <w:p w14:paraId="6153D539" w14:textId="77777777" w:rsidR="008120AE" w:rsidRPr="00D278C4" w:rsidRDefault="008120AE" w:rsidP="6E9936BC">
      <w:pPr>
        <w:rPr>
          <w:rFonts w:ascii="Arial" w:eastAsia="Arial" w:hAnsi="Arial" w:cs="Arial"/>
          <w:b/>
          <w:bCs/>
          <w:sz w:val="22"/>
          <w:szCs w:val="22"/>
        </w:rPr>
      </w:pPr>
    </w:p>
    <w:p w14:paraId="115E3C42" w14:textId="4964D0A6" w:rsidR="00E83612" w:rsidRPr="00D278C4" w:rsidRDefault="00E83612" w:rsidP="6E9936BC">
      <w:pPr>
        <w:rPr>
          <w:rFonts w:ascii="Arial" w:eastAsia="Arial" w:hAnsi="Arial" w:cs="Arial"/>
          <w:sz w:val="22"/>
          <w:szCs w:val="22"/>
        </w:rPr>
      </w:pPr>
      <w:r w:rsidRPr="00D278C4">
        <w:rPr>
          <w:rFonts w:ascii="Arial" w:eastAsia="Arial" w:hAnsi="Arial" w:cs="Arial"/>
          <w:sz w:val="22"/>
          <w:szCs w:val="22"/>
        </w:rPr>
        <w:t xml:space="preserve">Thursday </w:t>
      </w:r>
      <w:r w:rsidR="00555BA2" w:rsidRPr="00D278C4">
        <w:rPr>
          <w:rFonts w:ascii="Arial" w:eastAsia="Arial" w:hAnsi="Arial" w:cs="Arial"/>
          <w:sz w:val="22"/>
          <w:szCs w:val="22"/>
        </w:rPr>
        <w:t>5</w:t>
      </w:r>
      <w:r w:rsidR="00555BA2" w:rsidRPr="00D278C4">
        <w:rPr>
          <w:rFonts w:ascii="Arial" w:eastAsia="Arial" w:hAnsi="Arial" w:cs="Arial"/>
          <w:sz w:val="22"/>
          <w:szCs w:val="22"/>
          <w:vertAlign w:val="superscript"/>
        </w:rPr>
        <w:t>th</w:t>
      </w:r>
      <w:r w:rsidR="00555BA2" w:rsidRPr="00D278C4">
        <w:rPr>
          <w:rFonts w:ascii="Arial" w:eastAsia="Arial" w:hAnsi="Arial" w:cs="Arial"/>
          <w:sz w:val="22"/>
          <w:szCs w:val="22"/>
        </w:rPr>
        <w:t xml:space="preserve"> October 2023</w:t>
      </w:r>
    </w:p>
    <w:p w14:paraId="673A6C24" w14:textId="500AB024" w:rsidR="00E83612" w:rsidRPr="00D278C4" w:rsidRDefault="00E83612" w:rsidP="6E9936BC">
      <w:pPr>
        <w:rPr>
          <w:rFonts w:ascii="Arial" w:eastAsia="Arial" w:hAnsi="Arial" w:cs="Arial"/>
          <w:sz w:val="22"/>
          <w:szCs w:val="22"/>
        </w:rPr>
      </w:pPr>
      <w:r w:rsidRPr="00D278C4">
        <w:rPr>
          <w:rFonts w:ascii="Arial" w:eastAsia="Arial" w:hAnsi="Arial" w:cs="Arial"/>
          <w:sz w:val="22"/>
          <w:szCs w:val="22"/>
        </w:rPr>
        <w:t xml:space="preserve">Thursday </w:t>
      </w:r>
      <w:r w:rsidR="00252B06" w:rsidRPr="00D278C4">
        <w:rPr>
          <w:rFonts w:ascii="Arial" w:eastAsia="Arial" w:hAnsi="Arial" w:cs="Arial"/>
          <w:sz w:val="22"/>
          <w:szCs w:val="22"/>
        </w:rPr>
        <w:t>18</w:t>
      </w:r>
      <w:r w:rsidR="00252B06" w:rsidRPr="00D278C4">
        <w:rPr>
          <w:rFonts w:ascii="Arial" w:eastAsia="Arial" w:hAnsi="Arial" w:cs="Arial"/>
          <w:sz w:val="22"/>
          <w:szCs w:val="22"/>
          <w:vertAlign w:val="superscript"/>
        </w:rPr>
        <w:t>th</w:t>
      </w:r>
      <w:r w:rsidR="00252B06" w:rsidRPr="00D278C4">
        <w:rPr>
          <w:rFonts w:ascii="Arial" w:eastAsia="Arial" w:hAnsi="Arial" w:cs="Arial"/>
          <w:sz w:val="22"/>
          <w:szCs w:val="22"/>
        </w:rPr>
        <w:t xml:space="preserve"> January 2024</w:t>
      </w:r>
    </w:p>
    <w:p w14:paraId="5F342463" w14:textId="682DD74D" w:rsidR="005068E0" w:rsidRPr="00D278C4" w:rsidRDefault="005068E0" w:rsidP="6E9936BC">
      <w:pPr>
        <w:rPr>
          <w:rFonts w:ascii="Arial" w:eastAsia="Arial" w:hAnsi="Arial" w:cs="Arial"/>
          <w:color w:val="000000"/>
          <w:sz w:val="22"/>
          <w:szCs w:val="22"/>
        </w:rPr>
      </w:pPr>
      <w:r w:rsidRPr="00D278C4">
        <w:rPr>
          <w:rFonts w:ascii="Arial" w:eastAsia="Arial" w:hAnsi="Arial" w:cs="Arial"/>
          <w:color w:val="000000" w:themeColor="text1"/>
          <w:sz w:val="22"/>
          <w:szCs w:val="22"/>
        </w:rPr>
        <w:t>Thursday 16</w:t>
      </w:r>
      <w:r w:rsidR="00A742D5" w:rsidRPr="00D278C4">
        <w:rPr>
          <w:rFonts w:ascii="Arial" w:eastAsia="Arial" w:hAnsi="Arial" w:cs="Arial"/>
          <w:color w:val="000000" w:themeColor="text1"/>
          <w:sz w:val="22"/>
          <w:szCs w:val="22"/>
          <w:vertAlign w:val="superscript"/>
        </w:rPr>
        <w:t>th</w:t>
      </w:r>
      <w:r w:rsidR="00A742D5" w:rsidRPr="00D278C4">
        <w:rPr>
          <w:rFonts w:ascii="Arial" w:eastAsia="Arial" w:hAnsi="Arial" w:cs="Arial"/>
          <w:color w:val="000000" w:themeColor="text1"/>
          <w:sz w:val="22"/>
          <w:szCs w:val="22"/>
        </w:rPr>
        <w:t xml:space="preserve"> May 2024</w:t>
      </w:r>
    </w:p>
    <w:p w14:paraId="26C6CA0C" w14:textId="77777777" w:rsidR="00F87E9D" w:rsidRPr="00D278C4" w:rsidRDefault="00F87E9D" w:rsidP="6E9936BC">
      <w:pPr>
        <w:rPr>
          <w:rFonts w:ascii="Arial" w:eastAsia="Arial" w:hAnsi="Arial" w:cs="Arial"/>
          <w:color w:val="000000"/>
          <w:sz w:val="22"/>
          <w:szCs w:val="22"/>
        </w:rPr>
      </w:pPr>
    </w:p>
    <w:p w14:paraId="6E64C334" w14:textId="77777777" w:rsidR="00D81D93" w:rsidRDefault="00D81D93" w:rsidP="6E9936BC">
      <w:pPr>
        <w:rPr>
          <w:rFonts w:ascii="Arial" w:eastAsia="Arial" w:hAnsi="Arial" w:cs="Arial"/>
          <w:sz w:val="22"/>
          <w:szCs w:val="22"/>
        </w:rPr>
      </w:pPr>
      <w:r w:rsidRPr="00D278C4">
        <w:rPr>
          <w:rFonts w:ascii="Arial" w:eastAsia="Arial" w:hAnsi="Arial" w:cs="Arial"/>
          <w:sz w:val="22"/>
          <w:szCs w:val="22"/>
        </w:rPr>
        <w:t>If a child is accessing a funded place but is absent on headcount day</w:t>
      </w:r>
      <w:r w:rsidR="00136BF5" w:rsidRPr="00D278C4">
        <w:rPr>
          <w:rFonts w:ascii="Arial" w:eastAsia="Arial" w:hAnsi="Arial" w:cs="Arial"/>
          <w:sz w:val="22"/>
          <w:szCs w:val="22"/>
        </w:rPr>
        <w:t>,</w:t>
      </w:r>
      <w:r w:rsidRPr="00D278C4">
        <w:rPr>
          <w:rFonts w:ascii="Arial" w:eastAsia="Arial" w:hAnsi="Arial" w:cs="Arial"/>
          <w:sz w:val="22"/>
          <w:szCs w:val="22"/>
        </w:rPr>
        <w:t xml:space="preserve"> the child should still be put down. Similarly, if the funded child does not access the funded place on that specific day</w:t>
      </w:r>
      <w:r w:rsidR="009200AB" w:rsidRPr="00D278C4">
        <w:rPr>
          <w:rFonts w:ascii="Arial" w:eastAsia="Arial" w:hAnsi="Arial" w:cs="Arial"/>
          <w:sz w:val="22"/>
          <w:szCs w:val="22"/>
        </w:rPr>
        <w:t xml:space="preserve"> but another day in that week</w:t>
      </w:r>
      <w:r w:rsidR="00C649EB" w:rsidRPr="00D278C4">
        <w:rPr>
          <w:rFonts w:ascii="Arial" w:eastAsia="Arial" w:hAnsi="Arial" w:cs="Arial"/>
          <w:sz w:val="22"/>
          <w:szCs w:val="22"/>
        </w:rPr>
        <w:t xml:space="preserve">, </w:t>
      </w:r>
      <w:r w:rsidRPr="00D278C4">
        <w:rPr>
          <w:rFonts w:ascii="Arial" w:eastAsia="Arial" w:hAnsi="Arial" w:cs="Arial"/>
          <w:sz w:val="22"/>
          <w:szCs w:val="22"/>
        </w:rPr>
        <w:t>they should also be recorded.</w:t>
      </w:r>
    </w:p>
    <w:p w14:paraId="06ED68C4" w14:textId="77777777" w:rsidR="00D278C4" w:rsidRDefault="00D278C4" w:rsidP="6E9936BC">
      <w:pPr>
        <w:rPr>
          <w:rFonts w:ascii="Arial" w:eastAsia="Arial" w:hAnsi="Arial" w:cs="Arial"/>
          <w:sz w:val="22"/>
          <w:szCs w:val="22"/>
        </w:rPr>
      </w:pPr>
    </w:p>
    <w:p w14:paraId="3473F996" w14:textId="77777777" w:rsidR="00531120" w:rsidRPr="00D278C4" w:rsidRDefault="00531120" w:rsidP="6E9936BC">
      <w:pPr>
        <w:rPr>
          <w:rFonts w:ascii="Arial" w:eastAsia="Arial" w:hAnsi="Arial" w:cs="Arial"/>
          <w:sz w:val="22"/>
          <w:szCs w:val="22"/>
        </w:rPr>
      </w:pPr>
    </w:p>
    <w:p w14:paraId="2AA1888B" w14:textId="77777777" w:rsidR="00E83612" w:rsidRPr="00D278C4" w:rsidRDefault="00E83612" w:rsidP="6E9936BC">
      <w:pPr>
        <w:rPr>
          <w:rFonts w:ascii="Arial" w:eastAsia="Arial" w:hAnsi="Arial" w:cs="Arial"/>
          <w:b/>
          <w:bCs/>
          <w:sz w:val="22"/>
          <w:szCs w:val="22"/>
        </w:rPr>
      </w:pPr>
    </w:p>
    <w:p w14:paraId="120010A5" w14:textId="77777777" w:rsidR="00D8474B" w:rsidRPr="00D278C4" w:rsidRDefault="00D8474B"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Child absence</w:t>
      </w:r>
    </w:p>
    <w:p w14:paraId="278B3CBF" w14:textId="5073B62B" w:rsidR="00D8474B" w:rsidRPr="00D278C4" w:rsidRDefault="00D8474B" w:rsidP="6E9936BC">
      <w:pPr>
        <w:rPr>
          <w:rFonts w:ascii="Arial" w:eastAsia="Arial" w:hAnsi="Arial" w:cs="Arial"/>
          <w:sz w:val="22"/>
          <w:szCs w:val="22"/>
        </w:rPr>
      </w:pPr>
      <w:r w:rsidRPr="00D278C4">
        <w:rPr>
          <w:rFonts w:ascii="Arial" w:eastAsia="Arial" w:hAnsi="Arial" w:cs="Arial"/>
          <w:sz w:val="22"/>
          <w:szCs w:val="22"/>
        </w:rPr>
        <w:t xml:space="preserve">The provider must inform </w:t>
      </w:r>
      <w:r w:rsidR="009C5231" w:rsidRPr="00D278C4">
        <w:rPr>
          <w:rFonts w:ascii="Arial" w:eastAsia="Arial" w:hAnsi="Arial" w:cs="Arial"/>
          <w:sz w:val="22"/>
          <w:szCs w:val="22"/>
        </w:rPr>
        <w:t xml:space="preserve">the </w:t>
      </w:r>
      <w:r w:rsidR="00E02047" w:rsidRPr="00D278C4">
        <w:rPr>
          <w:rFonts w:ascii="Arial" w:eastAsia="Arial" w:hAnsi="Arial" w:cs="Arial"/>
          <w:sz w:val="22"/>
          <w:szCs w:val="22"/>
        </w:rPr>
        <w:t>Early Years F</w:t>
      </w:r>
      <w:r w:rsidR="009C5231" w:rsidRPr="00D278C4">
        <w:rPr>
          <w:rFonts w:ascii="Arial" w:eastAsia="Arial" w:hAnsi="Arial" w:cs="Arial"/>
          <w:sz w:val="22"/>
          <w:szCs w:val="22"/>
        </w:rPr>
        <w:t xml:space="preserve">unding </w:t>
      </w:r>
      <w:r w:rsidR="00E02047" w:rsidRPr="00D278C4">
        <w:rPr>
          <w:rFonts w:ascii="Arial" w:eastAsia="Arial" w:hAnsi="Arial" w:cs="Arial"/>
          <w:sz w:val="22"/>
          <w:szCs w:val="22"/>
        </w:rPr>
        <w:t>O</w:t>
      </w:r>
      <w:r w:rsidR="009C5231" w:rsidRPr="00D278C4">
        <w:rPr>
          <w:rFonts w:ascii="Arial" w:eastAsia="Arial" w:hAnsi="Arial" w:cs="Arial"/>
          <w:sz w:val="22"/>
          <w:szCs w:val="22"/>
        </w:rPr>
        <w:t>fficer</w:t>
      </w:r>
      <w:r w:rsidRPr="00D278C4">
        <w:rPr>
          <w:rFonts w:ascii="Arial" w:eastAsia="Arial" w:hAnsi="Arial" w:cs="Arial"/>
          <w:sz w:val="22"/>
          <w:szCs w:val="22"/>
        </w:rPr>
        <w:t xml:space="preserve"> if </w:t>
      </w:r>
      <w:r w:rsidR="00C36EC1" w:rsidRPr="00D278C4">
        <w:rPr>
          <w:rFonts w:ascii="Arial" w:eastAsia="Arial" w:hAnsi="Arial" w:cs="Arial"/>
          <w:sz w:val="22"/>
          <w:szCs w:val="22"/>
        </w:rPr>
        <w:t xml:space="preserve">a </w:t>
      </w:r>
      <w:r w:rsidRPr="00D278C4">
        <w:rPr>
          <w:rFonts w:ascii="Arial" w:eastAsia="Arial" w:hAnsi="Arial" w:cs="Arial"/>
          <w:sz w:val="22"/>
          <w:szCs w:val="22"/>
        </w:rPr>
        <w:t>child is leaving</w:t>
      </w:r>
      <w:r w:rsidR="00C36EC1" w:rsidRPr="00D278C4">
        <w:rPr>
          <w:rFonts w:ascii="Arial" w:eastAsia="Arial" w:hAnsi="Arial" w:cs="Arial"/>
          <w:sz w:val="22"/>
          <w:szCs w:val="22"/>
        </w:rPr>
        <w:t xml:space="preserve"> </w:t>
      </w:r>
      <w:r w:rsidR="00E02047" w:rsidRPr="00D278C4">
        <w:rPr>
          <w:rFonts w:ascii="Arial" w:eastAsia="Arial" w:hAnsi="Arial" w:cs="Arial"/>
          <w:sz w:val="22"/>
          <w:szCs w:val="22"/>
        </w:rPr>
        <w:t xml:space="preserve">the setting </w:t>
      </w:r>
      <w:r w:rsidR="00C36EC1" w:rsidRPr="00D278C4">
        <w:rPr>
          <w:rFonts w:ascii="Arial" w:eastAsia="Arial" w:hAnsi="Arial" w:cs="Arial"/>
          <w:sz w:val="22"/>
          <w:szCs w:val="22"/>
        </w:rPr>
        <w:t>after headcount</w:t>
      </w:r>
      <w:r w:rsidRPr="00D278C4">
        <w:rPr>
          <w:rFonts w:ascii="Arial" w:eastAsia="Arial" w:hAnsi="Arial" w:cs="Arial"/>
          <w:sz w:val="22"/>
          <w:szCs w:val="22"/>
        </w:rPr>
        <w:t xml:space="preserve"> </w:t>
      </w:r>
      <w:r w:rsidR="00E02047" w:rsidRPr="00D278C4">
        <w:rPr>
          <w:rFonts w:ascii="Arial" w:eastAsia="Arial" w:hAnsi="Arial" w:cs="Arial"/>
          <w:sz w:val="22"/>
          <w:szCs w:val="22"/>
        </w:rPr>
        <w:t xml:space="preserve">day </w:t>
      </w:r>
      <w:r w:rsidRPr="00D278C4">
        <w:rPr>
          <w:rFonts w:ascii="Arial" w:eastAsia="Arial" w:hAnsi="Arial" w:cs="Arial"/>
          <w:sz w:val="22"/>
          <w:szCs w:val="22"/>
        </w:rPr>
        <w:t>where</w:t>
      </w:r>
      <w:r w:rsidR="00C36EC1" w:rsidRPr="00D278C4">
        <w:rPr>
          <w:rFonts w:ascii="Arial" w:eastAsia="Arial" w:hAnsi="Arial" w:cs="Arial"/>
          <w:sz w:val="22"/>
          <w:szCs w:val="22"/>
        </w:rPr>
        <w:t xml:space="preserve"> </w:t>
      </w:r>
      <w:r w:rsidR="00492ACE" w:rsidRPr="00D278C4">
        <w:rPr>
          <w:rFonts w:ascii="Arial" w:eastAsia="Arial" w:hAnsi="Arial" w:cs="Arial"/>
          <w:sz w:val="22"/>
          <w:szCs w:val="22"/>
        </w:rPr>
        <w:t>a</w:t>
      </w:r>
      <w:r w:rsidR="00C36EC1" w:rsidRPr="00D278C4">
        <w:rPr>
          <w:rFonts w:ascii="Arial" w:eastAsia="Arial" w:hAnsi="Arial" w:cs="Arial"/>
          <w:sz w:val="22"/>
          <w:szCs w:val="22"/>
        </w:rPr>
        <w:t xml:space="preserve"> full claim for </w:t>
      </w:r>
      <w:r w:rsidRPr="00D278C4">
        <w:rPr>
          <w:rFonts w:ascii="Arial" w:eastAsia="Arial" w:hAnsi="Arial" w:cs="Arial"/>
          <w:sz w:val="22"/>
          <w:szCs w:val="22"/>
        </w:rPr>
        <w:t xml:space="preserve">that child was </w:t>
      </w:r>
      <w:r w:rsidR="00C36EC1" w:rsidRPr="00D278C4">
        <w:rPr>
          <w:rFonts w:ascii="Arial" w:eastAsia="Arial" w:hAnsi="Arial" w:cs="Arial"/>
          <w:sz w:val="22"/>
          <w:szCs w:val="22"/>
        </w:rPr>
        <w:t>made</w:t>
      </w:r>
      <w:r w:rsidR="00BE31D8" w:rsidRPr="00D278C4">
        <w:rPr>
          <w:rFonts w:ascii="Arial" w:eastAsia="Arial" w:hAnsi="Arial" w:cs="Arial"/>
          <w:sz w:val="22"/>
          <w:szCs w:val="22"/>
        </w:rPr>
        <w:t xml:space="preserve"> </w:t>
      </w:r>
      <w:r w:rsidRPr="00D278C4">
        <w:rPr>
          <w:rFonts w:ascii="Arial" w:eastAsia="Arial" w:hAnsi="Arial" w:cs="Arial"/>
          <w:sz w:val="22"/>
          <w:szCs w:val="22"/>
        </w:rPr>
        <w:t>th</w:t>
      </w:r>
      <w:r w:rsidR="00BE31D8" w:rsidRPr="00D278C4">
        <w:rPr>
          <w:rFonts w:ascii="Arial" w:eastAsia="Arial" w:hAnsi="Arial" w:cs="Arial"/>
          <w:sz w:val="22"/>
          <w:szCs w:val="22"/>
        </w:rPr>
        <w:t>at</w:t>
      </w:r>
      <w:r w:rsidRPr="00D278C4">
        <w:rPr>
          <w:rFonts w:ascii="Arial" w:eastAsia="Arial" w:hAnsi="Arial" w:cs="Arial"/>
          <w:sz w:val="22"/>
          <w:szCs w:val="22"/>
        </w:rPr>
        <w:t xml:space="preserve"> term. </w:t>
      </w:r>
      <w:r w:rsidR="009C5231" w:rsidRPr="00D278C4">
        <w:rPr>
          <w:rFonts w:ascii="Arial" w:eastAsia="Arial" w:hAnsi="Arial" w:cs="Arial"/>
          <w:sz w:val="22"/>
          <w:szCs w:val="22"/>
        </w:rPr>
        <w:t>Also,</w:t>
      </w:r>
      <w:r w:rsidRPr="00D278C4">
        <w:rPr>
          <w:rFonts w:ascii="Arial" w:eastAsia="Arial" w:hAnsi="Arial" w:cs="Arial"/>
          <w:sz w:val="22"/>
          <w:szCs w:val="22"/>
        </w:rPr>
        <w:t xml:space="preserve"> where a child has ha</w:t>
      </w:r>
      <w:r w:rsidR="009C5231" w:rsidRPr="00D278C4">
        <w:rPr>
          <w:rFonts w:ascii="Arial" w:eastAsia="Arial" w:hAnsi="Arial" w:cs="Arial"/>
          <w:sz w:val="22"/>
          <w:szCs w:val="22"/>
        </w:rPr>
        <w:t>d</w:t>
      </w:r>
      <w:r w:rsidRPr="00D278C4">
        <w:rPr>
          <w:rFonts w:ascii="Arial" w:eastAsia="Arial" w:hAnsi="Arial" w:cs="Arial"/>
          <w:sz w:val="22"/>
          <w:szCs w:val="22"/>
        </w:rPr>
        <w:t xml:space="preserve"> a re</w:t>
      </w:r>
      <w:r w:rsidR="00C36EC1" w:rsidRPr="00D278C4">
        <w:rPr>
          <w:rFonts w:ascii="Arial" w:eastAsia="Arial" w:hAnsi="Arial" w:cs="Arial"/>
          <w:sz w:val="22"/>
          <w:szCs w:val="22"/>
        </w:rPr>
        <w:t>-</w:t>
      </w:r>
      <w:r w:rsidR="00F03557" w:rsidRPr="00D278C4">
        <w:rPr>
          <w:rFonts w:ascii="Arial" w:eastAsia="Arial" w:hAnsi="Arial" w:cs="Arial"/>
          <w:sz w:val="22"/>
          <w:szCs w:val="22"/>
        </w:rPr>
        <w:t>occurring</w:t>
      </w:r>
      <w:r w:rsidRPr="00D278C4">
        <w:rPr>
          <w:rFonts w:ascii="Arial" w:eastAsia="Arial" w:hAnsi="Arial" w:cs="Arial"/>
          <w:sz w:val="22"/>
          <w:szCs w:val="22"/>
        </w:rPr>
        <w:t xml:space="preserve"> absence over 6 weeks with no good reason.</w:t>
      </w:r>
    </w:p>
    <w:p w14:paraId="23A624B5" w14:textId="77777777" w:rsidR="00536610" w:rsidRPr="00D278C4" w:rsidRDefault="00536610" w:rsidP="6E9936BC">
      <w:pPr>
        <w:rPr>
          <w:rFonts w:ascii="Arial" w:eastAsia="Arial" w:hAnsi="Arial" w:cs="Arial"/>
          <w:b/>
          <w:bCs/>
          <w:sz w:val="22"/>
          <w:szCs w:val="22"/>
        </w:rPr>
      </w:pPr>
    </w:p>
    <w:p w14:paraId="37DB0BDF" w14:textId="77777777" w:rsidR="00E23053" w:rsidRDefault="00536610" w:rsidP="6E9936BC">
      <w:pPr>
        <w:pStyle w:val="ListParagraph"/>
        <w:numPr>
          <w:ilvl w:val="0"/>
          <w:numId w:val="8"/>
        </w:numPr>
        <w:rPr>
          <w:rFonts w:ascii="Arial" w:eastAsia="Arial" w:hAnsi="Arial" w:cs="Arial"/>
          <w:color w:val="538135" w:themeColor="accent6" w:themeShade="BF"/>
          <w:sz w:val="22"/>
          <w:szCs w:val="22"/>
        </w:rPr>
      </w:pPr>
      <w:r w:rsidRPr="00D278C4">
        <w:rPr>
          <w:rFonts w:ascii="Arial" w:eastAsia="Arial" w:hAnsi="Arial" w:cs="Arial"/>
          <w:b/>
          <w:bCs/>
          <w:color w:val="538135" w:themeColor="accent6" w:themeShade="BF"/>
          <w:sz w:val="22"/>
          <w:szCs w:val="22"/>
        </w:rPr>
        <w:t>Deposits</w:t>
      </w:r>
      <w:r w:rsidR="00E23053" w:rsidRPr="00D278C4">
        <w:rPr>
          <w:rFonts w:ascii="Arial" w:eastAsia="Arial" w:hAnsi="Arial" w:cs="Arial"/>
          <w:color w:val="538135" w:themeColor="accent6" w:themeShade="BF"/>
          <w:sz w:val="22"/>
          <w:szCs w:val="22"/>
        </w:rPr>
        <w:t xml:space="preserve"> </w:t>
      </w:r>
    </w:p>
    <w:p w14:paraId="28DE1B42" w14:textId="77777777" w:rsidR="00D278C4" w:rsidRPr="00D278C4" w:rsidRDefault="00D278C4" w:rsidP="00D278C4">
      <w:pPr>
        <w:pStyle w:val="ListParagraph"/>
        <w:rPr>
          <w:rFonts w:ascii="Arial" w:eastAsia="Arial" w:hAnsi="Arial" w:cs="Arial"/>
          <w:color w:val="538135" w:themeColor="accent6" w:themeShade="BF"/>
          <w:sz w:val="22"/>
          <w:szCs w:val="22"/>
        </w:rPr>
      </w:pPr>
    </w:p>
    <w:p w14:paraId="696334DD" w14:textId="74A8B5DD" w:rsidR="00E23053" w:rsidRPr="00D278C4" w:rsidRDefault="00E23053" w:rsidP="6E9936BC">
      <w:pPr>
        <w:rPr>
          <w:rFonts w:ascii="Arial" w:eastAsia="Arial" w:hAnsi="Arial" w:cs="Arial"/>
          <w:sz w:val="22"/>
          <w:szCs w:val="22"/>
        </w:rPr>
      </w:pPr>
      <w:r w:rsidRPr="00D278C4">
        <w:rPr>
          <w:rFonts w:ascii="Arial" w:eastAsia="Arial" w:hAnsi="Arial" w:cs="Arial"/>
          <w:sz w:val="22"/>
          <w:szCs w:val="22"/>
        </w:rPr>
        <w:t xml:space="preserve">Generally, providers should not charge funded families deposits, particularly </w:t>
      </w:r>
      <w:r w:rsidR="00BE31D8" w:rsidRPr="00D278C4">
        <w:rPr>
          <w:rFonts w:ascii="Arial" w:eastAsia="Arial" w:hAnsi="Arial" w:cs="Arial"/>
          <w:sz w:val="22"/>
          <w:szCs w:val="22"/>
        </w:rPr>
        <w:t>2-year-old</w:t>
      </w:r>
      <w:r w:rsidRPr="00D278C4">
        <w:rPr>
          <w:rFonts w:ascii="Arial" w:eastAsia="Arial" w:hAnsi="Arial" w:cs="Arial"/>
          <w:sz w:val="22"/>
          <w:szCs w:val="22"/>
        </w:rPr>
        <w:t xml:space="preserve"> funded children who are predominantly from </w:t>
      </w:r>
      <w:r w:rsidR="00BE31D8" w:rsidRPr="00D278C4">
        <w:rPr>
          <w:rFonts w:ascii="Arial" w:eastAsia="Arial" w:hAnsi="Arial" w:cs="Arial"/>
          <w:sz w:val="22"/>
          <w:szCs w:val="22"/>
        </w:rPr>
        <w:t>low-income</w:t>
      </w:r>
      <w:r w:rsidRPr="00D278C4">
        <w:rPr>
          <w:rFonts w:ascii="Arial" w:eastAsia="Arial" w:hAnsi="Arial" w:cs="Arial"/>
          <w:sz w:val="22"/>
          <w:szCs w:val="22"/>
        </w:rPr>
        <w:t xml:space="preserve"> families.</w:t>
      </w:r>
    </w:p>
    <w:p w14:paraId="1DEFEDBC" w14:textId="20DCF181" w:rsidR="00E23053" w:rsidRPr="00D278C4" w:rsidRDefault="00E23053" w:rsidP="6E9936BC">
      <w:pPr>
        <w:rPr>
          <w:rFonts w:ascii="Arial" w:eastAsia="Arial" w:hAnsi="Arial" w:cs="Arial"/>
          <w:sz w:val="22"/>
          <w:szCs w:val="22"/>
        </w:rPr>
      </w:pPr>
      <w:r w:rsidRPr="00D278C4">
        <w:rPr>
          <w:rFonts w:ascii="Arial" w:eastAsia="Arial" w:hAnsi="Arial" w:cs="Arial"/>
          <w:sz w:val="22"/>
          <w:szCs w:val="22"/>
        </w:rPr>
        <w:t xml:space="preserve">However, if this is necessary </w:t>
      </w:r>
      <w:r w:rsidR="00BE31D8" w:rsidRPr="00D278C4">
        <w:rPr>
          <w:rFonts w:ascii="Arial" w:eastAsia="Arial" w:hAnsi="Arial" w:cs="Arial"/>
          <w:sz w:val="22"/>
          <w:szCs w:val="22"/>
        </w:rPr>
        <w:t>to</w:t>
      </w:r>
      <w:r w:rsidRPr="00D278C4">
        <w:rPr>
          <w:rFonts w:ascii="Arial" w:eastAsia="Arial" w:hAnsi="Arial" w:cs="Arial"/>
          <w:sz w:val="22"/>
          <w:szCs w:val="22"/>
        </w:rPr>
        <w:t xml:space="preserve"> secure the place, it must be refunded soon after the child has started at the setting.</w:t>
      </w:r>
    </w:p>
    <w:p w14:paraId="18800AE8" w14:textId="77777777" w:rsidR="00E23053" w:rsidRPr="00D278C4" w:rsidRDefault="00E23053" w:rsidP="6E9936BC">
      <w:pPr>
        <w:rPr>
          <w:rFonts w:ascii="Arial" w:eastAsia="Arial" w:hAnsi="Arial" w:cs="Arial"/>
          <w:sz w:val="22"/>
          <w:szCs w:val="22"/>
        </w:rPr>
      </w:pPr>
    </w:p>
    <w:p w14:paraId="032F364F" w14:textId="77777777" w:rsidR="00E23053" w:rsidRPr="00D278C4" w:rsidRDefault="00E23053" w:rsidP="6E9936BC">
      <w:pPr>
        <w:pStyle w:val="ListParagraph"/>
        <w:numPr>
          <w:ilvl w:val="0"/>
          <w:numId w:val="8"/>
        </w:numPr>
        <w:rPr>
          <w:rFonts w:ascii="Arial" w:eastAsia="Arial" w:hAnsi="Arial" w:cs="Arial"/>
          <w:b/>
          <w:bCs/>
          <w:sz w:val="22"/>
          <w:szCs w:val="22"/>
        </w:rPr>
      </w:pPr>
      <w:r w:rsidRPr="00D278C4">
        <w:rPr>
          <w:rFonts w:ascii="Arial" w:eastAsia="Arial" w:hAnsi="Arial" w:cs="Arial"/>
          <w:b/>
          <w:bCs/>
          <w:color w:val="538135" w:themeColor="accent6" w:themeShade="BF"/>
          <w:sz w:val="22"/>
          <w:szCs w:val="22"/>
        </w:rPr>
        <w:t>Sessions</w:t>
      </w:r>
    </w:p>
    <w:p w14:paraId="03F7EBD5" w14:textId="77777777" w:rsidR="00D278C4" w:rsidRPr="00D278C4" w:rsidRDefault="00D278C4" w:rsidP="00D278C4">
      <w:pPr>
        <w:pStyle w:val="ListParagraph"/>
        <w:rPr>
          <w:rFonts w:ascii="Arial" w:eastAsia="Arial" w:hAnsi="Arial" w:cs="Arial"/>
          <w:b/>
          <w:bCs/>
          <w:sz w:val="22"/>
          <w:szCs w:val="22"/>
        </w:rPr>
      </w:pPr>
    </w:p>
    <w:p w14:paraId="454327E0" w14:textId="77777777" w:rsidR="00667B0A" w:rsidRPr="00D278C4" w:rsidRDefault="00C41946" w:rsidP="6E9936BC">
      <w:pPr>
        <w:rPr>
          <w:rFonts w:ascii="Arial" w:eastAsia="Arial" w:hAnsi="Arial" w:cs="Arial"/>
          <w:sz w:val="22"/>
          <w:szCs w:val="22"/>
        </w:rPr>
      </w:pPr>
      <w:r w:rsidRPr="00D278C4">
        <w:rPr>
          <w:rFonts w:ascii="Arial" w:eastAsia="Arial" w:hAnsi="Arial" w:cs="Arial"/>
          <w:sz w:val="22"/>
          <w:szCs w:val="22"/>
        </w:rPr>
        <w:t>Sessions m</w:t>
      </w:r>
      <w:r w:rsidR="00E06A53" w:rsidRPr="00D278C4">
        <w:rPr>
          <w:rFonts w:ascii="Arial" w:eastAsia="Arial" w:hAnsi="Arial" w:cs="Arial"/>
          <w:sz w:val="22"/>
          <w:szCs w:val="22"/>
        </w:rPr>
        <w:t>ust not</w:t>
      </w:r>
      <w:r w:rsidRPr="00D278C4">
        <w:rPr>
          <w:rFonts w:ascii="Arial" w:eastAsia="Arial" w:hAnsi="Arial" w:cs="Arial"/>
          <w:sz w:val="22"/>
          <w:szCs w:val="22"/>
        </w:rPr>
        <w:t xml:space="preserve"> start before 6am and </w:t>
      </w:r>
      <w:r w:rsidR="00667B0A" w:rsidRPr="00D278C4">
        <w:rPr>
          <w:rFonts w:ascii="Arial" w:eastAsia="Arial" w:hAnsi="Arial" w:cs="Arial"/>
          <w:sz w:val="22"/>
          <w:szCs w:val="22"/>
        </w:rPr>
        <w:t>finish no later than 8pm</w:t>
      </w:r>
      <w:r w:rsidRPr="00D278C4">
        <w:rPr>
          <w:rFonts w:ascii="Arial" w:eastAsia="Arial" w:hAnsi="Arial" w:cs="Arial"/>
          <w:sz w:val="22"/>
          <w:szCs w:val="22"/>
        </w:rPr>
        <w:t>. Days should be no longer than 10 hours long.</w:t>
      </w:r>
    </w:p>
    <w:p w14:paraId="3C5D988A" w14:textId="77777777" w:rsidR="00667B0A" w:rsidRPr="00D278C4" w:rsidRDefault="00667B0A" w:rsidP="6E9936BC">
      <w:pPr>
        <w:rPr>
          <w:rFonts w:ascii="Arial" w:eastAsia="Arial" w:hAnsi="Arial" w:cs="Arial"/>
          <w:b/>
          <w:bCs/>
          <w:sz w:val="22"/>
          <w:szCs w:val="22"/>
        </w:rPr>
      </w:pPr>
    </w:p>
    <w:p w14:paraId="6DB1C0A5" w14:textId="77777777" w:rsidR="00D472A5" w:rsidRDefault="00536610"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Top-ups</w:t>
      </w:r>
      <w:r w:rsidR="00714932" w:rsidRPr="00D278C4">
        <w:rPr>
          <w:rFonts w:ascii="Arial" w:eastAsia="Arial" w:hAnsi="Arial" w:cs="Arial"/>
          <w:b/>
          <w:bCs/>
          <w:color w:val="538135" w:themeColor="accent6" w:themeShade="BF"/>
          <w:sz w:val="22"/>
          <w:szCs w:val="22"/>
        </w:rPr>
        <w:t xml:space="preserve"> &amp;</w:t>
      </w:r>
      <w:r w:rsidR="00214102" w:rsidRPr="00D278C4">
        <w:rPr>
          <w:rFonts w:ascii="Arial" w:eastAsia="Arial" w:hAnsi="Arial" w:cs="Arial"/>
          <w:b/>
          <w:bCs/>
          <w:color w:val="538135" w:themeColor="accent6" w:themeShade="BF"/>
          <w:sz w:val="22"/>
          <w:szCs w:val="22"/>
        </w:rPr>
        <w:t xml:space="preserve"> </w:t>
      </w:r>
      <w:r w:rsidR="00780CC5" w:rsidRPr="00D278C4">
        <w:rPr>
          <w:rFonts w:ascii="Arial" w:eastAsia="Arial" w:hAnsi="Arial" w:cs="Arial"/>
          <w:b/>
          <w:bCs/>
          <w:color w:val="538135" w:themeColor="accent6" w:themeShade="BF"/>
          <w:sz w:val="22"/>
          <w:szCs w:val="22"/>
        </w:rPr>
        <w:t>Invoicing</w:t>
      </w:r>
    </w:p>
    <w:p w14:paraId="136B1E57" w14:textId="77777777" w:rsidR="00D278C4" w:rsidRPr="00D278C4" w:rsidRDefault="00D278C4" w:rsidP="00D278C4">
      <w:pPr>
        <w:rPr>
          <w:rFonts w:ascii="Arial" w:eastAsia="Arial" w:hAnsi="Arial" w:cs="Arial"/>
          <w:b/>
          <w:bCs/>
          <w:color w:val="538135" w:themeColor="accent6" w:themeShade="BF"/>
          <w:sz w:val="22"/>
          <w:szCs w:val="22"/>
        </w:rPr>
      </w:pPr>
    </w:p>
    <w:p w14:paraId="573863F7" w14:textId="24B98972" w:rsidR="00214102" w:rsidRPr="00D278C4" w:rsidRDefault="00214102" w:rsidP="6E9936BC">
      <w:pPr>
        <w:spacing w:line="252" w:lineRule="auto"/>
        <w:rPr>
          <w:rFonts w:ascii="Arial" w:eastAsia="Arial" w:hAnsi="Arial" w:cs="Arial"/>
          <w:color w:val="000000"/>
          <w:sz w:val="22"/>
          <w:szCs w:val="22"/>
        </w:rPr>
      </w:pPr>
      <w:r w:rsidRPr="00D278C4">
        <w:rPr>
          <w:rFonts w:ascii="Arial" w:eastAsia="Arial" w:hAnsi="Arial" w:cs="Arial"/>
          <w:color w:val="000000" w:themeColor="text1"/>
          <w:sz w:val="22"/>
          <w:szCs w:val="22"/>
        </w:rPr>
        <w:t>A top-up is the difference between the funded hourly rate and the provider rate.</w:t>
      </w:r>
      <w:r w:rsidR="000E2AC9" w:rsidRPr="00D278C4">
        <w:rPr>
          <w:rFonts w:ascii="Arial" w:eastAsia="Arial" w:hAnsi="Arial" w:cs="Arial"/>
          <w:color w:val="000000" w:themeColor="text1"/>
          <w:sz w:val="22"/>
          <w:szCs w:val="22"/>
        </w:rPr>
        <w:t xml:space="preserve"> </w:t>
      </w:r>
      <w:r w:rsidR="002F43EE" w:rsidRPr="00D278C4">
        <w:rPr>
          <w:rFonts w:ascii="Arial" w:eastAsia="Arial" w:hAnsi="Arial" w:cs="Arial"/>
          <w:color w:val="000000" w:themeColor="text1"/>
          <w:sz w:val="22"/>
          <w:szCs w:val="22"/>
        </w:rPr>
        <w:t xml:space="preserve">In </w:t>
      </w:r>
      <w:r w:rsidR="00F03557" w:rsidRPr="00D278C4">
        <w:rPr>
          <w:rFonts w:ascii="Arial" w:eastAsia="Arial" w:hAnsi="Arial" w:cs="Arial"/>
          <w:color w:val="000000" w:themeColor="text1"/>
          <w:sz w:val="22"/>
          <w:szCs w:val="22"/>
        </w:rPr>
        <w:t>accordance</w:t>
      </w:r>
      <w:r w:rsidR="002F43EE" w:rsidRPr="00D278C4">
        <w:rPr>
          <w:rFonts w:ascii="Arial" w:eastAsia="Arial" w:hAnsi="Arial" w:cs="Arial"/>
          <w:color w:val="000000" w:themeColor="text1"/>
          <w:sz w:val="22"/>
          <w:szCs w:val="22"/>
        </w:rPr>
        <w:t xml:space="preserve"> with guidance from Df</w:t>
      </w:r>
      <w:r w:rsidR="004E5EDD" w:rsidRPr="00D278C4">
        <w:rPr>
          <w:rFonts w:ascii="Arial" w:eastAsia="Arial" w:hAnsi="Arial" w:cs="Arial"/>
          <w:color w:val="000000" w:themeColor="text1"/>
          <w:sz w:val="22"/>
          <w:szCs w:val="22"/>
        </w:rPr>
        <w:t>E</w:t>
      </w:r>
      <w:r w:rsidR="002F43EE" w:rsidRPr="00D278C4">
        <w:rPr>
          <w:rFonts w:ascii="Arial" w:eastAsia="Arial" w:hAnsi="Arial" w:cs="Arial"/>
          <w:color w:val="000000" w:themeColor="text1"/>
          <w:sz w:val="22"/>
          <w:szCs w:val="22"/>
        </w:rPr>
        <w:t>, the</w:t>
      </w:r>
      <w:r w:rsidR="000E2AC9" w:rsidRPr="00D278C4">
        <w:rPr>
          <w:rFonts w:ascii="Arial" w:eastAsia="Arial" w:hAnsi="Arial" w:cs="Arial"/>
          <w:color w:val="000000" w:themeColor="text1"/>
          <w:sz w:val="22"/>
          <w:szCs w:val="22"/>
        </w:rPr>
        <w:t xml:space="preserve"> difference </w:t>
      </w:r>
      <w:r w:rsidR="00F03557" w:rsidRPr="00D278C4">
        <w:rPr>
          <w:rFonts w:ascii="Arial" w:eastAsia="Arial" w:hAnsi="Arial" w:cs="Arial"/>
          <w:color w:val="FF0000"/>
          <w:sz w:val="22"/>
          <w:szCs w:val="22"/>
        </w:rPr>
        <w:t>cannot</w:t>
      </w:r>
      <w:r w:rsidR="000E2AC9" w:rsidRPr="00D278C4">
        <w:rPr>
          <w:rFonts w:ascii="Arial" w:eastAsia="Arial" w:hAnsi="Arial" w:cs="Arial"/>
          <w:color w:val="FF0000"/>
          <w:sz w:val="22"/>
          <w:szCs w:val="22"/>
        </w:rPr>
        <w:t xml:space="preserve"> </w:t>
      </w:r>
      <w:r w:rsidR="000E2AC9" w:rsidRPr="00D278C4">
        <w:rPr>
          <w:rFonts w:ascii="Arial" w:eastAsia="Arial" w:hAnsi="Arial" w:cs="Arial"/>
          <w:color w:val="000000" w:themeColor="text1"/>
          <w:sz w:val="22"/>
          <w:szCs w:val="22"/>
        </w:rPr>
        <w:t xml:space="preserve">be charged </w:t>
      </w:r>
      <w:r w:rsidR="00E06A53" w:rsidRPr="00D278C4">
        <w:rPr>
          <w:rFonts w:ascii="Arial" w:eastAsia="Arial" w:hAnsi="Arial" w:cs="Arial"/>
          <w:color w:val="000000" w:themeColor="text1"/>
          <w:sz w:val="22"/>
          <w:szCs w:val="22"/>
        </w:rPr>
        <w:t xml:space="preserve">back </w:t>
      </w:r>
      <w:r w:rsidR="000E2AC9" w:rsidRPr="00D278C4">
        <w:rPr>
          <w:rFonts w:ascii="Arial" w:eastAsia="Arial" w:hAnsi="Arial" w:cs="Arial"/>
          <w:color w:val="000000" w:themeColor="text1"/>
          <w:sz w:val="22"/>
          <w:szCs w:val="22"/>
        </w:rPr>
        <w:t>to the paren</w:t>
      </w:r>
      <w:r w:rsidR="002F43EE" w:rsidRPr="00D278C4">
        <w:rPr>
          <w:rFonts w:ascii="Arial" w:eastAsia="Arial" w:hAnsi="Arial" w:cs="Arial"/>
          <w:color w:val="000000" w:themeColor="text1"/>
          <w:sz w:val="22"/>
          <w:szCs w:val="22"/>
        </w:rPr>
        <w:t xml:space="preserve">t to </w:t>
      </w:r>
      <w:r w:rsidR="00F03557" w:rsidRPr="00D278C4">
        <w:rPr>
          <w:rFonts w:ascii="Arial" w:eastAsia="Arial" w:hAnsi="Arial" w:cs="Arial"/>
          <w:color w:val="000000" w:themeColor="text1"/>
          <w:sz w:val="22"/>
          <w:szCs w:val="22"/>
        </w:rPr>
        <w:t>make up</w:t>
      </w:r>
      <w:r w:rsidR="002F43EE" w:rsidRPr="00D278C4">
        <w:rPr>
          <w:rFonts w:ascii="Arial" w:eastAsia="Arial" w:hAnsi="Arial" w:cs="Arial"/>
          <w:color w:val="000000" w:themeColor="text1"/>
          <w:sz w:val="22"/>
          <w:szCs w:val="22"/>
        </w:rPr>
        <w:t xml:space="preserve"> the difference. The </w:t>
      </w:r>
      <w:r w:rsidR="000E2AC9" w:rsidRPr="00D278C4">
        <w:rPr>
          <w:rFonts w:ascii="Arial" w:eastAsia="Arial" w:hAnsi="Arial" w:cs="Arial"/>
          <w:color w:val="000000" w:themeColor="text1"/>
          <w:sz w:val="22"/>
          <w:szCs w:val="22"/>
        </w:rPr>
        <w:t>15 hours/ week should be given free at the point of delivery.</w:t>
      </w:r>
      <w:r w:rsidR="00E06A53" w:rsidRPr="00D278C4">
        <w:rPr>
          <w:rFonts w:ascii="Arial" w:eastAsia="Arial" w:hAnsi="Arial" w:cs="Arial"/>
          <w:color w:val="000000" w:themeColor="text1"/>
          <w:sz w:val="22"/>
          <w:szCs w:val="22"/>
        </w:rPr>
        <w:t xml:space="preserve"> Hence, the invoice s</w:t>
      </w:r>
      <w:r w:rsidRPr="00D278C4">
        <w:rPr>
          <w:rFonts w:ascii="Arial" w:eastAsia="Arial" w:hAnsi="Arial" w:cs="Arial"/>
          <w:color w:val="000000" w:themeColor="text1"/>
          <w:sz w:val="22"/>
          <w:szCs w:val="22"/>
        </w:rPr>
        <w:t>hould show the 15 hours completely free and any additional hours/</w:t>
      </w:r>
      <w:r w:rsidR="00641123" w:rsidRPr="00D278C4">
        <w:rPr>
          <w:rFonts w:ascii="Arial" w:eastAsia="Arial" w:hAnsi="Arial" w:cs="Arial"/>
          <w:color w:val="000000" w:themeColor="text1"/>
          <w:sz w:val="22"/>
          <w:szCs w:val="22"/>
        </w:rPr>
        <w:t xml:space="preserve"> </w:t>
      </w:r>
      <w:r w:rsidRPr="00D278C4">
        <w:rPr>
          <w:rFonts w:ascii="Arial" w:eastAsia="Arial" w:hAnsi="Arial" w:cs="Arial"/>
          <w:color w:val="000000" w:themeColor="text1"/>
          <w:sz w:val="22"/>
          <w:szCs w:val="22"/>
        </w:rPr>
        <w:t xml:space="preserve">activities/ </w:t>
      </w:r>
      <w:r w:rsidR="00641123" w:rsidRPr="00D278C4">
        <w:rPr>
          <w:rFonts w:ascii="Arial" w:eastAsia="Arial" w:hAnsi="Arial" w:cs="Arial"/>
          <w:color w:val="000000" w:themeColor="text1"/>
          <w:sz w:val="22"/>
          <w:szCs w:val="22"/>
        </w:rPr>
        <w:t xml:space="preserve">trips/ </w:t>
      </w:r>
      <w:r w:rsidRPr="00D278C4">
        <w:rPr>
          <w:rFonts w:ascii="Arial" w:eastAsia="Arial" w:hAnsi="Arial" w:cs="Arial"/>
          <w:color w:val="000000" w:themeColor="text1"/>
          <w:sz w:val="22"/>
          <w:szCs w:val="22"/>
        </w:rPr>
        <w:t xml:space="preserve">consumables </w:t>
      </w:r>
      <w:r w:rsidR="00641123" w:rsidRPr="00D278C4">
        <w:rPr>
          <w:rFonts w:ascii="Arial" w:eastAsia="Arial" w:hAnsi="Arial" w:cs="Arial"/>
          <w:color w:val="000000" w:themeColor="text1"/>
          <w:sz w:val="22"/>
          <w:szCs w:val="22"/>
        </w:rPr>
        <w:t>(such as nappies</w:t>
      </w:r>
      <w:r w:rsidR="00C41946" w:rsidRPr="00D278C4">
        <w:rPr>
          <w:rFonts w:ascii="Arial" w:eastAsia="Arial" w:hAnsi="Arial" w:cs="Arial"/>
          <w:color w:val="000000" w:themeColor="text1"/>
          <w:sz w:val="22"/>
          <w:szCs w:val="22"/>
        </w:rPr>
        <w:t xml:space="preserve">, lunch, </w:t>
      </w:r>
      <w:r w:rsidR="00641123" w:rsidRPr="00D278C4">
        <w:rPr>
          <w:rFonts w:ascii="Arial" w:eastAsia="Arial" w:hAnsi="Arial" w:cs="Arial"/>
          <w:color w:val="000000" w:themeColor="text1"/>
          <w:sz w:val="22"/>
          <w:szCs w:val="22"/>
        </w:rPr>
        <w:t xml:space="preserve">food) </w:t>
      </w:r>
      <w:r w:rsidRPr="00D278C4">
        <w:rPr>
          <w:rFonts w:ascii="Arial" w:eastAsia="Arial" w:hAnsi="Arial" w:cs="Arial"/>
          <w:color w:val="000000" w:themeColor="text1"/>
          <w:sz w:val="22"/>
          <w:szCs w:val="22"/>
        </w:rPr>
        <w:t>as separate charges.</w:t>
      </w:r>
    </w:p>
    <w:p w14:paraId="295FD578" w14:textId="77777777" w:rsidR="00214102" w:rsidRPr="00D278C4" w:rsidRDefault="00214102" w:rsidP="6E9936BC">
      <w:pPr>
        <w:rPr>
          <w:rFonts w:ascii="Arial" w:eastAsia="Arial" w:hAnsi="Arial" w:cs="Arial"/>
          <w:b/>
          <w:bCs/>
          <w:sz w:val="22"/>
          <w:szCs w:val="22"/>
        </w:rPr>
      </w:pPr>
    </w:p>
    <w:p w14:paraId="5C8D3528" w14:textId="77777777" w:rsidR="001E35B3" w:rsidRDefault="001E35B3" w:rsidP="6E9936BC">
      <w:pPr>
        <w:rPr>
          <w:rFonts w:ascii="Arial" w:eastAsia="Arial" w:hAnsi="Arial" w:cs="Arial"/>
          <w:sz w:val="22"/>
          <w:szCs w:val="22"/>
        </w:rPr>
      </w:pPr>
      <w:r w:rsidRPr="00D278C4">
        <w:rPr>
          <w:rFonts w:ascii="Arial" w:eastAsia="Arial" w:hAnsi="Arial" w:cs="Arial"/>
          <w:sz w:val="22"/>
          <w:szCs w:val="22"/>
        </w:rPr>
        <w:t>The funded hours should not have a monetary amount attached to them.  Your invoice should look something like this:</w:t>
      </w:r>
    </w:p>
    <w:p w14:paraId="34105CD3" w14:textId="77777777" w:rsidR="004D0619" w:rsidRDefault="004D0619" w:rsidP="6E9936BC">
      <w:pPr>
        <w:rPr>
          <w:rFonts w:ascii="Arial" w:eastAsia="Arial" w:hAnsi="Arial" w:cs="Arial"/>
          <w:sz w:val="22"/>
          <w:szCs w:val="22"/>
        </w:rPr>
      </w:pPr>
    </w:p>
    <w:p w14:paraId="29DC09FA" w14:textId="77777777" w:rsidR="004D0619" w:rsidRDefault="004D0619" w:rsidP="6E9936BC">
      <w:pPr>
        <w:rPr>
          <w:rFonts w:ascii="Arial" w:eastAsia="Arial" w:hAnsi="Arial" w:cs="Arial"/>
          <w:sz w:val="22"/>
          <w:szCs w:val="22"/>
        </w:rPr>
      </w:pPr>
    </w:p>
    <w:p w14:paraId="79D25BCA" w14:textId="77777777" w:rsidR="004D0619" w:rsidRDefault="004D0619" w:rsidP="6E9936BC">
      <w:pPr>
        <w:rPr>
          <w:rFonts w:ascii="Arial" w:eastAsia="Arial" w:hAnsi="Arial" w:cs="Arial"/>
          <w:sz w:val="22"/>
          <w:szCs w:val="22"/>
        </w:rPr>
      </w:pPr>
    </w:p>
    <w:p w14:paraId="3EAB4DA7" w14:textId="77777777" w:rsidR="004D0619" w:rsidRDefault="004D0619" w:rsidP="6E9936BC">
      <w:pPr>
        <w:rPr>
          <w:rFonts w:ascii="Arial" w:eastAsia="Arial" w:hAnsi="Arial" w:cs="Arial"/>
          <w:sz w:val="22"/>
          <w:szCs w:val="22"/>
        </w:rPr>
      </w:pPr>
    </w:p>
    <w:p w14:paraId="369AC07A" w14:textId="77777777" w:rsidR="004D0619" w:rsidRDefault="004D0619" w:rsidP="6E9936BC">
      <w:pPr>
        <w:rPr>
          <w:rFonts w:ascii="Arial" w:eastAsia="Arial" w:hAnsi="Arial" w:cs="Arial"/>
          <w:sz w:val="22"/>
          <w:szCs w:val="22"/>
        </w:rPr>
      </w:pPr>
    </w:p>
    <w:p w14:paraId="72927D5E" w14:textId="77777777" w:rsidR="004D0619" w:rsidRDefault="004D0619" w:rsidP="6E9936BC">
      <w:pPr>
        <w:rPr>
          <w:rFonts w:ascii="Arial" w:eastAsia="Arial" w:hAnsi="Arial" w:cs="Arial"/>
          <w:sz w:val="22"/>
          <w:szCs w:val="22"/>
        </w:rPr>
      </w:pPr>
    </w:p>
    <w:p w14:paraId="5557AA7A" w14:textId="77777777" w:rsidR="004D0619" w:rsidRPr="00D278C4" w:rsidRDefault="004D0619" w:rsidP="6E9936BC">
      <w:pPr>
        <w:rPr>
          <w:rFonts w:ascii="Arial" w:eastAsia="Arial" w:hAnsi="Arial" w:cs="Arial"/>
          <w:sz w:val="22"/>
          <w:szCs w:val="22"/>
        </w:rPr>
      </w:pPr>
    </w:p>
    <w:p w14:paraId="36F6B3F3" w14:textId="3EDB4671" w:rsidR="6E9936BC" w:rsidRPr="00D278C4" w:rsidRDefault="6E9936BC" w:rsidP="6E9936BC">
      <w:pPr>
        <w:rPr>
          <w:rFonts w:ascii="Arial" w:eastAsia="Arial" w:hAnsi="Arial" w:cs="Arial"/>
          <w:sz w:val="22"/>
          <w:szCs w:val="22"/>
        </w:rPr>
      </w:pPr>
    </w:p>
    <w:p w14:paraId="303D3432" w14:textId="77777777" w:rsidR="00C41946" w:rsidRPr="00D278C4" w:rsidRDefault="00C41946" w:rsidP="6E9936BC">
      <w:pPr>
        <w:rPr>
          <w:rFonts w:ascii="Arial" w:eastAsia="Arial" w:hAnsi="Arial" w:cs="Arial"/>
          <w:sz w:val="22"/>
          <w:szCs w:val="22"/>
        </w:rPr>
      </w:pPr>
    </w:p>
    <w:tbl>
      <w:tblPr>
        <w:tblStyle w:val="TableGrid"/>
        <w:tblW w:w="9406" w:type="dxa"/>
        <w:tblLook w:val="04A0" w:firstRow="1" w:lastRow="0" w:firstColumn="1" w:lastColumn="0" w:noHBand="0" w:noVBand="1"/>
      </w:tblPr>
      <w:tblGrid>
        <w:gridCol w:w="4333"/>
        <w:gridCol w:w="1269"/>
        <w:gridCol w:w="322"/>
        <w:gridCol w:w="1229"/>
        <w:gridCol w:w="2253"/>
      </w:tblGrid>
      <w:tr w:rsidR="001E35B3" w:rsidRPr="00D278C4" w14:paraId="50E1B052" w14:textId="77777777" w:rsidTr="6E9936BC">
        <w:trPr>
          <w:trHeight w:val="837"/>
        </w:trPr>
        <w:tc>
          <w:tcPr>
            <w:tcW w:w="9406" w:type="dxa"/>
            <w:gridSpan w:val="5"/>
            <w:tcBorders>
              <w:top w:val="single" w:sz="4" w:space="0" w:color="auto"/>
              <w:left w:val="single" w:sz="4" w:space="0" w:color="auto"/>
              <w:bottom w:val="nil"/>
              <w:right w:val="single" w:sz="4" w:space="0" w:color="auto"/>
            </w:tcBorders>
          </w:tcPr>
          <w:p w14:paraId="370834E3" w14:textId="77777777" w:rsidR="001E35B3" w:rsidRPr="00D278C4" w:rsidRDefault="001E35B3" w:rsidP="6E9936BC">
            <w:pPr>
              <w:rPr>
                <w:rFonts w:ascii="Arial" w:eastAsia="Arial" w:hAnsi="Arial" w:cs="Arial"/>
                <w:b/>
                <w:bCs/>
                <w:color w:val="2F5496" w:themeColor="accent1" w:themeShade="BF"/>
                <w:sz w:val="22"/>
                <w:szCs w:val="22"/>
              </w:rPr>
            </w:pPr>
            <w:r w:rsidRPr="00D278C4">
              <w:rPr>
                <w:rFonts w:ascii="Arial" w:eastAsia="Arial" w:hAnsi="Arial" w:cs="Arial"/>
                <w:b/>
                <w:bCs/>
                <w:color w:val="2F5496" w:themeColor="accent1" w:themeShade="BF"/>
                <w:sz w:val="22"/>
                <w:szCs w:val="22"/>
              </w:rPr>
              <w:lastRenderedPageBreak/>
              <w:t>Provider name and address</w:t>
            </w:r>
          </w:p>
        </w:tc>
      </w:tr>
      <w:tr w:rsidR="001E35B3" w:rsidRPr="00D278C4" w14:paraId="07CA49B1" w14:textId="77777777" w:rsidTr="6E9936BC">
        <w:trPr>
          <w:trHeight w:val="555"/>
        </w:trPr>
        <w:tc>
          <w:tcPr>
            <w:tcW w:w="5924" w:type="dxa"/>
            <w:gridSpan w:val="3"/>
            <w:tcBorders>
              <w:top w:val="nil"/>
              <w:left w:val="single" w:sz="4" w:space="0" w:color="auto"/>
              <w:bottom w:val="nil"/>
              <w:right w:val="nil"/>
            </w:tcBorders>
            <w:shd w:val="clear" w:color="auto" w:fill="auto"/>
          </w:tcPr>
          <w:p w14:paraId="7D361B0B"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Month/Term/Year Invoice</w:t>
            </w:r>
          </w:p>
          <w:p w14:paraId="1FB86C5C" w14:textId="77777777" w:rsidR="001E35B3" w:rsidRPr="00D278C4" w:rsidRDefault="001E35B3" w:rsidP="6E9936BC">
            <w:pPr>
              <w:rPr>
                <w:rFonts w:ascii="Arial" w:eastAsia="Arial" w:hAnsi="Arial" w:cs="Arial"/>
                <w:sz w:val="22"/>
                <w:szCs w:val="22"/>
              </w:rPr>
            </w:pPr>
          </w:p>
        </w:tc>
        <w:tc>
          <w:tcPr>
            <w:tcW w:w="3482" w:type="dxa"/>
            <w:gridSpan w:val="2"/>
            <w:vMerge w:val="restart"/>
            <w:tcBorders>
              <w:top w:val="nil"/>
              <w:left w:val="nil"/>
              <w:bottom w:val="nil"/>
              <w:right w:val="single" w:sz="4" w:space="0" w:color="auto"/>
            </w:tcBorders>
            <w:shd w:val="clear" w:color="auto" w:fill="auto"/>
          </w:tcPr>
          <w:p w14:paraId="0121C68A" w14:textId="77777777" w:rsidR="001E35B3" w:rsidRPr="00D278C4" w:rsidRDefault="001E35B3" w:rsidP="6E9936BC">
            <w:pPr>
              <w:rPr>
                <w:rFonts w:ascii="Arial" w:eastAsia="Arial" w:hAnsi="Arial" w:cs="Arial"/>
                <w:sz w:val="22"/>
                <w:szCs w:val="22"/>
              </w:rPr>
            </w:pPr>
            <w:r w:rsidRPr="00D278C4">
              <w:rPr>
                <w:rFonts w:ascii="Arial" w:hAnsi="Arial" w:cs="Arial"/>
                <w:b/>
                <w:noProof/>
                <w:color w:val="2F5496" w:themeColor="accent1" w:themeShade="BF"/>
                <w:sz w:val="22"/>
                <w:szCs w:val="22"/>
              </w:rPr>
              <mc:AlternateContent>
                <mc:Choice Requires="wps">
                  <w:drawing>
                    <wp:anchor distT="0" distB="0" distL="114300" distR="114300" simplePos="0" relativeHeight="251649536" behindDoc="0" locked="0" layoutInCell="1" allowOverlap="1" wp14:anchorId="70252C55" wp14:editId="5D22BEC6">
                      <wp:simplePos x="0" y="0"/>
                      <wp:positionH relativeFrom="column">
                        <wp:posOffset>700301</wp:posOffset>
                      </wp:positionH>
                      <wp:positionV relativeFrom="paragraph">
                        <wp:posOffset>18739</wp:posOffset>
                      </wp:positionV>
                      <wp:extent cx="2374265" cy="13290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9055"/>
                              </a:xfrm>
                              <a:prstGeom prst="rect">
                                <a:avLst/>
                              </a:prstGeom>
                              <a:noFill/>
                              <a:ln w="9525">
                                <a:noFill/>
                                <a:miter lim="800000"/>
                                <a:headEnd/>
                                <a:tailEnd/>
                              </a:ln>
                            </wps:spPr>
                            <wps:txbx>
                              <w:txbxContent>
                                <w:p w14:paraId="0CD44C5F" w14:textId="77777777" w:rsidR="000F2BF3" w:rsidRPr="009218BE" w:rsidRDefault="000F2BF3" w:rsidP="001E35B3">
                                  <w:pPr>
                                    <w:rPr>
                                      <w:color w:val="7B7B7B" w:themeColor="accent3" w:themeShade="BF"/>
                                      <w:sz w:val="36"/>
                                    </w:rPr>
                                  </w:pPr>
                                  <w:r w:rsidRPr="009218BE">
                                    <w:rPr>
                                      <w:rFonts w:ascii="Wingdings" w:eastAsia="Wingdings" w:hAnsi="Wingdings" w:cs="Wingdings"/>
                                      <w:color w:val="7B7B7B" w:themeColor="accent3" w:themeShade="BF"/>
                                      <w:sz w:val="260"/>
                                      <w:szCs w:val="28"/>
                                    </w:rPr>
                                    <w:t>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252C55" id="_x0000_t202" coordsize="21600,21600" o:spt="202" path="m,l,21600r21600,l21600,xe">
                      <v:stroke joinstyle="miter"/>
                      <v:path gradientshapeok="t" o:connecttype="rect"/>
                    </v:shapetype>
                    <v:shape id="Text Box 2" o:spid="_x0000_s1026" type="#_x0000_t202" style="position:absolute;margin-left:55.15pt;margin-top:1.5pt;width:186.95pt;height:104.65pt;z-index:251649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7B+gEAAM4DAAAOAAAAZHJzL2Uyb0RvYy54bWysU11v2yAUfZ+0/4B4X+y4cdtYcaquXadJ&#10;3YfU7QdgjGM04DIgsbNf3wt202h7m+YHxPWFc+8597C5GbUiB+G8BFPT5SKnRBgOrTS7mv74/vDu&#10;mhIfmGmZAiNqehSe3mzfvtkMthIF9KBa4QiCGF8NtqZ9CLbKMs97oZlfgBUGkx04zQKGbpe1jg2I&#10;rlVW5PllNoBrrQMuvMe/91OSbhN+1wkevnadF4GommJvIa0urU1cs+2GVTvHbC/53Ab7hy40kwaL&#10;nqDuWWBk7+RfUFpyBx66sOCgM+g6yUXigGyW+R9snnpmReKC4nh7ksn/P1j+5fBkvzkSxvcw4gAT&#10;CW8fgf/0xMBdz8xO3DoHQy9Yi4WXUbJssL6ar0apfeUjSDN8hhaHzPYBEtDYOR1VQZ4E0XEAx5Po&#10;YgyE48/i4mpVXJaUcMwtL4p1XpapBqterlvnw0cBmsRNTR1ONcGzw6MPsR1WvRyJ1Qw8SKXSZJUh&#10;Q03XZVGmC2cZLQMaT0ld0+s8fpMVIssPpk2XA5Nq2mMBZWbakenEOYzNiAcj/QbaIwrgYDIYPgjc&#10;9OB+UzKguWrqf+2ZE5SoTwZFXC9Xq+jGFKzKqwIDd55pzjPMcISqaaBk2t6F5OCJ6y2K3ckkw2sn&#10;c69omqTObPDoyvM4nXp9httnAAAA//8DAFBLAwQUAAYACAAAACEAWG3J094AAAAJAQAADwAAAGRy&#10;cy9kb3ducmV2LnhtbEyPS0/DMBCE70j8B2uRuFHnVahCnAqhckDiQEu5u87mAfE6ip008OtZTnAc&#10;zWjmm2K72F7MOPrOkYJ4FYFAMq7qqFFwfHu62YDwQVOle0eo4As9bMvLi0LnlTvTHudDaASXkM+1&#10;gjaEIZfSmxat9is3ILFXu9HqwHJsZDXqM5fbXiZRdCut7ogXWj3gY4vm8zBZBfXz+519yerdcTet&#10;vz/mtVleG6PU9dXycA8i4BL+wvCLz+hQMtPJTVR50bOOo5SjClK+xH62yRIQJwVJnKQgy0L+f1D+&#10;AAAA//8DAFBLAQItABQABgAIAAAAIQC2gziS/gAAAOEBAAATAAAAAAAAAAAAAAAAAAAAAABbQ29u&#10;dGVudF9UeXBlc10ueG1sUEsBAi0AFAAGAAgAAAAhADj9If/WAAAAlAEAAAsAAAAAAAAAAAAAAAAA&#10;LwEAAF9yZWxzLy5yZWxzUEsBAi0AFAAGAAgAAAAhAMItbsH6AQAAzgMAAA4AAAAAAAAAAAAAAAAA&#10;LgIAAGRycy9lMm9Eb2MueG1sUEsBAi0AFAAGAAgAAAAhAFhtydPeAAAACQEAAA8AAAAAAAAAAAAA&#10;AAAAVAQAAGRycy9kb3ducmV2LnhtbFBLBQYAAAAABAAEAPMAAABfBQAAAAA=&#10;" filled="f" stroked="f">
                      <v:textbox>
                        <w:txbxContent>
                          <w:p w14:paraId="0CD44C5F" w14:textId="77777777" w:rsidR="000F2BF3" w:rsidRPr="009218BE" w:rsidRDefault="000F2BF3" w:rsidP="001E35B3">
                            <w:pPr>
                              <w:rPr>
                                <w:color w:val="7B7B7B" w:themeColor="accent3" w:themeShade="BF"/>
                                <w:sz w:val="36"/>
                              </w:rPr>
                            </w:pPr>
                            <w:r w:rsidRPr="009218BE">
                              <w:rPr>
                                <w:rFonts w:ascii="Wingdings" w:eastAsia="Wingdings" w:hAnsi="Wingdings" w:cs="Wingdings"/>
                                <w:color w:val="7B7B7B" w:themeColor="accent3" w:themeShade="BF"/>
                                <w:sz w:val="260"/>
                                <w:szCs w:val="28"/>
                              </w:rPr>
                              <w:t>ü</w:t>
                            </w:r>
                          </w:p>
                        </w:txbxContent>
                      </v:textbox>
                    </v:shape>
                  </w:pict>
                </mc:Fallback>
              </mc:AlternateContent>
            </w:r>
          </w:p>
        </w:tc>
      </w:tr>
      <w:tr w:rsidR="001E35B3" w:rsidRPr="00D278C4" w14:paraId="77FCDEE2" w14:textId="77777777" w:rsidTr="6E9936BC">
        <w:trPr>
          <w:trHeight w:val="837"/>
        </w:trPr>
        <w:tc>
          <w:tcPr>
            <w:tcW w:w="5924" w:type="dxa"/>
            <w:gridSpan w:val="3"/>
            <w:tcBorders>
              <w:top w:val="nil"/>
              <w:left w:val="single" w:sz="4" w:space="0" w:color="auto"/>
              <w:bottom w:val="nil"/>
              <w:right w:val="nil"/>
            </w:tcBorders>
            <w:shd w:val="clear" w:color="auto" w:fill="auto"/>
          </w:tcPr>
          <w:p w14:paraId="7679CF8F"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Child name</w:t>
            </w:r>
          </w:p>
          <w:p w14:paraId="3A1C987F"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Parent(s) names</w:t>
            </w:r>
          </w:p>
          <w:p w14:paraId="761325D0" w14:textId="77777777" w:rsidR="001E35B3" w:rsidRPr="00D278C4" w:rsidRDefault="001E35B3" w:rsidP="6E9936BC">
            <w:pPr>
              <w:rPr>
                <w:rFonts w:ascii="Arial" w:eastAsia="Arial" w:hAnsi="Arial" w:cs="Arial"/>
                <w:sz w:val="22"/>
                <w:szCs w:val="22"/>
              </w:rPr>
            </w:pPr>
          </w:p>
        </w:tc>
        <w:tc>
          <w:tcPr>
            <w:tcW w:w="3482" w:type="dxa"/>
            <w:gridSpan w:val="2"/>
            <w:vMerge/>
          </w:tcPr>
          <w:p w14:paraId="579E890F" w14:textId="77777777" w:rsidR="001E35B3" w:rsidRPr="00D278C4" w:rsidRDefault="001E35B3" w:rsidP="000B6EAD">
            <w:pPr>
              <w:rPr>
                <w:rFonts w:ascii="Arial" w:hAnsi="Arial" w:cs="Arial"/>
                <w:sz w:val="22"/>
                <w:szCs w:val="22"/>
              </w:rPr>
            </w:pPr>
          </w:p>
        </w:tc>
      </w:tr>
      <w:tr w:rsidR="001E35B3" w:rsidRPr="00D278C4" w14:paraId="4FD08EE9" w14:textId="77777777" w:rsidTr="6E9936BC">
        <w:trPr>
          <w:trHeight w:val="272"/>
        </w:trPr>
        <w:tc>
          <w:tcPr>
            <w:tcW w:w="4333" w:type="dxa"/>
            <w:tcBorders>
              <w:top w:val="nil"/>
              <w:left w:val="single" w:sz="4" w:space="0" w:color="auto"/>
              <w:bottom w:val="nil"/>
              <w:right w:val="nil"/>
            </w:tcBorders>
          </w:tcPr>
          <w:p w14:paraId="3AFF8D85"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 xml:space="preserve">Universal funded hours </w:t>
            </w:r>
          </w:p>
        </w:tc>
        <w:tc>
          <w:tcPr>
            <w:tcW w:w="1269" w:type="dxa"/>
            <w:tcBorders>
              <w:top w:val="nil"/>
              <w:left w:val="nil"/>
              <w:bottom w:val="nil"/>
              <w:right w:val="nil"/>
            </w:tcBorders>
          </w:tcPr>
          <w:p w14:paraId="78E5063F" w14:textId="77777777" w:rsidR="001E35B3" w:rsidRPr="00D278C4" w:rsidRDefault="001E35B3" w:rsidP="6E9936BC">
            <w:pPr>
              <w:jc w:val="right"/>
              <w:rPr>
                <w:rFonts w:ascii="Arial" w:eastAsia="Arial" w:hAnsi="Arial" w:cs="Arial"/>
                <w:sz w:val="22"/>
                <w:szCs w:val="22"/>
              </w:rPr>
            </w:pPr>
          </w:p>
        </w:tc>
        <w:tc>
          <w:tcPr>
            <w:tcW w:w="1551" w:type="dxa"/>
            <w:gridSpan w:val="2"/>
            <w:tcBorders>
              <w:top w:val="nil"/>
              <w:left w:val="nil"/>
              <w:bottom w:val="nil"/>
              <w:right w:val="nil"/>
            </w:tcBorders>
          </w:tcPr>
          <w:p w14:paraId="052DA46A" w14:textId="77777777" w:rsidR="001E35B3" w:rsidRPr="00D278C4" w:rsidRDefault="001E35B3" w:rsidP="6E9936BC">
            <w:pPr>
              <w:jc w:val="right"/>
              <w:rPr>
                <w:rFonts w:ascii="Arial" w:eastAsia="Arial" w:hAnsi="Arial" w:cs="Arial"/>
                <w:sz w:val="22"/>
                <w:szCs w:val="22"/>
              </w:rPr>
            </w:pPr>
            <w:r w:rsidRPr="00D278C4">
              <w:rPr>
                <w:rFonts w:ascii="Arial" w:eastAsia="Arial" w:hAnsi="Arial" w:cs="Arial"/>
                <w:sz w:val="22"/>
                <w:szCs w:val="22"/>
              </w:rPr>
              <w:t>£0.00</w:t>
            </w:r>
          </w:p>
        </w:tc>
        <w:tc>
          <w:tcPr>
            <w:tcW w:w="2251" w:type="dxa"/>
            <w:vMerge w:val="restart"/>
            <w:tcBorders>
              <w:top w:val="nil"/>
              <w:left w:val="nil"/>
              <w:bottom w:val="single" w:sz="4" w:space="0" w:color="auto"/>
              <w:right w:val="single" w:sz="4" w:space="0" w:color="auto"/>
            </w:tcBorders>
          </w:tcPr>
          <w:p w14:paraId="43091DFF" w14:textId="77777777" w:rsidR="001E35B3" w:rsidRPr="00D278C4" w:rsidRDefault="001E35B3" w:rsidP="6E9936BC">
            <w:pPr>
              <w:rPr>
                <w:rFonts w:ascii="Arial" w:eastAsia="Arial" w:hAnsi="Arial" w:cs="Arial"/>
                <w:sz w:val="22"/>
                <w:szCs w:val="22"/>
              </w:rPr>
            </w:pPr>
          </w:p>
        </w:tc>
      </w:tr>
      <w:tr w:rsidR="001E35B3" w:rsidRPr="00D278C4" w14:paraId="5CC8C924" w14:textId="77777777" w:rsidTr="6E9936BC">
        <w:trPr>
          <w:trHeight w:val="565"/>
        </w:trPr>
        <w:tc>
          <w:tcPr>
            <w:tcW w:w="4333" w:type="dxa"/>
            <w:tcBorders>
              <w:top w:val="nil"/>
              <w:left w:val="single" w:sz="4" w:space="0" w:color="auto"/>
              <w:bottom w:val="nil"/>
              <w:right w:val="nil"/>
            </w:tcBorders>
          </w:tcPr>
          <w:p w14:paraId="0F07613B" w14:textId="77777777" w:rsidR="001E35B3" w:rsidRPr="00D278C4" w:rsidRDefault="001E35B3" w:rsidP="6E9936BC">
            <w:pPr>
              <w:rPr>
                <w:rFonts w:ascii="Arial" w:eastAsia="Arial" w:hAnsi="Arial" w:cs="Arial"/>
                <w:i/>
                <w:iCs/>
                <w:sz w:val="22"/>
                <w:szCs w:val="22"/>
              </w:rPr>
            </w:pPr>
            <w:r w:rsidRPr="00D278C4">
              <w:rPr>
                <w:rFonts w:ascii="Arial" w:eastAsia="Arial" w:hAnsi="Arial" w:cs="Arial"/>
                <w:sz w:val="22"/>
                <w:szCs w:val="22"/>
              </w:rPr>
              <w:t xml:space="preserve">Extended funded hours </w:t>
            </w:r>
            <w:r w:rsidRPr="00D278C4">
              <w:rPr>
                <w:rFonts w:ascii="Arial" w:eastAsia="Arial" w:hAnsi="Arial" w:cs="Arial"/>
                <w:i/>
                <w:iCs/>
                <w:sz w:val="22"/>
                <w:szCs w:val="22"/>
              </w:rPr>
              <w:t>(if applicable)</w:t>
            </w:r>
          </w:p>
        </w:tc>
        <w:tc>
          <w:tcPr>
            <w:tcW w:w="1269" w:type="dxa"/>
            <w:tcBorders>
              <w:top w:val="nil"/>
              <w:left w:val="nil"/>
              <w:bottom w:val="nil"/>
              <w:right w:val="nil"/>
            </w:tcBorders>
          </w:tcPr>
          <w:p w14:paraId="2929CD15" w14:textId="77777777" w:rsidR="001E35B3" w:rsidRPr="00D278C4" w:rsidRDefault="001E35B3" w:rsidP="6E9936BC">
            <w:pPr>
              <w:jc w:val="right"/>
              <w:rPr>
                <w:rFonts w:ascii="Arial" w:eastAsia="Arial" w:hAnsi="Arial" w:cs="Arial"/>
                <w:sz w:val="22"/>
                <w:szCs w:val="22"/>
              </w:rPr>
            </w:pPr>
          </w:p>
        </w:tc>
        <w:tc>
          <w:tcPr>
            <w:tcW w:w="1551" w:type="dxa"/>
            <w:gridSpan w:val="2"/>
            <w:tcBorders>
              <w:top w:val="nil"/>
              <w:left w:val="nil"/>
              <w:bottom w:val="nil"/>
              <w:right w:val="nil"/>
            </w:tcBorders>
          </w:tcPr>
          <w:p w14:paraId="43AD5E65" w14:textId="77777777" w:rsidR="001E35B3" w:rsidRPr="00D278C4" w:rsidRDefault="001E35B3" w:rsidP="6E9936BC">
            <w:pPr>
              <w:jc w:val="right"/>
              <w:rPr>
                <w:rFonts w:ascii="Arial" w:eastAsia="Arial" w:hAnsi="Arial" w:cs="Arial"/>
                <w:sz w:val="22"/>
                <w:szCs w:val="22"/>
              </w:rPr>
            </w:pPr>
            <w:r w:rsidRPr="00D278C4">
              <w:rPr>
                <w:rFonts w:ascii="Arial" w:eastAsia="Arial" w:hAnsi="Arial" w:cs="Arial"/>
                <w:sz w:val="22"/>
                <w:szCs w:val="22"/>
              </w:rPr>
              <w:t>£0.00</w:t>
            </w:r>
          </w:p>
        </w:tc>
        <w:tc>
          <w:tcPr>
            <w:tcW w:w="2251" w:type="dxa"/>
            <w:vMerge/>
          </w:tcPr>
          <w:p w14:paraId="6D0B1245" w14:textId="77777777" w:rsidR="001E35B3" w:rsidRPr="00D278C4" w:rsidRDefault="001E35B3" w:rsidP="000B6EAD">
            <w:pPr>
              <w:rPr>
                <w:rFonts w:ascii="Arial" w:hAnsi="Arial" w:cs="Arial"/>
                <w:sz w:val="22"/>
                <w:szCs w:val="22"/>
              </w:rPr>
            </w:pPr>
          </w:p>
        </w:tc>
      </w:tr>
      <w:tr w:rsidR="001E35B3" w:rsidRPr="00D278C4" w14:paraId="60A9DD60" w14:textId="77777777" w:rsidTr="6E9936BC">
        <w:trPr>
          <w:trHeight w:val="272"/>
        </w:trPr>
        <w:tc>
          <w:tcPr>
            <w:tcW w:w="4333" w:type="dxa"/>
            <w:tcBorders>
              <w:top w:val="nil"/>
              <w:left w:val="single" w:sz="4" w:space="0" w:color="auto"/>
              <w:bottom w:val="nil"/>
              <w:right w:val="nil"/>
            </w:tcBorders>
          </w:tcPr>
          <w:p w14:paraId="1DD94F75"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 xml:space="preserve">Additional services package </w:t>
            </w:r>
          </w:p>
        </w:tc>
        <w:tc>
          <w:tcPr>
            <w:tcW w:w="1269" w:type="dxa"/>
            <w:tcBorders>
              <w:top w:val="nil"/>
              <w:left w:val="nil"/>
              <w:bottom w:val="nil"/>
              <w:right w:val="nil"/>
            </w:tcBorders>
          </w:tcPr>
          <w:p w14:paraId="34CA0C21" w14:textId="77777777" w:rsidR="001E35B3" w:rsidRPr="00D278C4" w:rsidRDefault="001E35B3" w:rsidP="6E9936BC">
            <w:pPr>
              <w:jc w:val="right"/>
              <w:rPr>
                <w:rFonts w:ascii="Arial" w:eastAsia="Arial" w:hAnsi="Arial" w:cs="Arial"/>
                <w:sz w:val="22"/>
                <w:szCs w:val="22"/>
              </w:rPr>
            </w:pPr>
          </w:p>
        </w:tc>
        <w:tc>
          <w:tcPr>
            <w:tcW w:w="1551" w:type="dxa"/>
            <w:gridSpan w:val="2"/>
            <w:tcBorders>
              <w:top w:val="nil"/>
              <w:left w:val="nil"/>
              <w:bottom w:val="nil"/>
              <w:right w:val="nil"/>
            </w:tcBorders>
          </w:tcPr>
          <w:p w14:paraId="4640128C" w14:textId="77777777" w:rsidR="001E35B3" w:rsidRPr="00D278C4" w:rsidRDefault="001E35B3" w:rsidP="6E9936BC">
            <w:pPr>
              <w:jc w:val="right"/>
              <w:rPr>
                <w:rFonts w:ascii="Arial" w:eastAsia="Arial" w:hAnsi="Arial" w:cs="Arial"/>
                <w:sz w:val="22"/>
                <w:szCs w:val="22"/>
              </w:rPr>
            </w:pPr>
            <w:r w:rsidRPr="00D278C4">
              <w:rPr>
                <w:rFonts w:ascii="Arial" w:eastAsia="Arial" w:hAnsi="Arial" w:cs="Arial"/>
                <w:sz w:val="22"/>
                <w:szCs w:val="22"/>
              </w:rPr>
              <w:t>£285.00</w:t>
            </w:r>
          </w:p>
        </w:tc>
        <w:tc>
          <w:tcPr>
            <w:tcW w:w="2251" w:type="dxa"/>
            <w:vMerge/>
          </w:tcPr>
          <w:p w14:paraId="2314666B" w14:textId="77777777" w:rsidR="001E35B3" w:rsidRPr="00D278C4" w:rsidRDefault="001E35B3" w:rsidP="000B6EAD">
            <w:pPr>
              <w:rPr>
                <w:rFonts w:ascii="Arial" w:hAnsi="Arial" w:cs="Arial"/>
                <w:sz w:val="22"/>
                <w:szCs w:val="22"/>
              </w:rPr>
            </w:pPr>
          </w:p>
        </w:tc>
      </w:tr>
      <w:tr w:rsidR="001E35B3" w:rsidRPr="00D278C4" w14:paraId="70607186" w14:textId="77777777" w:rsidTr="6E9936BC">
        <w:trPr>
          <w:trHeight w:val="641"/>
        </w:trPr>
        <w:tc>
          <w:tcPr>
            <w:tcW w:w="4333" w:type="dxa"/>
            <w:tcBorders>
              <w:top w:val="nil"/>
              <w:left w:val="single" w:sz="4" w:space="0" w:color="auto"/>
              <w:bottom w:val="single" w:sz="4" w:space="0" w:color="auto"/>
              <w:right w:val="nil"/>
            </w:tcBorders>
          </w:tcPr>
          <w:p w14:paraId="6F9EA927" w14:textId="77777777" w:rsidR="001E35B3" w:rsidRPr="00D278C4" w:rsidRDefault="001E35B3" w:rsidP="6E9936BC">
            <w:pPr>
              <w:rPr>
                <w:rFonts w:ascii="Arial" w:eastAsia="Arial" w:hAnsi="Arial" w:cs="Arial"/>
                <w:i/>
                <w:iCs/>
                <w:sz w:val="22"/>
                <w:szCs w:val="22"/>
              </w:rPr>
            </w:pPr>
            <w:r w:rsidRPr="00D278C4">
              <w:rPr>
                <w:rFonts w:ascii="Arial" w:eastAsia="Arial" w:hAnsi="Arial" w:cs="Arial"/>
                <w:sz w:val="22"/>
                <w:szCs w:val="22"/>
              </w:rPr>
              <w:t>Additional hours @ £* (</w:t>
            </w:r>
            <w:r w:rsidRPr="00D278C4">
              <w:rPr>
                <w:rFonts w:ascii="Arial" w:eastAsia="Arial" w:hAnsi="Arial" w:cs="Arial"/>
                <w:i/>
                <w:iCs/>
                <w:sz w:val="22"/>
                <w:szCs w:val="22"/>
              </w:rPr>
              <w:t>if applicable)</w:t>
            </w:r>
          </w:p>
        </w:tc>
        <w:tc>
          <w:tcPr>
            <w:tcW w:w="1269" w:type="dxa"/>
            <w:tcBorders>
              <w:top w:val="nil"/>
              <w:left w:val="nil"/>
              <w:bottom w:val="single" w:sz="4" w:space="0" w:color="auto"/>
              <w:right w:val="nil"/>
            </w:tcBorders>
          </w:tcPr>
          <w:p w14:paraId="34CC31FB" w14:textId="77777777" w:rsidR="001E35B3" w:rsidRPr="00D278C4" w:rsidRDefault="001E35B3" w:rsidP="6E9936BC">
            <w:pPr>
              <w:jc w:val="right"/>
              <w:rPr>
                <w:rFonts w:ascii="Arial" w:eastAsia="Arial" w:hAnsi="Arial" w:cs="Arial"/>
                <w:sz w:val="22"/>
                <w:szCs w:val="22"/>
              </w:rPr>
            </w:pPr>
          </w:p>
        </w:tc>
        <w:tc>
          <w:tcPr>
            <w:tcW w:w="1551" w:type="dxa"/>
            <w:gridSpan w:val="2"/>
            <w:tcBorders>
              <w:top w:val="nil"/>
              <w:left w:val="nil"/>
              <w:bottom w:val="single" w:sz="4" w:space="0" w:color="auto"/>
              <w:right w:val="nil"/>
            </w:tcBorders>
          </w:tcPr>
          <w:p w14:paraId="18A64AEB" w14:textId="77777777" w:rsidR="001E35B3" w:rsidRPr="00D278C4" w:rsidRDefault="001E35B3" w:rsidP="6E9936BC">
            <w:pPr>
              <w:jc w:val="right"/>
              <w:rPr>
                <w:rFonts w:ascii="Arial" w:eastAsia="Arial" w:hAnsi="Arial" w:cs="Arial"/>
                <w:sz w:val="22"/>
                <w:szCs w:val="22"/>
              </w:rPr>
            </w:pPr>
            <w:r w:rsidRPr="00D278C4">
              <w:rPr>
                <w:rFonts w:ascii="Arial" w:eastAsia="Arial" w:hAnsi="Arial" w:cs="Arial"/>
                <w:sz w:val="22"/>
                <w:szCs w:val="22"/>
              </w:rPr>
              <w:t>£300.00</w:t>
            </w:r>
          </w:p>
        </w:tc>
        <w:tc>
          <w:tcPr>
            <w:tcW w:w="2251" w:type="dxa"/>
            <w:vMerge/>
          </w:tcPr>
          <w:p w14:paraId="3E94DFF4" w14:textId="77777777" w:rsidR="001E35B3" w:rsidRPr="00D278C4" w:rsidRDefault="001E35B3" w:rsidP="000B6EAD">
            <w:pPr>
              <w:rPr>
                <w:rFonts w:ascii="Arial" w:hAnsi="Arial" w:cs="Arial"/>
                <w:sz w:val="22"/>
                <w:szCs w:val="22"/>
              </w:rPr>
            </w:pPr>
          </w:p>
        </w:tc>
      </w:tr>
      <w:tr w:rsidR="001E35B3" w:rsidRPr="00D278C4" w14:paraId="2133C0D3" w14:textId="77777777" w:rsidTr="6E9936BC">
        <w:trPr>
          <w:trHeight w:val="272"/>
        </w:trPr>
        <w:tc>
          <w:tcPr>
            <w:tcW w:w="4333" w:type="dxa"/>
            <w:tcBorders>
              <w:top w:val="single" w:sz="4" w:space="0" w:color="auto"/>
              <w:right w:val="nil"/>
            </w:tcBorders>
          </w:tcPr>
          <w:p w14:paraId="3EF0125F" w14:textId="77777777" w:rsidR="001E35B3" w:rsidRPr="00D278C4" w:rsidRDefault="001E35B3" w:rsidP="6E9936BC">
            <w:pPr>
              <w:rPr>
                <w:rFonts w:ascii="Arial" w:eastAsia="Arial" w:hAnsi="Arial" w:cs="Arial"/>
                <w:sz w:val="22"/>
                <w:szCs w:val="22"/>
              </w:rPr>
            </w:pPr>
            <w:r w:rsidRPr="00D278C4">
              <w:rPr>
                <w:rFonts w:ascii="Arial" w:eastAsia="Arial" w:hAnsi="Arial" w:cs="Arial"/>
                <w:sz w:val="22"/>
                <w:szCs w:val="22"/>
              </w:rPr>
              <w:t>Total to pay</w:t>
            </w:r>
          </w:p>
        </w:tc>
        <w:tc>
          <w:tcPr>
            <w:tcW w:w="1269" w:type="dxa"/>
            <w:tcBorders>
              <w:top w:val="single" w:sz="4" w:space="0" w:color="auto"/>
              <w:left w:val="nil"/>
              <w:right w:val="nil"/>
            </w:tcBorders>
          </w:tcPr>
          <w:p w14:paraId="1AFDA78C" w14:textId="77777777" w:rsidR="001E35B3" w:rsidRPr="00D278C4" w:rsidRDefault="001E35B3" w:rsidP="6E9936BC">
            <w:pPr>
              <w:jc w:val="right"/>
              <w:rPr>
                <w:rFonts w:ascii="Arial" w:eastAsia="Arial" w:hAnsi="Arial" w:cs="Arial"/>
                <w:sz w:val="22"/>
                <w:szCs w:val="22"/>
              </w:rPr>
            </w:pPr>
          </w:p>
        </w:tc>
        <w:tc>
          <w:tcPr>
            <w:tcW w:w="1551" w:type="dxa"/>
            <w:gridSpan w:val="2"/>
            <w:tcBorders>
              <w:top w:val="single" w:sz="4" w:space="0" w:color="auto"/>
              <w:left w:val="nil"/>
              <w:right w:val="nil"/>
            </w:tcBorders>
          </w:tcPr>
          <w:p w14:paraId="101161F5" w14:textId="77777777" w:rsidR="001E35B3" w:rsidRPr="00D278C4" w:rsidRDefault="001E35B3" w:rsidP="6E9936BC">
            <w:pPr>
              <w:jc w:val="right"/>
              <w:rPr>
                <w:rFonts w:ascii="Arial" w:eastAsia="Arial" w:hAnsi="Arial" w:cs="Arial"/>
                <w:sz w:val="22"/>
                <w:szCs w:val="22"/>
              </w:rPr>
            </w:pPr>
            <w:r w:rsidRPr="00D278C4">
              <w:rPr>
                <w:rFonts w:ascii="Arial" w:eastAsia="Arial" w:hAnsi="Arial" w:cs="Arial"/>
                <w:sz w:val="22"/>
                <w:szCs w:val="22"/>
              </w:rPr>
              <w:t>£585.00</w:t>
            </w:r>
          </w:p>
        </w:tc>
        <w:tc>
          <w:tcPr>
            <w:tcW w:w="2251" w:type="dxa"/>
            <w:vMerge/>
          </w:tcPr>
          <w:p w14:paraId="05E79B0C" w14:textId="77777777" w:rsidR="001E35B3" w:rsidRPr="00D278C4" w:rsidRDefault="001E35B3" w:rsidP="000B6EAD">
            <w:pPr>
              <w:rPr>
                <w:rFonts w:ascii="Arial" w:hAnsi="Arial" w:cs="Arial"/>
                <w:sz w:val="22"/>
                <w:szCs w:val="22"/>
              </w:rPr>
            </w:pPr>
          </w:p>
        </w:tc>
      </w:tr>
    </w:tbl>
    <w:p w14:paraId="59793199" w14:textId="77777777" w:rsidR="00B34B9A" w:rsidRPr="00D278C4" w:rsidRDefault="00B34B9A" w:rsidP="6E9936BC">
      <w:pPr>
        <w:rPr>
          <w:rFonts w:ascii="Arial" w:eastAsia="Arial" w:hAnsi="Arial" w:cs="Arial"/>
          <w:sz w:val="22"/>
          <w:szCs w:val="22"/>
        </w:rPr>
      </w:pPr>
    </w:p>
    <w:p w14:paraId="19709759" w14:textId="77777777" w:rsidR="00B34B9A" w:rsidRPr="00D278C4" w:rsidRDefault="00B34B9A" w:rsidP="6E9936BC">
      <w:pPr>
        <w:rPr>
          <w:rFonts w:ascii="Arial" w:eastAsia="Arial" w:hAnsi="Arial" w:cs="Arial"/>
          <w:sz w:val="22"/>
          <w:szCs w:val="22"/>
        </w:rPr>
      </w:pPr>
    </w:p>
    <w:p w14:paraId="0F6ADFDE" w14:textId="77777777" w:rsidR="001E35B3" w:rsidRDefault="001E35B3" w:rsidP="6E9936BC">
      <w:pPr>
        <w:rPr>
          <w:rFonts w:ascii="Arial" w:eastAsia="Arial" w:hAnsi="Arial" w:cs="Arial"/>
          <w:sz w:val="22"/>
          <w:szCs w:val="22"/>
        </w:rPr>
      </w:pPr>
      <w:r w:rsidRPr="00D278C4">
        <w:rPr>
          <w:rFonts w:ascii="Arial" w:eastAsia="Arial" w:hAnsi="Arial" w:cs="Arial"/>
          <w:sz w:val="22"/>
          <w:szCs w:val="22"/>
        </w:rPr>
        <w:t>You may want to add more detail and more options, such as:</w:t>
      </w:r>
    </w:p>
    <w:p w14:paraId="62024EF3" w14:textId="77777777" w:rsidR="00D278C4" w:rsidRPr="00D278C4" w:rsidRDefault="00D278C4" w:rsidP="6E9936BC">
      <w:pPr>
        <w:rPr>
          <w:rFonts w:ascii="Arial" w:eastAsia="Arial" w:hAnsi="Arial" w:cs="Arial"/>
          <w:sz w:val="22"/>
          <w:szCs w:val="22"/>
        </w:rPr>
      </w:pPr>
    </w:p>
    <w:p w14:paraId="121AF369" w14:textId="6CA578C3" w:rsidR="001E35B3" w:rsidRPr="00D278C4" w:rsidRDefault="00617896" w:rsidP="6E9936BC">
      <w:pPr>
        <w:pStyle w:val="ListParagraph"/>
        <w:numPr>
          <w:ilvl w:val="0"/>
          <w:numId w:val="19"/>
        </w:numPr>
        <w:spacing w:after="200" w:line="276" w:lineRule="auto"/>
        <w:rPr>
          <w:rFonts w:ascii="Arial" w:eastAsia="Arial" w:hAnsi="Arial" w:cs="Arial"/>
          <w:b/>
          <w:bCs/>
          <w:sz w:val="22"/>
          <w:szCs w:val="22"/>
        </w:rPr>
      </w:pPr>
      <w:r w:rsidRPr="00D278C4">
        <w:rPr>
          <w:rFonts w:ascii="Arial" w:eastAsia="Arial" w:hAnsi="Arial" w:cs="Arial"/>
          <w:sz w:val="22"/>
          <w:szCs w:val="22"/>
        </w:rPr>
        <w:t>B</w:t>
      </w:r>
      <w:r w:rsidR="001E35B3" w:rsidRPr="00D278C4">
        <w:rPr>
          <w:rFonts w:ascii="Arial" w:eastAsia="Arial" w:hAnsi="Arial" w:cs="Arial"/>
          <w:sz w:val="22"/>
          <w:szCs w:val="22"/>
        </w:rPr>
        <w:t>rief explanation of what makes up the additional services packages that provides over and above the Early Years Foundation Stage requirements (e.g. Montessori teaching, additional activities such as music, dancing etc)</w:t>
      </w:r>
      <w:r w:rsidR="00B806B5" w:rsidRPr="00D278C4">
        <w:rPr>
          <w:rFonts w:ascii="Arial" w:eastAsia="Arial" w:hAnsi="Arial" w:cs="Arial"/>
          <w:sz w:val="22"/>
          <w:szCs w:val="22"/>
        </w:rPr>
        <w:t>,</w:t>
      </w:r>
    </w:p>
    <w:p w14:paraId="2EF8B99E" w14:textId="7AC62EAF" w:rsidR="001E35B3" w:rsidRPr="00D278C4" w:rsidRDefault="001E35B3" w:rsidP="6E9936BC">
      <w:pPr>
        <w:pStyle w:val="ListParagraph"/>
        <w:numPr>
          <w:ilvl w:val="0"/>
          <w:numId w:val="19"/>
        </w:numPr>
        <w:spacing w:after="200" w:line="276" w:lineRule="auto"/>
        <w:rPr>
          <w:rFonts w:ascii="Arial" w:eastAsia="Arial" w:hAnsi="Arial" w:cs="Arial"/>
          <w:b/>
          <w:bCs/>
          <w:sz w:val="22"/>
          <w:szCs w:val="22"/>
        </w:rPr>
      </w:pPr>
      <w:r w:rsidRPr="00D278C4">
        <w:rPr>
          <w:rFonts w:ascii="Arial" w:eastAsia="Arial" w:hAnsi="Arial" w:cs="Arial"/>
          <w:sz w:val="22"/>
          <w:szCs w:val="22"/>
        </w:rPr>
        <w:t>Hourly/daily rate for additional hours purchased outside of the funded hours</w:t>
      </w:r>
      <w:r w:rsidR="00B806B5" w:rsidRPr="00D278C4">
        <w:rPr>
          <w:rFonts w:ascii="Arial" w:eastAsia="Arial" w:hAnsi="Arial" w:cs="Arial"/>
          <w:sz w:val="22"/>
          <w:szCs w:val="22"/>
        </w:rPr>
        <w:t>,</w:t>
      </w:r>
    </w:p>
    <w:p w14:paraId="16F5BE43" w14:textId="77777777" w:rsidR="001E35B3" w:rsidRPr="00D278C4" w:rsidRDefault="001E35B3" w:rsidP="6E9936BC">
      <w:pPr>
        <w:pStyle w:val="ListParagraph"/>
        <w:numPr>
          <w:ilvl w:val="0"/>
          <w:numId w:val="19"/>
        </w:numPr>
        <w:spacing w:after="200" w:line="276" w:lineRule="auto"/>
        <w:rPr>
          <w:rFonts w:ascii="Arial" w:eastAsia="Arial" w:hAnsi="Arial" w:cs="Arial"/>
          <w:b/>
          <w:bCs/>
          <w:sz w:val="22"/>
          <w:szCs w:val="22"/>
        </w:rPr>
      </w:pPr>
      <w:r w:rsidRPr="00D278C4">
        <w:rPr>
          <w:rFonts w:ascii="Arial" w:eastAsia="Arial" w:hAnsi="Arial" w:cs="Arial"/>
          <w:sz w:val="22"/>
          <w:szCs w:val="22"/>
        </w:rPr>
        <w:t>Any other charges such as meals, other consumables, late payment fees, etc.</w:t>
      </w:r>
    </w:p>
    <w:p w14:paraId="6C90DE56" w14:textId="77777777" w:rsidR="002A440F" w:rsidRPr="00D278C4" w:rsidRDefault="002A440F" w:rsidP="6E9936BC">
      <w:pPr>
        <w:rPr>
          <w:rFonts w:ascii="Arial" w:eastAsia="Arial" w:hAnsi="Arial" w:cs="Arial"/>
          <w:sz w:val="22"/>
          <w:szCs w:val="22"/>
        </w:rPr>
      </w:pPr>
      <w:r w:rsidRPr="00D278C4">
        <w:rPr>
          <w:rFonts w:ascii="Arial" w:eastAsia="Arial" w:hAnsi="Arial" w:cs="Arial"/>
          <w:sz w:val="22"/>
          <w:szCs w:val="22"/>
        </w:rPr>
        <w:t xml:space="preserve">Parents should be given alternative options to bring in their own </w:t>
      </w:r>
      <w:r w:rsidR="00F03557" w:rsidRPr="00D278C4">
        <w:rPr>
          <w:rFonts w:ascii="Arial" w:eastAsia="Arial" w:hAnsi="Arial" w:cs="Arial"/>
          <w:sz w:val="22"/>
          <w:szCs w:val="22"/>
        </w:rPr>
        <w:t>consumables</w:t>
      </w:r>
      <w:r w:rsidRPr="00D278C4">
        <w:rPr>
          <w:rFonts w:ascii="Arial" w:eastAsia="Arial" w:hAnsi="Arial" w:cs="Arial"/>
          <w:sz w:val="22"/>
          <w:szCs w:val="22"/>
        </w:rPr>
        <w:t xml:space="preserve">; particularly if there is a dietary requirement or </w:t>
      </w:r>
      <w:r w:rsidR="00617896" w:rsidRPr="00D278C4">
        <w:rPr>
          <w:rFonts w:ascii="Arial" w:eastAsia="Arial" w:hAnsi="Arial" w:cs="Arial"/>
          <w:sz w:val="22"/>
          <w:szCs w:val="22"/>
        </w:rPr>
        <w:t xml:space="preserve">the </w:t>
      </w:r>
      <w:r w:rsidRPr="00D278C4">
        <w:rPr>
          <w:rFonts w:ascii="Arial" w:eastAsia="Arial" w:hAnsi="Arial" w:cs="Arial"/>
          <w:sz w:val="22"/>
          <w:szCs w:val="22"/>
        </w:rPr>
        <w:t xml:space="preserve">parent needs a lower cost option. Providers should be mindful of the impact </w:t>
      </w:r>
      <w:r w:rsidR="00C41946" w:rsidRPr="00D278C4">
        <w:rPr>
          <w:rFonts w:ascii="Arial" w:eastAsia="Arial" w:hAnsi="Arial" w:cs="Arial"/>
          <w:sz w:val="22"/>
          <w:szCs w:val="22"/>
        </w:rPr>
        <w:t>of additional charges on the m</w:t>
      </w:r>
      <w:r w:rsidRPr="00D278C4">
        <w:rPr>
          <w:rFonts w:ascii="Arial" w:eastAsia="Arial" w:hAnsi="Arial" w:cs="Arial"/>
          <w:sz w:val="22"/>
          <w:szCs w:val="22"/>
        </w:rPr>
        <w:t>ost disadvantaged parents.</w:t>
      </w:r>
    </w:p>
    <w:p w14:paraId="0CAE8CD2" w14:textId="77777777" w:rsidR="002A440F" w:rsidRPr="00D278C4" w:rsidRDefault="002A440F" w:rsidP="6E9936BC">
      <w:pPr>
        <w:rPr>
          <w:rFonts w:ascii="Arial" w:eastAsia="Arial" w:hAnsi="Arial" w:cs="Arial"/>
          <w:sz w:val="22"/>
          <w:szCs w:val="22"/>
        </w:rPr>
      </w:pPr>
    </w:p>
    <w:p w14:paraId="1F5D0645" w14:textId="77777777" w:rsidR="00617896" w:rsidRPr="00D278C4" w:rsidRDefault="00DA3BD1" w:rsidP="6E9936BC">
      <w:pPr>
        <w:rPr>
          <w:rFonts w:ascii="Arial" w:eastAsia="Arial" w:hAnsi="Arial" w:cs="Arial"/>
          <w:b/>
          <w:bCs/>
          <w:color w:val="538135" w:themeColor="accent6" w:themeShade="BF"/>
          <w:sz w:val="22"/>
          <w:szCs w:val="22"/>
        </w:rPr>
      </w:pPr>
      <w:r w:rsidRPr="00D278C4">
        <w:rPr>
          <w:rFonts w:ascii="Arial" w:eastAsia="Arial" w:hAnsi="Arial" w:cs="Arial"/>
          <w:b/>
          <w:bCs/>
          <w:sz w:val="22"/>
          <w:szCs w:val="22"/>
        </w:rPr>
        <w:t>Lunch</w:t>
      </w:r>
      <w:r w:rsidRPr="00D278C4">
        <w:rPr>
          <w:rFonts w:ascii="Arial" w:eastAsia="Arial" w:hAnsi="Arial" w:cs="Arial"/>
          <w:b/>
          <w:bCs/>
          <w:color w:val="538135" w:themeColor="accent6" w:themeShade="BF"/>
          <w:sz w:val="22"/>
          <w:szCs w:val="22"/>
        </w:rPr>
        <w:t xml:space="preserve"> </w:t>
      </w:r>
    </w:p>
    <w:p w14:paraId="265713F4" w14:textId="2795BD73" w:rsidR="00662A28" w:rsidRPr="00D278C4" w:rsidRDefault="00662A28" w:rsidP="6E9936BC">
      <w:pPr>
        <w:rPr>
          <w:rFonts w:ascii="Arial" w:eastAsia="Arial" w:hAnsi="Arial" w:cs="Arial"/>
          <w:sz w:val="22"/>
          <w:szCs w:val="22"/>
        </w:rPr>
      </w:pPr>
      <w:r w:rsidRPr="00D278C4">
        <w:rPr>
          <w:rFonts w:ascii="Arial" w:eastAsia="Arial" w:hAnsi="Arial" w:cs="Arial"/>
          <w:sz w:val="22"/>
          <w:szCs w:val="22"/>
        </w:rPr>
        <w:t xml:space="preserve">If a child attends a full day, it is generally the provider’s decision as to how lunch is arranged. </w:t>
      </w:r>
      <w:r w:rsidR="00617896" w:rsidRPr="00D278C4">
        <w:rPr>
          <w:rFonts w:ascii="Arial" w:eastAsia="Arial" w:hAnsi="Arial" w:cs="Arial"/>
          <w:sz w:val="22"/>
          <w:szCs w:val="22"/>
        </w:rPr>
        <w:t xml:space="preserve">This must be communicated to the </w:t>
      </w:r>
      <w:r w:rsidR="0092568F" w:rsidRPr="00D278C4">
        <w:rPr>
          <w:rFonts w:ascii="Arial" w:eastAsia="Arial" w:hAnsi="Arial" w:cs="Arial"/>
          <w:sz w:val="22"/>
          <w:szCs w:val="22"/>
        </w:rPr>
        <w:t>parent,</w:t>
      </w:r>
      <w:r w:rsidR="00617896" w:rsidRPr="00D278C4">
        <w:rPr>
          <w:rFonts w:ascii="Arial" w:eastAsia="Arial" w:hAnsi="Arial" w:cs="Arial"/>
          <w:sz w:val="22"/>
          <w:szCs w:val="22"/>
        </w:rPr>
        <w:t xml:space="preserve"> so they are aware and agree to the terms and any addi</w:t>
      </w:r>
      <w:r w:rsidR="00B34B9A" w:rsidRPr="00D278C4">
        <w:rPr>
          <w:rFonts w:ascii="Arial" w:eastAsia="Arial" w:hAnsi="Arial" w:cs="Arial"/>
          <w:sz w:val="22"/>
          <w:szCs w:val="22"/>
        </w:rPr>
        <w:t>ti</w:t>
      </w:r>
      <w:r w:rsidR="00617896" w:rsidRPr="00D278C4">
        <w:rPr>
          <w:rFonts w:ascii="Arial" w:eastAsia="Arial" w:hAnsi="Arial" w:cs="Arial"/>
          <w:sz w:val="22"/>
          <w:szCs w:val="22"/>
        </w:rPr>
        <w:t xml:space="preserve">onal costs. </w:t>
      </w:r>
      <w:r w:rsidRPr="00D278C4">
        <w:rPr>
          <w:rFonts w:ascii="Arial" w:eastAsia="Arial" w:hAnsi="Arial" w:cs="Arial"/>
          <w:sz w:val="22"/>
          <w:szCs w:val="22"/>
        </w:rPr>
        <w:t xml:space="preserve">Parents should be given the option to bring lunch </w:t>
      </w:r>
      <w:r w:rsidR="0092568F" w:rsidRPr="00D278C4">
        <w:rPr>
          <w:rFonts w:ascii="Arial" w:eastAsia="Arial" w:hAnsi="Arial" w:cs="Arial"/>
          <w:sz w:val="22"/>
          <w:szCs w:val="22"/>
        </w:rPr>
        <w:t xml:space="preserve">in </w:t>
      </w:r>
      <w:r w:rsidRPr="00D278C4">
        <w:rPr>
          <w:rFonts w:ascii="Arial" w:eastAsia="Arial" w:hAnsi="Arial" w:cs="Arial"/>
          <w:sz w:val="22"/>
          <w:szCs w:val="22"/>
        </w:rPr>
        <w:t>for their child particularly if there is a need.</w:t>
      </w:r>
    </w:p>
    <w:p w14:paraId="4645CAAB" w14:textId="77777777" w:rsidR="001C51A4" w:rsidRPr="00D278C4" w:rsidRDefault="001C51A4" w:rsidP="6E9936BC">
      <w:pPr>
        <w:rPr>
          <w:rFonts w:ascii="Arial" w:eastAsia="Arial" w:hAnsi="Arial" w:cs="Arial"/>
          <w:b/>
          <w:bCs/>
          <w:sz w:val="22"/>
          <w:szCs w:val="22"/>
        </w:rPr>
      </w:pPr>
    </w:p>
    <w:p w14:paraId="7E7CEB51" w14:textId="77777777" w:rsidR="00427B84" w:rsidRPr="00D278C4" w:rsidRDefault="009C6066" w:rsidP="6E9936BC">
      <w:pPr>
        <w:pStyle w:val="ListParagraph"/>
        <w:numPr>
          <w:ilvl w:val="0"/>
          <w:numId w:val="8"/>
        </w:numPr>
        <w:rPr>
          <w:rFonts w:ascii="Arial" w:eastAsia="Arial" w:hAnsi="Arial" w:cs="Arial"/>
          <w:b/>
          <w:bCs/>
          <w:color w:val="538135" w:themeColor="accent6" w:themeShade="BF"/>
          <w:sz w:val="22"/>
          <w:szCs w:val="22"/>
        </w:rPr>
      </w:pPr>
      <w:r w:rsidRPr="00D278C4">
        <w:rPr>
          <w:rFonts w:ascii="Arial" w:eastAsia="Arial" w:hAnsi="Arial" w:cs="Arial"/>
          <w:b/>
          <w:bCs/>
          <w:color w:val="538135" w:themeColor="accent6" w:themeShade="BF"/>
          <w:sz w:val="22"/>
          <w:szCs w:val="22"/>
        </w:rPr>
        <w:t>Your payments</w:t>
      </w:r>
      <w:r w:rsidR="00BA3657" w:rsidRPr="00D278C4">
        <w:rPr>
          <w:rFonts w:ascii="Arial" w:eastAsia="Arial" w:hAnsi="Arial" w:cs="Arial"/>
          <w:b/>
          <w:bCs/>
          <w:color w:val="538135" w:themeColor="accent6" w:themeShade="BF"/>
          <w:sz w:val="22"/>
          <w:szCs w:val="22"/>
        </w:rPr>
        <w:t xml:space="preserve"> and remittances</w:t>
      </w:r>
    </w:p>
    <w:p w14:paraId="195C8388" w14:textId="77777777" w:rsidR="00265A25" w:rsidRPr="00D278C4" w:rsidRDefault="00265A25" w:rsidP="6E9936BC">
      <w:pPr>
        <w:rPr>
          <w:rFonts w:ascii="Arial" w:eastAsia="Arial" w:hAnsi="Arial" w:cs="Arial"/>
          <w:b/>
          <w:bCs/>
          <w:sz w:val="22"/>
          <w:szCs w:val="22"/>
        </w:rPr>
      </w:pPr>
    </w:p>
    <w:p w14:paraId="0D2EAAB0" w14:textId="77777777" w:rsidR="00265A25" w:rsidRPr="00D278C4" w:rsidRDefault="00265A25" w:rsidP="6E9936BC">
      <w:pPr>
        <w:rPr>
          <w:rFonts w:ascii="Arial" w:eastAsia="Arial" w:hAnsi="Arial" w:cs="Arial"/>
          <w:b/>
          <w:bCs/>
          <w:sz w:val="22"/>
          <w:szCs w:val="22"/>
        </w:rPr>
      </w:pPr>
      <w:r w:rsidRPr="00D278C4">
        <w:rPr>
          <w:rFonts w:ascii="Arial" w:eastAsia="Arial" w:hAnsi="Arial" w:cs="Arial"/>
          <w:b/>
          <w:bCs/>
          <w:sz w:val="22"/>
          <w:szCs w:val="22"/>
        </w:rPr>
        <w:t>Estimate Figures needed for advanced payment</w:t>
      </w:r>
    </w:p>
    <w:p w14:paraId="5256D0D8" w14:textId="2EC2E5E1" w:rsidR="00265A25" w:rsidRDefault="00265A25" w:rsidP="6E9936BC">
      <w:pPr>
        <w:rPr>
          <w:rFonts w:ascii="Arial" w:eastAsia="Arial" w:hAnsi="Arial" w:cs="Arial"/>
          <w:sz w:val="22"/>
          <w:szCs w:val="22"/>
        </w:rPr>
      </w:pPr>
      <w:r w:rsidRPr="00D278C4">
        <w:rPr>
          <w:rFonts w:ascii="Arial" w:eastAsia="Arial" w:hAnsi="Arial" w:cs="Arial"/>
          <w:sz w:val="22"/>
          <w:szCs w:val="22"/>
        </w:rPr>
        <w:t xml:space="preserve">Towards the end of a term, we ask </w:t>
      </w:r>
      <w:r w:rsidR="00C934DA" w:rsidRPr="00D278C4">
        <w:rPr>
          <w:rFonts w:ascii="Arial" w:eastAsia="Arial" w:hAnsi="Arial" w:cs="Arial"/>
          <w:sz w:val="22"/>
          <w:szCs w:val="22"/>
        </w:rPr>
        <w:t>providers</w:t>
      </w:r>
      <w:r w:rsidRPr="00D278C4">
        <w:rPr>
          <w:rFonts w:ascii="Arial" w:eastAsia="Arial" w:hAnsi="Arial" w:cs="Arial"/>
          <w:sz w:val="22"/>
          <w:szCs w:val="22"/>
        </w:rPr>
        <w:t xml:space="preserve"> for </w:t>
      </w:r>
      <w:r w:rsidR="00C934DA" w:rsidRPr="00D278C4">
        <w:rPr>
          <w:rFonts w:ascii="Arial" w:eastAsia="Arial" w:hAnsi="Arial" w:cs="Arial"/>
          <w:sz w:val="22"/>
          <w:szCs w:val="22"/>
        </w:rPr>
        <w:t>their</w:t>
      </w:r>
      <w:r w:rsidRPr="00D278C4">
        <w:rPr>
          <w:rFonts w:ascii="Arial" w:eastAsia="Arial" w:hAnsi="Arial" w:cs="Arial"/>
          <w:sz w:val="22"/>
          <w:szCs w:val="22"/>
        </w:rPr>
        <w:t xml:space="preserve"> estimate figures (number of </w:t>
      </w:r>
      <w:r w:rsidR="000F5A00" w:rsidRPr="00D278C4">
        <w:rPr>
          <w:rFonts w:ascii="Arial" w:eastAsia="Arial" w:hAnsi="Arial" w:cs="Arial"/>
          <w:sz w:val="22"/>
          <w:szCs w:val="22"/>
        </w:rPr>
        <w:t xml:space="preserve">funded hours </w:t>
      </w:r>
      <w:r w:rsidRPr="00D278C4">
        <w:rPr>
          <w:rFonts w:ascii="Arial" w:eastAsia="Arial" w:hAnsi="Arial" w:cs="Arial"/>
          <w:sz w:val="22"/>
          <w:szCs w:val="22"/>
        </w:rPr>
        <w:t>per</w:t>
      </w:r>
      <w:r w:rsidR="000F5A00" w:rsidRPr="00D278C4">
        <w:rPr>
          <w:rFonts w:ascii="Arial" w:eastAsia="Arial" w:hAnsi="Arial" w:cs="Arial"/>
          <w:sz w:val="22"/>
          <w:szCs w:val="22"/>
        </w:rPr>
        <w:t xml:space="preserve"> week, per</w:t>
      </w:r>
      <w:r w:rsidRPr="00D278C4">
        <w:rPr>
          <w:rFonts w:ascii="Arial" w:eastAsia="Arial" w:hAnsi="Arial" w:cs="Arial"/>
          <w:sz w:val="22"/>
          <w:szCs w:val="22"/>
        </w:rPr>
        <w:t xml:space="preserve"> funding stream</w:t>
      </w:r>
      <w:r w:rsidR="000F5A00" w:rsidRPr="00D278C4">
        <w:rPr>
          <w:rFonts w:ascii="Arial" w:eastAsia="Arial" w:hAnsi="Arial" w:cs="Arial"/>
          <w:sz w:val="22"/>
          <w:szCs w:val="22"/>
        </w:rPr>
        <w:t xml:space="preserve"> / number of children</w:t>
      </w:r>
      <w:r w:rsidRPr="00D278C4">
        <w:rPr>
          <w:rFonts w:ascii="Arial" w:eastAsia="Arial" w:hAnsi="Arial" w:cs="Arial"/>
          <w:sz w:val="22"/>
          <w:szCs w:val="22"/>
        </w:rPr>
        <w:t>)</w:t>
      </w:r>
      <w:r w:rsidR="000F5A00" w:rsidRPr="00D278C4">
        <w:rPr>
          <w:rFonts w:ascii="Arial" w:eastAsia="Arial" w:hAnsi="Arial" w:cs="Arial"/>
          <w:sz w:val="22"/>
          <w:szCs w:val="22"/>
        </w:rPr>
        <w:t xml:space="preserve">. </w:t>
      </w:r>
      <w:r w:rsidR="000D7F0A" w:rsidRPr="00D278C4">
        <w:rPr>
          <w:rFonts w:ascii="Arial" w:eastAsia="Arial" w:hAnsi="Arial" w:cs="Arial"/>
          <w:sz w:val="22"/>
          <w:szCs w:val="22"/>
        </w:rPr>
        <w:t>These figures are submitted on to the provider portal on a termly basis and p</w:t>
      </w:r>
      <w:r w:rsidR="00C934DA" w:rsidRPr="00D278C4">
        <w:rPr>
          <w:rFonts w:ascii="Arial" w:eastAsia="Arial" w:hAnsi="Arial" w:cs="Arial"/>
          <w:sz w:val="22"/>
          <w:szCs w:val="22"/>
        </w:rPr>
        <w:t xml:space="preserve">roviders </w:t>
      </w:r>
      <w:r w:rsidR="000F5A00" w:rsidRPr="00D278C4">
        <w:rPr>
          <w:rFonts w:ascii="Arial" w:eastAsia="Arial" w:hAnsi="Arial" w:cs="Arial"/>
          <w:sz w:val="22"/>
          <w:szCs w:val="22"/>
        </w:rPr>
        <w:t xml:space="preserve">are then paid </w:t>
      </w:r>
      <w:r w:rsidR="000D7F0A" w:rsidRPr="00D278C4">
        <w:rPr>
          <w:rFonts w:ascii="Arial" w:eastAsia="Arial" w:hAnsi="Arial" w:cs="Arial"/>
          <w:sz w:val="22"/>
          <w:szCs w:val="22"/>
        </w:rPr>
        <w:t xml:space="preserve">100% of their funding, based on these figures. </w:t>
      </w:r>
    </w:p>
    <w:p w14:paraId="21878082" w14:textId="77777777" w:rsidR="004D0619" w:rsidRDefault="004D0619" w:rsidP="6E9936BC">
      <w:pPr>
        <w:rPr>
          <w:rFonts w:ascii="Arial" w:eastAsia="Arial" w:hAnsi="Arial" w:cs="Arial"/>
          <w:sz w:val="22"/>
          <w:szCs w:val="22"/>
        </w:rPr>
      </w:pPr>
    </w:p>
    <w:p w14:paraId="1CDFFAEA" w14:textId="77777777" w:rsidR="004D0619" w:rsidRPr="00D278C4" w:rsidRDefault="004D0619" w:rsidP="6E9936BC">
      <w:pPr>
        <w:rPr>
          <w:rFonts w:ascii="Arial" w:eastAsia="Arial" w:hAnsi="Arial" w:cs="Arial"/>
          <w:sz w:val="22"/>
          <w:szCs w:val="22"/>
        </w:rPr>
      </w:pPr>
    </w:p>
    <w:p w14:paraId="6796BD11" w14:textId="77777777" w:rsidR="00265A25" w:rsidRPr="00D278C4" w:rsidRDefault="00265A25" w:rsidP="6E9936BC">
      <w:pPr>
        <w:rPr>
          <w:rFonts w:ascii="Arial" w:eastAsia="Arial" w:hAnsi="Arial" w:cs="Arial"/>
          <w:sz w:val="22"/>
          <w:szCs w:val="22"/>
        </w:rPr>
      </w:pPr>
    </w:p>
    <w:p w14:paraId="506CD3DF" w14:textId="12A05F5B" w:rsidR="6E9936BC" w:rsidRPr="00D278C4" w:rsidRDefault="6E9936BC" w:rsidP="6E9936BC">
      <w:pPr>
        <w:rPr>
          <w:rFonts w:ascii="Arial" w:eastAsia="Arial" w:hAnsi="Arial" w:cs="Arial"/>
          <w:b/>
          <w:bCs/>
          <w:sz w:val="22"/>
          <w:szCs w:val="22"/>
        </w:rPr>
      </w:pPr>
    </w:p>
    <w:p w14:paraId="4BBF51E0" w14:textId="70BB6038" w:rsidR="6E9936BC" w:rsidRPr="00D278C4" w:rsidRDefault="6E9936BC" w:rsidP="6E9936BC">
      <w:pPr>
        <w:rPr>
          <w:rFonts w:ascii="Arial" w:eastAsia="Arial" w:hAnsi="Arial" w:cs="Arial"/>
          <w:b/>
          <w:bCs/>
          <w:sz w:val="22"/>
          <w:szCs w:val="22"/>
        </w:rPr>
      </w:pPr>
    </w:p>
    <w:p w14:paraId="4D8AEDD4" w14:textId="69B7CDE0" w:rsidR="6E9936BC" w:rsidRPr="00D278C4" w:rsidRDefault="6E9936BC" w:rsidP="6E9936BC">
      <w:pPr>
        <w:rPr>
          <w:rFonts w:ascii="Arial" w:eastAsia="Arial" w:hAnsi="Arial" w:cs="Arial"/>
          <w:b/>
          <w:bCs/>
          <w:sz w:val="22"/>
          <w:szCs w:val="22"/>
        </w:rPr>
      </w:pPr>
    </w:p>
    <w:p w14:paraId="20F94757" w14:textId="54F12D8F" w:rsidR="6E9936BC" w:rsidRPr="00D278C4" w:rsidRDefault="6E9936BC" w:rsidP="6E9936BC">
      <w:pPr>
        <w:rPr>
          <w:rFonts w:ascii="Arial" w:eastAsia="Arial" w:hAnsi="Arial" w:cs="Arial"/>
          <w:b/>
          <w:bCs/>
          <w:sz w:val="22"/>
          <w:szCs w:val="22"/>
        </w:rPr>
      </w:pPr>
    </w:p>
    <w:p w14:paraId="739196AD" w14:textId="545FB060" w:rsidR="6E9936BC" w:rsidRPr="00D278C4" w:rsidRDefault="6E9936BC" w:rsidP="6E9936BC">
      <w:pPr>
        <w:rPr>
          <w:rFonts w:ascii="Arial" w:eastAsia="Arial" w:hAnsi="Arial" w:cs="Arial"/>
          <w:b/>
          <w:bCs/>
          <w:sz w:val="22"/>
          <w:szCs w:val="22"/>
        </w:rPr>
      </w:pPr>
    </w:p>
    <w:p w14:paraId="1CE023C6" w14:textId="77777777" w:rsidR="00265A25" w:rsidRPr="00D278C4" w:rsidRDefault="00265A25" w:rsidP="6E9936BC">
      <w:pPr>
        <w:rPr>
          <w:rFonts w:ascii="Arial" w:eastAsia="Arial" w:hAnsi="Arial" w:cs="Arial"/>
          <w:b/>
          <w:bCs/>
          <w:sz w:val="22"/>
          <w:szCs w:val="22"/>
        </w:rPr>
      </w:pPr>
      <w:r w:rsidRPr="00D278C4">
        <w:rPr>
          <w:rFonts w:ascii="Arial" w:eastAsia="Arial" w:hAnsi="Arial" w:cs="Arial"/>
          <w:b/>
          <w:bCs/>
          <w:sz w:val="22"/>
          <w:szCs w:val="22"/>
        </w:rPr>
        <w:lastRenderedPageBreak/>
        <w:t>Your payment</w:t>
      </w:r>
    </w:p>
    <w:p w14:paraId="14276ED9" w14:textId="01AD5D9D" w:rsidR="00265A25" w:rsidRPr="00D278C4" w:rsidRDefault="00265A25" w:rsidP="6E9936BC">
      <w:pPr>
        <w:rPr>
          <w:rFonts w:ascii="Arial" w:eastAsia="Arial" w:hAnsi="Arial" w:cs="Arial"/>
          <w:sz w:val="22"/>
          <w:szCs w:val="22"/>
          <w:highlight w:val="yellow"/>
        </w:rPr>
      </w:pPr>
      <w:r w:rsidRPr="00D278C4">
        <w:rPr>
          <w:rFonts w:ascii="Arial" w:eastAsia="Arial" w:hAnsi="Arial" w:cs="Arial"/>
          <w:sz w:val="22"/>
          <w:szCs w:val="22"/>
        </w:rPr>
        <w:t xml:space="preserve">At the </w:t>
      </w:r>
      <w:r w:rsidR="003812E4" w:rsidRPr="00D278C4">
        <w:rPr>
          <w:rFonts w:ascii="Arial" w:eastAsia="Arial" w:hAnsi="Arial" w:cs="Arial"/>
          <w:sz w:val="22"/>
          <w:szCs w:val="22"/>
        </w:rPr>
        <w:t>end of each term</w:t>
      </w:r>
      <w:r w:rsidR="001066B3" w:rsidRPr="00D278C4">
        <w:rPr>
          <w:rFonts w:ascii="Arial" w:eastAsia="Arial" w:hAnsi="Arial" w:cs="Arial"/>
          <w:sz w:val="22"/>
          <w:szCs w:val="22"/>
        </w:rPr>
        <w:t xml:space="preserve">, the payment </w:t>
      </w:r>
      <w:r w:rsidRPr="00D278C4">
        <w:rPr>
          <w:rFonts w:ascii="Arial" w:eastAsia="Arial" w:hAnsi="Arial" w:cs="Arial"/>
          <w:sz w:val="22"/>
          <w:szCs w:val="22"/>
        </w:rPr>
        <w:t xml:space="preserve">you will receive </w:t>
      </w:r>
      <w:r w:rsidR="001066B3" w:rsidRPr="00D278C4">
        <w:rPr>
          <w:rFonts w:ascii="Arial" w:eastAsia="Arial" w:hAnsi="Arial" w:cs="Arial"/>
          <w:sz w:val="22"/>
          <w:szCs w:val="22"/>
        </w:rPr>
        <w:t>will consist of -</w:t>
      </w:r>
    </w:p>
    <w:p w14:paraId="69704951" w14:textId="77777777" w:rsidR="00D36599" w:rsidRPr="00D278C4" w:rsidRDefault="00D36599" w:rsidP="6E9936BC">
      <w:pPr>
        <w:rPr>
          <w:rFonts w:ascii="Arial" w:eastAsia="Arial" w:hAnsi="Arial" w:cs="Arial"/>
          <w:b/>
          <w:bCs/>
          <w:sz w:val="22"/>
          <w:szCs w:val="22"/>
          <w:highlight w:val="yellow"/>
        </w:rPr>
      </w:pPr>
    </w:p>
    <w:p w14:paraId="13B98E2E" w14:textId="77777777" w:rsidR="00D472A5" w:rsidRPr="00D278C4" w:rsidRDefault="00A933AF" w:rsidP="6E9936BC">
      <w:pPr>
        <w:jc w:val="center"/>
        <w:rPr>
          <w:rFonts w:ascii="Arial" w:eastAsia="Arial" w:hAnsi="Arial" w:cs="Arial"/>
          <w:b/>
          <w:bCs/>
          <w:sz w:val="22"/>
          <w:szCs w:val="22"/>
          <w:highlight w:val="yellow"/>
        </w:rPr>
      </w:pPr>
      <w:r w:rsidRPr="00D278C4">
        <w:rPr>
          <w:rFonts w:ascii="Arial" w:hAnsi="Arial" w:cs="Arial"/>
          <w:noProof/>
          <w:sz w:val="22"/>
          <w:szCs w:val="22"/>
          <w:highlight w:val="yellow"/>
        </w:rPr>
        <mc:AlternateContent>
          <mc:Choice Requires="wps">
            <w:drawing>
              <wp:anchor distT="45720" distB="45720" distL="114300" distR="114300" simplePos="0" relativeHeight="251659776" behindDoc="0" locked="0" layoutInCell="1" allowOverlap="1" wp14:anchorId="253F4FA8" wp14:editId="46D794FC">
                <wp:simplePos x="0" y="0"/>
                <wp:positionH relativeFrom="margin">
                  <wp:posOffset>2687320</wp:posOffset>
                </wp:positionH>
                <wp:positionV relativeFrom="paragraph">
                  <wp:posOffset>19685</wp:posOffset>
                </wp:positionV>
                <wp:extent cx="1643380" cy="989965"/>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989965"/>
                        </a:xfrm>
                        <a:prstGeom prst="rect">
                          <a:avLst/>
                        </a:prstGeom>
                        <a:solidFill>
                          <a:srgbClr val="FFFFFF"/>
                        </a:solidFill>
                        <a:ln w="9525">
                          <a:noFill/>
                          <a:miter lim="800000"/>
                          <a:headEnd/>
                          <a:tailEnd/>
                        </a:ln>
                      </wps:spPr>
                      <wps:txbx>
                        <w:txbxContent>
                          <w:p w14:paraId="026456AD" w14:textId="77777777" w:rsidR="000F2BF3" w:rsidRPr="00E31B0A" w:rsidRDefault="000F2BF3" w:rsidP="00D36599">
                            <w:pPr>
                              <w:jc w:val="center"/>
                              <w:rPr>
                                <w:rFonts w:ascii="Arial" w:hAnsi="Arial" w:cs="Arial"/>
                                <w:b/>
                                <w:color w:val="0070C0"/>
                              </w:rPr>
                            </w:pPr>
                            <w:r w:rsidRPr="00E31B0A">
                              <w:rPr>
                                <w:rFonts w:ascii="Arial" w:hAnsi="Arial" w:cs="Arial"/>
                                <w:b/>
                                <w:color w:val="0070C0"/>
                              </w:rPr>
                              <w:t>B</w:t>
                            </w:r>
                          </w:p>
                          <w:p w14:paraId="5E5DEEBB" w14:textId="77777777" w:rsidR="000F2BF3" w:rsidRPr="00E31B0A" w:rsidRDefault="000F2BF3" w:rsidP="00D36599">
                            <w:pPr>
                              <w:jc w:val="center"/>
                              <w:rPr>
                                <w:rFonts w:ascii="Arial" w:hAnsi="Arial" w:cs="Arial"/>
                                <w:color w:val="0070C0"/>
                              </w:rPr>
                            </w:pPr>
                          </w:p>
                          <w:p w14:paraId="549C6B81" w14:textId="2130D051" w:rsidR="000F2BF3" w:rsidRPr="00E31B0A" w:rsidRDefault="000F2BF3" w:rsidP="00D36599">
                            <w:pPr>
                              <w:jc w:val="center"/>
                              <w:rPr>
                                <w:rFonts w:ascii="Arial" w:hAnsi="Arial" w:cs="Arial"/>
                                <w:color w:val="0070C0"/>
                              </w:rPr>
                            </w:pPr>
                            <w:r w:rsidRPr="00E31B0A">
                              <w:rPr>
                                <w:rFonts w:ascii="Arial" w:hAnsi="Arial" w:cs="Arial"/>
                                <w:color w:val="0070C0"/>
                              </w:rPr>
                              <w:t>Estimate</w:t>
                            </w:r>
                            <w:r w:rsidR="00B2302A">
                              <w:rPr>
                                <w:rFonts w:ascii="Arial" w:hAnsi="Arial" w:cs="Arial"/>
                                <w:color w:val="0070C0"/>
                              </w:rPr>
                              <w:t xml:space="preserve"> payment</w:t>
                            </w:r>
                            <w:r w:rsidRPr="00E31B0A">
                              <w:rPr>
                                <w:rFonts w:ascii="Arial" w:hAnsi="Arial" w:cs="Arial"/>
                                <w:color w:val="0070C0"/>
                              </w:rPr>
                              <w:t xml:space="preserve"> for</w:t>
                            </w:r>
                          </w:p>
                          <w:p w14:paraId="0FD5101A" w14:textId="3325E6B5" w:rsidR="000F2BF3" w:rsidRPr="00E31B0A" w:rsidRDefault="001066B3" w:rsidP="00D36599">
                            <w:pPr>
                              <w:jc w:val="center"/>
                              <w:rPr>
                                <w:rFonts w:ascii="Arial" w:hAnsi="Arial" w:cs="Arial"/>
                                <w:color w:val="0070C0"/>
                              </w:rPr>
                            </w:pPr>
                            <w:r>
                              <w:rPr>
                                <w:rFonts w:ascii="Arial" w:hAnsi="Arial" w:cs="Arial"/>
                                <w:color w:val="0070C0"/>
                              </w:rPr>
                              <w:t>u</w:t>
                            </w:r>
                            <w:r w:rsidR="000F2BF3" w:rsidRPr="00E31B0A">
                              <w:rPr>
                                <w:rFonts w:ascii="Arial" w:hAnsi="Arial" w:cs="Arial"/>
                                <w:color w:val="0070C0"/>
                              </w:rPr>
                              <w:t>pcoming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F4FA8" id="_x0000_s1027" type="#_x0000_t202" style="position:absolute;left:0;text-align:left;margin-left:211.6pt;margin-top:1.55pt;width:129.4pt;height:77.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4BDwIAAP0DAAAOAAAAZHJzL2Uyb0RvYy54bWysU9tu2zAMfR+wfxD0vjhJkywx4hRdugwD&#10;ugvQ7QMUWY6FyaJGKbGzry8lu2m2vQ3zg0Ca1CF5eLS+7RrDTgq9BlvwyWjMmbISSm0PBf/+bfdm&#10;yZkPwpbCgFUFPyvPbzevX61bl6sp1GBKhYxArM9bV/A6BJdnmZe1aoQfgVOWghVgIwK5eMhKFC2h&#10;NyabjseLrAUsHYJU3tPf+z7INwm/qpQMX6rKq8BMwam3kE5M5z6e2WYt8gMKV2s5tCH+oYtGaEtF&#10;L1D3Igh2RP0XVKMlgocqjCQ0GVSVlirNQNNMxn9M81gLp9IsRI53F5r8/4OVn0+P7iuy0L2DjhaY&#10;hvDuAeQPzyxsa2EP6g4R2lqJkgpPImVZ63w+XI1U+9xHkH37CUpasjgGSEBdhU1kheZkhE4LOF9I&#10;V11gMpZczG5ulhSSFFstV6vFPJUQ+fNthz58UNCwaBQcaakJXZwefIjdiPw5JRbzYHS508YkBw/7&#10;rUF2EiSAXfoG9N/SjGUtVZ9P5wnZQryftNHoQAI1uin4chy/XjKRjfe2TClBaNPb1ImxAz2RkZ6b&#10;0O07psuBu8jWHsoz8YXQ65HeDxk14C/OWtJiwf3Po0DFmfloifPVZDaL4k3ObP52Sg5eR/bXEWEl&#10;QRU8cNab25AEH+mwcEe7qXSi7aWToWXSWGJzeA9RxNd+ynp5tZsnAAAA//8DAFBLAwQUAAYACAAA&#10;ACEAG454ld4AAAAJAQAADwAAAGRycy9kb3ducmV2LnhtbEyP0U7CQBBF3038h82Y+GJkS4ECtVui&#10;JhpfQT5g2g5tY3e26S60/L3jkzxO7smdc7PdZDt1ocG3jg3MZxEo4tJVLdcGjt8fzxtQPiBX2Dkm&#10;A1fysMvv7zJMKzfyni6HUCspYZ+igSaEPtXalw1Z9DPXE0t2coPFIOdQ62rAUcptp+MoSrTFluVD&#10;gz29N1T+HM7WwOlrfFptx+IzHNf7ZfKG7bpwV2MeH6bXF1CBpvAPw5++qEMuToU7c+VVZ2AZL2JB&#10;DSzmoCRPNrFsKwRcbSPQeaZvF+S/AAAA//8DAFBLAQItABQABgAIAAAAIQC2gziS/gAAAOEBAAAT&#10;AAAAAAAAAAAAAAAAAAAAAABbQ29udGVudF9UeXBlc10ueG1sUEsBAi0AFAAGAAgAAAAhADj9If/W&#10;AAAAlAEAAAsAAAAAAAAAAAAAAAAALwEAAF9yZWxzLy5yZWxzUEsBAi0AFAAGAAgAAAAhAJp+ngEP&#10;AgAA/QMAAA4AAAAAAAAAAAAAAAAALgIAAGRycy9lMm9Eb2MueG1sUEsBAi0AFAAGAAgAAAAhABuO&#10;eJXeAAAACQEAAA8AAAAAAAAAAAAAAAAAaQQAAGRycy9kb3ducmV2LnhtbFBLBQYAAAAABAAEAPMA&#10;AAB0BQAAAAA=&#10;" stroked="f">
                <v:textbox>
                  <w:txbxContent>
                    <w:p w14:paraId="026456AD" w14:textId="77777777" w:rsidR="000F2BF3" w:rsidRPr="00E31B0A" w:rsidRDefault="000F2BF3" w:rsidP="00D36599">
                      <w:pPr>
                        <w:jc w:val="center"/>
                        <w:rPr>
                          <w:rFonts w:ascii="Arial" w:hAnsi="Arial" w:cs="Arial"/>
                          <w:b/>
                          <w:color w:val="0070C0"/>
                        </w:rPr>
                      </w:pPr>
                      <w:r w:rsidRPr="00E31B0A">
                        <w:rPr>
                          <w:rFonts w:ascii="Arial" w:hAnsi="Arial" w:cs="Arial"/>
                          <w:b/>
                          <w:color w:val="0070C0"/>
                        </w:rPr>
                        <w:t>B</w:t>
                      </w:r>
                    </w:p>
                    <w:p w14:paraId="5E5DEEBB" w14:textId="77777777" w:rsidR="000F2BF3" w:rsidRPr="00E31B0A" w:rsidRDefault="000F2BF3" w:rsidP="00D36599">
                      <w:pPr>
                        <w:jc w:val="center"/>
                        <w:rPr>
                          <w:rFonts w:ascii="Arial" w:hAnsi="Arial" w:cs="Arial"/>
                          <w:color w:val="0070C0"/>
                        </w:rPr>
                      </w:pPr>
                    </w:p>
                    <w:p w14:paraId="549C6B81" w14:textId="2130D051" w:rsidR="000F2BF3" w:rsidRPr="00E31B0A" w:rsidRDefault="000F2BF3" w:rsidP="00D36599">
                      <w:pPr>
                        <w:jc w:val="center"/>
                        <w:rPr>
                          <w:rFonts w:ascii="Arial" w:hAnsi="Arial" w:cs="Arial"/>
                          <w:color w:val="0070C0"/>
                        </w:rPr>
                      </w:pPr>
                      <w:r w:rsidRPr="00E31B0A">
                        <w:rPr>
                          <w:rFonts w:ascii="Arial" w:hAnsi="Arial" w:cs="Arial"/>
                          <w:color w:val="0070C0"/>
                        </w:rPr>
                        <w:t>Estimate</w:t>
                      </w:r>
                      <w:r w:rsidR="00B2302A">
                        <w:rPr>
                          <w:rFonts w:ascii="Arial" w:hAnsi="Arial" w:cs="Arial"/>
                          <w:color w:val="0070C0"/>
                        </w:rPr>
                        <w:t xml:space="preserve"> payment</w:t>
                      </w:r>
                      <w:r w:rsidRPr="00E31B0A">
                        <w:rPr>
                          <w:rFonts w:ascii="Arial" w:hAnsi="Arial" w:cs="Arial"/>
                          <w:color w:val="0070C0"/>
                        </w:rPr>
                        <w:t xml:space="preserve"> for</w:t>
                      </w:r>
                    </w:p>
                    <w:p w14:paraId="0FD5101A" w14:textId="3325E6B5" w:rsidR="000F2BF3" w:rsidRPr="00E31B0A" w:rsidRDefault="001066B3" w:rsidP="00D36599">
                      <w:pPr>
                        <w:jc w:val="center"/>
                        <w:rPr>
                          <w:rFonts w:ascii="Arial" w:hAnsi="Arial" w:cs="Arial"/>
                          <w:color w:val="0070C0"/>
                        </w:rPr>
                      </w:pPr>
                      <w:r>
                        <w:rPr>
                          <w:rFonts w:ascii="Arial" w:hAnsi="Arial" w:cs="Arial"/>
                          <w:color w:val="0070C0"/>
                        </w:rPr>
                        <w:t>u</w:t>
                      </w:r>
                      <w:r w:rsidR="000F2BF3" w:rsidRPr="00E31B0A">
                        <w:rPr>
                          <w:rFonts w:ascii="Arial" w:hAnsi="Arial" w:cs="Arial"/>
                          <w:color w:val="0070C0"/>
                        </w:rPr>
                        <w:t>pcoming term</w:t>
                      </w:r>
                    </w:p>
                  </w:txbxContent>
                </v:textbox>
                <w10:wrap type="square" anchorx="margin"/>
              </v:shape>
            </w:pict>
          </mc:Fallback>
        </mc:AlternateContent>
      </w:r>
      <w:r w:rsidRPr="00D278C4">
        <w:rPr>
          <w:rFonts w:ascii="Arial" w:hAnsi="Arial" w:cs="Arial"/>
          <w:noProof/>
          <w:sz w:val="22"/>
          <w:szCs w:val="22"/>
          <w:highlight w:val="yellow"/>
        </w:rPr>
        <mc:AlternateContent>
          <mc:Choice Requires="wps">
            <w:drawing>
              <wp:anchor distT="45720" distB="45720" distL="114300" distR="114300" simplePos="0" relativeHeight="251654656" behindDoc="0" locked="0" layoutInCell="1" allowOverlap="1" wp14:anchorId="06F0B3F5" wp14:editId="5B3482F0">
                <wp:simplePos x="0" y="0"/>
                <wp:positionH relativeFrom="margin">
                  <wp:align>left</wp:align>
                </wp:positionH>
                <wp:positionV relativeFrom="paragraph">
                  <wp:posOffset>14424</wp:posOffset>
                </wp:positionV>
                <wp:extent cx="1643380" cy="1012190"/>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012372"/>
                        </a:xfrm>
                        <a:prstGeom prst="rect">
                          <a:avLst/>
                        </a:prstGeom>
                        <a:solidFill>
                          <a:srgbClr val="FFFFFF"/>
                        </a:solidFill>
                        <a:ln w="9525">
                          <a:noFill/>
                          <a:miter lim="800000"/>
                          <a:headEnd/>
                          <a:tailEnd/>
                        </a:ln>
                      </wps:spPr>
                      <wps:txbx>
                        <w:txbxContent>
                          <w:p w14:paraId="15536FB5" w14:textId="77777777" w:rsidR="000F2BF3" w:rsidRPr="00E31B0A" w:rsidRDefault="000F2BF3" w:rsidP="00D36599">
                            <w:pPr>
                              <w:jc w:val="center"/>
                              <w:rPr>
                                <w:rFonts w:ascii="Arial" w:hAnsi="Arial" w:cs="Arial"/>
                                <w:b/>
                                <w:color w:val="0070C0"/>
                              </w:rPr>
                            </w:pPr>
                            <w:r w:rsidRPr="00E31B0A">
                              <w:rPr>
                                <w:rFonts w:ascii="Arial" w:hAnsi="Arial" w:cs="Arial"/>
                                <w:b/>
                                <w:color w:val="0070C0"/>
                              </w:rPr>
                              <w:t>A</w:t>
                            </w:r>
                          </w:p>
                          <w:p w14:paraId="3CF126AE" w14:textId="77777777" w:rsidR="000F2BF3" w:rsidRPr="00E31B0A" w:rsidRDefault="000F2BF3" w:rsidP="00D36599">
                            <w:pPr>
                              <w:jc w:val="center"/>
                              <w:rPr>
                                <w:rFonts w:ascii="Arial" w:hAnsi="Arial" w:cs="Arial"/>
                                <w:color w:val="0070C0"/>
                              </w:rPr>
                            </w:pPr>
                          </w:p>
                          <w:p w14:paraId="0A65B655" w14:textId="5E4CB540" w:rsidR="000F2BF3" w:rsidRPr="00E31B0A" w:rsidRDefault="000F2BF3" w:rsidP="00D36599">
                            <w:pPr>
                              <w:jc w:val="center"/>
                              <w:rPr>
                                <w:rFonts w:ascii="Arial" w:hAnsi="Arial" w:cs="Arial"/>
                                <w:color w:val="0070C0"/>
                              </w:rPr>
                            </w:pPr>
                            <w:r w:rsidRPr="00E31B0A">
                              <w:rPr>
                                <w:rFonts w:ascii="Arial" w:hAnsi="Arial" w:cs="Arial"/>
                                <w:color w:val="0070C0"/>
                              </w:rPr>
                              <w:t>Adjusted</w:t>
                            </w:r>
                            <w:r w:rsidR="00B2302A">
                              <w:rPr>
                                <w:rFonts w:ascii="Arial" w:hAnsi="Arial" w:cs="Arial"/>
                                <w:color w:val="0070C0"/>
                              </w:rPr>
                              <w:t>/</w:t>
                            </w:r>
                            <w:r w:rsidR="001066B3">
                              <w:rPr>
                                <w:rFonts w:ascii="Arial" w:hAnsi="Arial" w:cs="Arial"/>
                                <w:color w:val="0070C0"/>
                              </w:rPr>
                              <w:t>balancing</w:t>
                            </w:r>
                            <w:r w:rsidRPr="00E31B0A">
                              <w:rPr>
                                <w:rFonts w:ascii="Arial" w:hAnsi="Arial" w:cs="Arial"/>
                                <w:color w:val="0070C0"/>
                              </w:rPr>
                              <w:t xml:space="preserve"> payment from</w:t>
                            </w:r>
                          </w:p>
                          <w:p w14:paraId="7B109B8A" w14:textId="02C93521" w:rsidR="000F2BF3" w:rsidRPr="00E31B0A" w:rsidRDefault="00B2302A" w:rsidP="00D36599">
                            <w:pPr>
                              <w:jc w:val="center"/>
                              <w:rPr>
                                <w:rFonts w:ascii="Arial" w:hAnsi="Arial" w:cs="Arial"/>
                                <w:color w:val="0070C0"/>
                              </w:rPr>
                            </w:pPr>
                            <w:r>
                              <w:rPr>
                                <w:rFonts w:ascii="Arial" w:hAnsi="Arial" w:cs="Arial"/>
                                <w:color w:val="0070C0"/>
                              </w:rPr>
                              <w:t>l</w:t>
                            </w:r>
                            <w:r w:rsidR="000F2BF3" w:rsidRPr="00E31B0A">
                              <w:rPr>
                                <w:rFonts w:ascii="Arial" w:hAnsi="Arial" w:cs="Arial"/>
                                <w:color w:val="0070C0"/>
                              </w:rPr>
                              <w:t>ast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0B3F5" id="_x0000_s1028" type="#_x0000_t202" style="position:absolute;left:0;text-align:left;margin-left:0;margin-top:1.15pt;width:129.4pt;height:79.7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W9EQIAAP4DAAAOAAAAZHJzL2Uyb0RvYy54bWysU9tu2zAMfR+wfxD0vviSpE2NOEWXLsOA&#10;7gK0+wBZlmNhsqhJSuzs60fJbpqtb8P8IJAmdUgeHq1vh06Ro7BOgi5pNkspEZpDLfW+pN+fdu9W&#10;lDjPdM0UaFHSk3D0dvP2zbo3hcihBVULSxBEu6I3JW29N0WSON6KjrkZGKEx2IDtmEfX7pPash7R&#10;O5XkaXqV9GBrY4EL5/Dv/Rikm4jfNIL7r03jhCeqpNibj6eNZxXOZLNmxd4y00o+tcH+oYuOSY1F&#10;z1D3zDNysPIVVCe5BQeNn3HoEmgayUWcAafJ0r+meWyZEXEWJMeZM03u/8HyL8dH880SP7yHARcY&#10;h3DmAfgPRzRsW6b34s5a6FvBaiycBcqS3rhiuhqodoULIFX/GWpcMjt4iEBDY7vACs5JEB0XcDqT&#10;LgZPeCh5tZjPVxjiGMvSLJ9f57EGK56vG+v8RwEdCUZJLW41wrPjg/OhHVY8p4RqDpSsd1Kp6Nh9&#10;tVWWHBkqYBe/Cf2PNKVJX9KbZb6MyBrC/SiOTnpUqJJdSVdp+EbNBDo+6DqmeCbVaGMnSk/8BEpG&#10;cvxQDUTWJY2DBboqqE9ImIVRkPiA0GjB/qKkRzGW1P08MCsoUZ80kn6TLRZBvdFZLK9zdOxlpLqM&#10;MM0RqqSektHc+qj4QIeGO1xOIyNtL51MLaPIIpvTgwgqvvRj1suz3fwGAAD//wMAUEsDBBQABgAI&#10;AAAAIQAnSP2d2wAAAAYBAAAPAAAAZHJzL2Rvd25yZXYueG1sTI9BT4NAFITvJv6HzTPxYuxStNBS&#10;lkZNNF5b+wMe8ApE9i1ht4X+e58nPU5mMvNNvpttry40+s6xgeUiAkVcubrjxsDx6/1xDcoH5Bp7&#10;x2TgSh52xe1NjlntJt7T5RAaJSXsMzTQhjBkWvuqJYt+4QZi8U5utBhEjo2uR5yk3PY6jqJEW+xY&#10;Floc6K2l6vtwtgZOn9PDajOVH+GY7p+TV+zS0l2Nub+bX7agAs3hLwy/+IIOhTCV7sy1V70BORIM&#10;xE+gxIxXa/lRSipZpqCLXP/HL34AAAD//wMAUEsBAi0AFAAGAAgAAAAhALaDOJL+AAAA4QEAABMA&#10;AAAAAAAAAAAAAAAAAAAAAFtDb250ZW50X1R5cGVzXS54bWxQSwECLQAUAAYACAAAACEAOP0h/9YA&#10;AACUAQAACwAAAAAAAAAAAAAAAAAvAQAAX3JlbHMvLnJlbHNQSwECLQAUAAYACAAAACEAvREFvREC&#10;AAD+AwAADgAAAAAAAAAAAAAAAAAuAgAAZHJzL2Uyb0RvYy54bWxQSwECLQAUAAYACAAAACEAJ0j9&#10;ndsAAAAGAQAADwAAAAAAAAAAAAAAAABrBAAAZHJzL2Rvd25yZXYueG1sUEsFBgAAAAAEAAQA8wAA&#10;AHMFAAAAAA==&#10;" stroked="f">
                <v:textbox>
                  <w:txbxContent>
                    <w:p w14:paraId="15536FB5" w14:textId="77777777" w:rsidR="000F2BF3" w:rsidRPr="00E31B0A" w:rsidRDefault="000F2BF3" w:rsidP="00D36599">
                      <w:pPr>
                        <w:jc w:val="center"/>
                        <w:rPr>
                          <w:rFonts w:ascii="Arial" w:hAnsi="Arial" w:cs="Arial"/>
                          <w:b/>
                          <w:color w:val="0070C0"/>
                        </w:rPr>
                      </w:pPr>
                      <w:r w:rsidRPr="00E31B0A">
                        <w:rPr>
                          <w:rFonts w:ascii="Arial" w:hAnsi="Arial" w:cs="Arial"/>
                          <w:b/>
                          <w:color w:val="0070C0"/>
                        </w:rPr>
                        <w:t>A</w:t>
                      </w:r>
                    </w:p>
                    <w:p w14:paraId="3CF126AE" w14:textId="77777777" w:rsidR="000F2BF3" w:rsidRPr="00E31B0A" w:rsidRDefault="000F2BF3" w:rsidP="00D36599">
                      <w:pPr>
                        <w:jc w:val="center"/>
                        <w:rPr>
                          <w:rFonts w:ascii="Arial" w:hAnsi="Arial" w:cs="Arial"/>
                          <w:color w:val="0070C0"/>
                        </w:rPr>
                      </w:pPr>
                    </w:p>
                    <w:p w14:paraId="0A65B655" w14:textId="5E4CB540" w:rsidR="000F2BF3" w:rsidRPr="00E31B0A" w:rsidRDefault="000F2BF3" w:rsidP="00D36599">
                      <w:pPr>
                        <w:jc w:val="center"/>
                        <w:rPr>
                          <w:rFonts w:ascii="Arial" w:hAnsi="Arial" w:cs="Arial"/>
                          <w:color w:val="0070C0"/>
                        </w:rPr>
                      </w:pPr>
                      <w:r w:rsidRPr="00E31B0A">
                        <w:rPr>
                          <w:rFonts w:ascii="Arial" w:hAnsi="Arial" w:cs="Arial"/>
                          <w:color w:val="0070C0"/>
                        </w:rPr>
                        <w:t>Adjusted</w:t>
                      </w:r>
                      <w:r w:rsidR="00B2302A">
                        <w:rPr>
                          <w:rFonts w:ascii="Arial" w:hAnsi="Arial" w:cs="Arial"/>
                          <w:color w:val="0070C0"/>
                        </w:rPr>
                        <w:t>/</w:t>
                      </w:r>
                      <w:r w:rsidR="001066B3">
                        <w:rPr>
                          <w:rFonts w:ascii="Arial" w:hAnsi="Arial" w:cs="Arial"/>
                          <w:color w:val="0070C0"/>
                        </w:rPr>
                        <w:t>balancing</w:t>
                      </w:r>
                      <w:r w:rsidRPr="00E31B0A">
                        <w:rPr>
                          <w:rFonts w:ascii="Arial" w:hAnsi="Arial" w:cs="Arial"/>
                          <w:color w:val="0070C0"/>
                        </w:rPr>
                        <w:t xml:space="preserve"> payment from</w:t>
                      </w:r>
                    </w:p>
                    <w:p w14:paraId="7B109B8A" w14:textId="02C93521" w:rsidR="000F2BF3" w:rsidRPr="00E31B0A" w:rsidRDefault="00B2302A" w:rsidP="00D36599">
                      <w:pPr>
                        <w:jc w:val="center"/>
                        <w:rPr>
                          <w:rFonts w:ascii="Arial" w:hAnsi="Arial" w:cs="Arial"/>
                          <w:color w:val="0070C0"/>
                        </w:rPr>
                      </w:pPr>
                      <w:r>
                        <w:rPr>
                          <w:rFonts w:ascii="Arial" w:hAnsi="Arial" w:cs="Arial"/>
                          <w:color w:val="0070C0"/>
                        </w:rPr>
                        <w:t>l</w:t>
                      </w:r>
                      <w:r w:rsidR="000F2BF3" w:rsidRPr="00E31B0A">
                        <w:rPr>
                          <w:rFonts w:ascii="Arial" w:hAnsi="Arial" w:cs="Arial"/>
                          <w:color w:val="0070C0"/>
                        </w:rPr>
                        <w:t>ast term</w:t>
                      </w:r>
                    </w:p>
                  </w:txbxContent>
                </v:textbox>
                <w10:wrap type="square" anchorx="margin"/>
              </v:shape>
            </w:pict>
          </mc:Fallback>
        </mc:AlternateContent>
      </w:r>
      <w:r w:rsidR="00D36599" w:rsidRPr="00D278C4">
        <w:rPr>
          <w:rFonts w:ascii="Arial" w:hAnsi="Arial" w:cs="Arial"/>
          <w:noProof/>
          <w:sz w:val="22"/>
          <w:szCs w:val="22"/>
          <w:highlight w:val="yellow"/>
        </w:rPr>
        <mc:AlternateContent>
          <mc:Choice Requires="wps">
            <w:drawing>
              <wp:anchor distT="45720" distB="45720" distL="114300" distR="114300" simplePos="0" relativeHeight="251664896" behindDoc="0" locked="0" layoutInCell="1" allowOverlap="1" wp14:anchorId="08900F3A" wp14:editId="19A4D5FA">
                <wp:simplePos x="0" y="0"/>
                <wp:positionH relativeFrom="margin">
                  <wp:posOffset>1833880</wp:posOffset>
                </wp:positionH>
                <wp:positionV relativeFrom="paragraph">
                  <wp:posOffset>107859</wp:posOffset>
                </wp:positionV>
                <wp:extent cx="706755" cy="75057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750570"/>
                        </a:xfrm>
                        <a:prstGeom prst="rect">
                          <a:avLst/>
                        </a:prstGeom>
                        <a:solidFill>
                          <a:srgbClr val="FFFFFF"/>
                        </a:solidFill>
                        <a:ln w="9525">
                          <a:noFill/>
                          <a:miter lim="800000"/>
                          <a:headEnd/>
                          <a:tailEnd/>
                        </a:ln>
                      </wps:spPr>
                      <wps:txbx>
                        <w:txbxContent>
                          <w:p w14:paraId="7C3B4E3A" w14:textId="77777777" w:rsidR="000F2BF3" w:rsidRDefault="000F2BF3" w:rsidP="00D36599">
                            <w:pPr>
                              <w:rPr>
                                <w:rFonts w:ascii="Arial" w:hAnsi="Arial" w:cs="Arial"/>
                              </w:rPr>
                            </w:pPr>
                          </w:p>
                          <w:p w14:paraId="0A34FECF" w14:textId="565B2344" w:rsidR="000F2BF3" w:rsidRPr="00E31B0A" w:rsidRDefault="00B2302A" w:rsidP="00D36599">
                            <w:pPr>
                              <w:jc w:val="center"/>
                              <w:rPr>
                                <w:rFonts w:ascii="Arial" w:hAnsi="Arial" w:cs="Arial"/>
                                <w:b/>
                                <w:color w:val="0070C0"/>
                              </w:rPr>
                            </w:pPr>
                            <w:r>
                              <w:rPr>
                                <w:rFonts w:ascii="Arial" w:hAnsi="Arial" w:cs="Arial"/>
                                <w:b/>
                                <w:color w:val="0070C0"/>
                              </w:rPr>
                              <w:t>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00F3A" id="_x0000_s1029" type="#_x0000_t202" style="position:absolute;left:0;text-align:left;margin-left:144.4pt;margin-top:8.5pt;width:55.65pt;height:59.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pjEQIAAPwDAAAOAAAAZHJzL2Uyb0RvYy54bWysU9tu2zAMfR+wfxD0vtjJ4qY14hRdugwD&#10;ugvQ7QMUWY6FyaJGKbGzry8lp2nQvQ3TgyCK5BF5eLS8HTrDDgq9Blvx6STnTFkJtba7iv/8sXl3&#10;zZkPwtbCgFUVPyrPb1dv3yx7V6oZtGBqhYxArC97V/E2BFdmmZet6oSfgFOWnA1gJwKZuMtqFD2h&#10;dyab5flV1gPWDkEq7+n2fnTyVcJvGiXDt6bxKjBTcaotpB3Tvo17tlqKcofCtVqeyhD/UEUntKVH&#10;z1D3Igi2R/0XVKclgocmTCR0GTSNlir1QN1M81fdPLbCqdQLkePdmSb//2Dl18Oj+44sDB9goAGm&#10;Jrx7APnLMwvrVtidukOEvlWipoenkbKsd748pUaqfekjyLb/AjUNWewDJKChwS6yQn0yQqcBHM+k&#10;qyEwSZeL/GpRFJxJci2KvFikoWSifE526MMnBR2Lh4ojzTSBi8ODD7EYUT6HxLc8GF1vtDHJwN12&#10;bZAdBM1/k1aq/1WYsayv+E0xKxKyhZifpNHpQPo0uqv4dR7XqJhIxkdbp5AgtBnPVImxJ3YiISM1&#10;YdgOTNcVfx9zI1lbqI9EF8IoR/o+dGgB/3DWkxQr7n/vBSrOzGdLlN9M5/Oo3WTMi8WMDLz0bC89&#10;wkqCqnjgbDyuQ9J7pMPCHY2m0Ym2l0pOJZPEEpun7xA1fGmnqJdPu3oCAAD//wMAUEsDBBQABgAI&#10;AAAAIQDYRREe3gAAAAoBAAAPAAAAZHJzL2Rvd25yZXYueG1sTI/BTsMwEETvSPyDtUhcELUb2iaE&#10;OBUggbi29AOceJtExOsodpv071lO9Lgzo9k3xXZ2vTjjGDpPGpYLBQKp9rajRsPh++MxAxGiIWt6&#10;T6jhggG25e1NYXLrJ9rheR8bwSUUcqOhjXHIpQx1i86EhR+Q2Dv60ZnI59hIO5qJy10vE6U20pmO&#10;+ENrBnxvsf7Zn5yG49f0sH6eqs94SHerzZvp0spftL6/m19fQESc438Y/vAZHUpmqvyJbBC9hiTL&#10;GD2ykfImDqyUWoKoWHhaJyDLQl5PKH8BAAD//wMAUEsBAi0AFAAGAAgAAAAhALaDOJL+AAAA4QEA&#10;ABMAAAAAAAAAAAAAAAAAAAAAAFtDb250ZW50X1R5cGVzXS54bWxQSwECLQAUAAYACAAAACEAOP0h&#10;/9YAAACUAQAACwAAAAAAAAAAAAAAAAAvAQAAX3JlbHMvLnJlbHNQSwECLQAUAAYACAAAACEALwka&#10;YxECAAD8AwAADgAAAAAAAAAAAAAAAAAuAgAAZHJzL2Uyb0RvYy54bWxQSwECLQAUAAYACAAAACEA&#10;2EURHt4AAAAKAQAADwAAAAAAAAAAAAAAAABrBAAAZHJzL2Rvd25yZXYueG1sUEsFBgAAAAAEAAQA&#10;8wAAAHYFAAAAAA==&#10;" stroked="f">
                <v:textbox>
                  <w:txbxContent>
                    <w:p w14:paraId="7C3B4E3A" w14:textId="77777777" w:rsidR="000F2BF3" w:rsidRDefault="000F2BF3" w:rsidP="00D36599">
                      <w:pPr>
                        <w:rPr>
                          <w:rFonts w:ascii="Arial" w:hAnsi="Arial" w:cs="Arial"/>
                        </w:rPr>
                      </w:pPr>
                    </w:p>
                    <w:p w14:paraId="0A34FECF" w14:textId="565B2344" w:rsidR="000F2BF3" w:rsidRPr="00E31B0A" w:rsidRDefault="00B2302A" w:rsidP="00D36599">
                      <w:pPr>
                        <w:jc w:val="center"/>
                        <w:rPr>
                          <w:rFonts w:ascii="Arial" w:hAnsi="Arial" w:cs="Arial"/>
                          <w:b/>
                          <w:color w:val="0070C0"/>
                        </w:rPr>
                      </w:pPr>
                      <w:r>
                        <w:rPr>
                          <w:rFonts w:ascii="Arial" w:hAnsi="Arial" w:cs="Arial"/>
                          <w:b/>
                          <w:color w:val="0070C0"/>
                        </w:rPr>
                        <w:t>PLUS</w:t>
                      </w:r>
                    </w:p>
                  </w:txbxContent>
                </v:textbox>
                <w10:wrap type="square" anchorx="margin"/>
              </v:shape>
            </w:pict>
          </mc:Fallback>
        </mc:AlternateContent>
      </w:r>
    </w:p>
    <w:p w14:paraId="509047D0" w14:textId="77777777" w:rsidR="00D472A5" w:rsidRPr="00D278C4" w:rsidRDefault="00D472A5" w:rsidP="6E9936BC">
      <w:pPr>
        <w:jc w:val="center"/>
        <w:rPr>
          <w:rFonts w:ascii="Arial" w:eastAsia="Arial" w:hAnsi="Arial" w:cs="Arial"/>
          <w:b/>
          <w:bCs/>
          <w:sz w:val="22"/>
          <w:szCs w:val="22"/>
          <w:highlight w:val="yellow"/>
        </w:rPr>
      </w:pPr>
    </w:p>
    <w:p w14:paraId="4A1FCCE1" w14:textId="77777777" w:rsidR="00D472A5" w:rsidRPr="00D278C4" w:rsidRDefault="00D472A5" w:rsidP="6E9936BC">
      <w:pPr>
        <w:rPr>
          <w:rFonts w:ascii="Arial" w:eastAsia="Arial" w:hAnsi="Arial" w:cs="Arial"/>
          <w:b/>
          <w:bCs/>
          <w:sz w:val="22"/>
          <w:szCs w:val="22"/>
          <w:highlight w:val="yellow"/>
        </w:rPr>
      </w:pPr>
    </w:p>
    <w:p w14:paraId="4103B72B" w14:textId="77777777" w:rsidR="00D472A5" w:rsidRPr="00D278C4" w:rsidRDefault="00D472A5" w:rsidP="6E9936BC">
      <w:pPr>
        <w:jc w:val="center"/>
        <w:rPr>
          <w:rFonts w:ascii="Arial" w:eastAsia="Arial" w:hAnsi="Arial" w:cs="Arial"/>
          <w:b/>
          <w:bCs/>
          <w:sz w:val="22"/>
          <w:szCs w:val="22"/>
          <w:highlight w:val="yellow"/>
        </w:rPr>
      </w:pPr>
    </w:p>
    <w:p w14:paraId="4696C7E2" w14:textId="77777777" w:rsidR="00C519BC" w:rsidRPr="00D278C4" w:rsidRDefault="00C519BC" w:rsidP="6E9936BC">
      <w:pPr>
        <w:jc w:val="center"/>
        <w:rPr>
          <w:rFonts w:ascii="Arial" w:eastAsia="Arial" w:hAnsi="Arial" w:cs="Arial"/>
          <w:b/>
          <w:bCs/>
          <w:sz w:val="22"/>
          <w:szCs w:val="22"/>
          <w:highlight w:val="yellow"/>
        </w:rPr>
      </w:pPr>
    </w:p>
    <w:p w14:paraId="217F0C16" w14:textId="77777777" w:rsidR="00E31B0A" w:rsidRPr="00D278C4" w:rsidRDefault="00E31B0A" w:rsidP="6E9936BC">
      <w:pPr>
        <w:jc w:val="center"/>
        <w:rPr>
          <w:rFonts w:ascii="Arial" w:eastAsia="Arial" w:hAnsi="Arial" w:cs="Arial"/>
          <w:b/>
          <w:bCs/>
          <w:sz w:val="22"/>
          <w:szCs w:val="22"/>
          <w:highlight w:val="yellow"/>
        </w:rPr>
      </w:pPr>
    </w:p>
    <w:p w14:paraId="21FF5972" w14:textId="77777777" w:rsidR="00E31B0A" w:rsidRPr="00D278C4" w:rsidRDefault="00E31B0A" w:rsidP="6E9936BC">
      <w:pPr>
        <w:jc w:val="center"/>
        <w:rPr>
          <w:rFonts w:ascii="Arial" w:eastAsia="Arial" w:hAnsi="Arial" w:cs="Arial"/>
          <w:b/>
          <w:bCs/>
          <w:sz w:val="22"/>
          <w:szCs w:val="22"/>
          <w:highlight w:val="yellow"/>
        </w:rPr>
      </w:pPr>
    </w:p>
    <w:p w14:paraId="2311A216" w14:textId="72B54D00" w:rsidR="001066B3" w:rsidRPr="00D278C4" w:rsidRDefault="00EA29DC" w:rsidP="6E9936BC">
      <w:pPr>
        <w:rPr>
          <w:rFonts w:ascii="Arial" w:eastAsia="Arial" w:hAnsi="Arial" w:cs="Arial"/>
          <w:i/>
          <w:iCs/>
          <w:sz w:val="22"/>
          <w:szCs w:val="22"/>
          <w:highlight w:val="yellow"/>
        </w:rPr>
      </w:pPr>
      <w:r w:rsidRPr="00D278C4">
        <w:rPr>
          <w:rFonts w:ascii="Arial" w:eastAsia="Arial" w:hAnsi="Arial" w:cs="Arial"/>
          <w:i/>
          <w:iCs/>
          <w:sz w:val="22"/>
          <w:szCs w:val="22"/>
        </w:rPr>
        <w:t>Balancing payments are</w:t>
      </w:r>
      <w:r w:rsidR="001066B3" w:rsidRPr="00D278C4">
        <w:rPr>
          <w:rFonts w:ascii="Arial" w:eastAsia="Arial" w:hAnsi="Arial" w:cs="Arial"/>
          <w:i/>
          <w:iCs/>
          <w:sz w:val="22"/>
          <w:szCs w:val="22"/>
        </w:rPr>
        <w:t xml:space="preserve"> applied to the </w:t>
      </w:r>
      <w:r w:rsidR="00B806B5" w:rsidRPr="00D278C4">
        <w:rPr>
          <w:rFonts w:ascii="Arial" w:eastAsia="Arial" w:hAnsi="Arial" w:cs="Arial"/>
          <w:i/>
          <w:iCs/>
          <w:sz w:val="22"/>
          <w:szCs w:val="22"/>
        </w:rPr>
        <w:t>3 &amp; 4-year-old</w:t>
      </w:r>
      <w:r w:rsidR="001066B3" w:rsidRPr="00D278C4">
        <w:rPr>
          <w:rFonts w:ascii="Arial" w:eastAsia="Arial" w:hAnsi="Arial" w:cs="Arial"/>
          <w:i/>
          <w:iCs/>
          <w:sz w:val="22"/>
          <w:szCs w:val="22"/>
        </w:rPr>
        <w:t xml:space="preserve"> funding </w:t>
      </w:r>
      <w:r w:rsidR="00B806B5" w:rsidRPr="00D278C4">
        <w:rPr>
          <w:rFonts w:ascii="Arial" w:eastAsia="Arial" w:hAnsi="Arial" w:cs="Arial"/>
          <w:i/>
          <w:iCs/>
          <w:sz w:val="22"/>
          <w:szCs w:val="22"/>
        </w:rPr>
        <w:t>for example</w:t>
      </w:r>
      <w:r w:rsidR="001066B3" w:rsidRPr="00D278C4">
        <w:rPr>
          <w:rFonts w:ascii="Arial" w:eastAsia="Arial" w:hAnsi="Arial" w:cs="Arial"/>
          <w:i/>
          <w:iCs/>
          <w:sz w:val="22"/>
          <w:szCs w:val="22"/>
        </w:rPr>
        <w:t xml:space="preserve"> Deprivation funding, EYPP, DAF.</w:t>
      </w:r>
      <w:r w:rsidR="007F467B" w:rsidRPr="00D278C4">
        <w:rPr>
          <w:rFonts w:ascii="Arial" w:eastAsia="Arial" w:hAnsi="Arial" w:cs="Arial"/>
          <w:i/>
          <w:iCs/>
          <w:sz w:val="22"/>
          <w:szCs w:val="22"/>
        </w:rPr>
        <w:t xml:space="preserve"> </w:t>
      </w:r>
      <w:r w:rsidR="001066B3" w:rsidRPr="00D278C4">
        <w:rPr>
          <w:rFonts w:ascii="Arial" w:eastAsia="Arial" w:hAnsi="Arial" w:cs="Arial"/>
          <w:i/>
          <w:iCs/>
          <w:sz w:val="22"/>
          <w:szCs w:val="22"/>
        </w:rPr>
        <w:t xml:space="preserve">Any </w:t>
      </w:r>
      <w:r w:rsidR="00B806B5" w:rsidRPr="00D278C4">
        <w:rPr>
          <w:rFonts w:ascii="Arial" w:eastAsia="Arial" w:hAnsi="Arial" w:cs="Arial"/>
          <w:i/>
          <w:iCs/>
          <w:sz w:val="22"/>
          <w:szCs w:val="22"/>
        </w:rPr>
        <w:t>2-year-old</w:t>
      </w:r>
      <w:r w:rsidR="001066B3" w:rsidRPr="00D278C4">
        <w:rPr>
          <w:rFonts w:ascii="Arial" w:eastAsia="Arial" w:hAnsi="Arial" w:cs="Arial"/>
          <w:i/>
          <w:iCs/>
          <w:sz w:val="22"/>
          <w:szCs w:val="22"/>
        </w:rPr>
        <w:t xml:space="preserve"> apportioned payments and </w:t>
      </w:r>
      <w:r w:rsidR="007F467B" w:rsidRPr="00D278C4">
        <w:rPr>
          <w:rFonts w:ascii="Arial" w:eastAsia="Arial" w:hAnsi="Arial" w:cs="Arial"/>
          <w:i/>
          <w:iCs/>
          <w:sz w:val="22"/>
          <w:szCs w:val="22"/>
        </w:rPr>
        <w:t>SEN</w:t>
      </w:r>
      <w:r w:rsidR="001066B3" w:rsidRPr="00D278C4">
        <w:rPr>
          <w:rFonts w:ascii="Arial" w:eastAsia="Arial" w:hAnsi="Arial" w:cs="Arial"/>
          <w:i/>
          <w:iCs/>
          <w:sz w:val="22"/>
          <w:szCs w:val="22"/>
        </w:rPr>
        <w:t xml:space="preserve"> Inclusion Funding is also added to the provider </w:t>
      </w:r>
      <w:r w:rsidR="007F467B" w:rsidRPr="00D278C4">
        <w:rPr>
          <w:rFonts w:ascii="Arial" w:eastAsia="Arial" w:hAnsi="Arial" w:cs="Arial"/>
          <w:i/>
          <w:iCs/>
          <w:sz w:val="22"/>
          <w:szCs w:val="22"/>
        </w:rPr>
        <w:t xml:space="preserve">balancing </w:t>
      </w:r>
      <w:r w:rsidR="001066B3" w:rsidRPr="00D278C4">
        <w:rPr>
          <w:rFonts w:ascii="Arial" w:eastAsia="Arial" w:hAnsi="Arial" w:cs="Arial"/>
          <w:i/>
          <w:iCs/>
          <w:sz w:val="22"/>
          <w:szCs w:val="22"/>
        </w:rPr>
        <w:t xml:space="preserve">payment. </w:t>
      </w:r>
    </w:p>
    <w:p w14:paraId="5C173FC2" w14:textId="77777777" w:rsidR="00E31B0A" w:rsidRPr="00D278C4" w:rsidRDefault="00E31B0A" w:rsidP="6E9936BC">
      <w:pPr>
        <w:rPr>
          <w:rFonts w:ascii="Arial" w:eastAsia="Arial" w:hAnsi="Arial" w:cs="Arial"/>
          <w:b/>
          <w:bCs/>
          <w:sz w:val="22"/>
          <w:szCs w:val="22"/>
          <w:highlight w:val="yellow"/>
        </w:rPr>
      </w:pPr>
    </w:p>
    <w:p w14:paraId="02F5CB0C" w14:textId="0F28AC26" w:rsidR="00BA3657" w:rsidRPr="00D278C4" w:rsidRDefault="00BA3657" w:rsidP="6E9936BC">
      <w:pPr>
        <w:rPr>
          <w:rFonts w:ascii="Arial" w:eastAsia="Arial" w:hAnsi="Arial" w:cs="Arial"/>
          <w:sz w:val="22"/>
          <w:szCs w:val="22"/>
        </w:rPr>
      </w:pPr>
      <w:r w:rsidRPr="00D278C4">
        <w:rPr>
          <w:rFonts w:ascii="Arial" w:eastAsia="Arial" w:hAnsi="Arial" w:cs="Arial"/>
          <w:sz w:val="22"/>
          <w:szCs w:val="22"/>
        </w:rPr>
        <w:t>Th</w:t>
      </w:r>
      <w:r w:rsidR="007F467B" w:rsidRPr="00D278C4">
        <w:rPr>
          <w:rFonts w:ascii="Arial" w:eastAsia="Arial" w:hAnsi="Arial" w:cs="Arial"/>
          <w:sz w:val="22"/>
          <w:szCs w:val="22"/>
        </w:rPr>
        <w:t>is</w:t>
      </w:r>
      <w:r w:rsidRPr="00D278C4">
        <w:rPr>
          <w:rFonts w:ascii="Arial" w:eastAsia="Arial" w:hAnsi="Arial" w:cs="Arial"/>
          <w:sz w:val="22"/>
          <w:szCs w:val="22"/>
        </w:rPr>
        <w:t xml:space="preserve"> cycle continues each term</w:t>
      </w:r>
      <w:r w:rsidR="007F467B" w:rsidRPr="00D278C4">
        <w:rPr>
          <w:rFonts w:ascii="Arial" w:eastAsia="Arial" w:hAnsi="Arial" w:cs="Arial"/>
          <w:sz w:val="22"/>
          <w:szCs w:val="22"/>
        </w:rPr>
        <w:t>.</w:t>
      </w:r>
    </w:p>
    <w:p w14:paraId="2A7B4F79" w14:textId="77777777" w:rsidR="00E31B0A" w:rsidRPr="00D278C4" w:rsidRDefault="00E31B0A" w:rsidP="6E9936BC">
      <w:pPr>
        <w:rPr>
          <w:rFonts w:ascii="Arial" w:eastAsia="Arial" w:hAnsi="Arial" w:cs="Arial"/>
          <w:b/>
          <w:bCs/>
          <w:sz w:val="22"/>
          <w:szCs w:val="22"/>
          <w:highlight w:val="yellow"/>
        </w:rPr>
      </w:pPr>
    </w:p>
    <w:p w14:paraId="57A48CB4" w14:textId="77777777" w:rsidR="00BA3657" w:rsidRPr="00D278C4" w:rsidRDefault="00BA3657" w:rsidP="6E9936BC">
      <w:pPr>
        <w:rPr>
          <w:rFonts w:ascii="Arial" w:eastAsia="Arial" w:hAnsi="Arial" w:cs="Arial"/>
          <w:b/>
          <w:bCs/>
          <w:sz w:val="22"/>
          <w:szCs w:val="22"/>
        </w:rPr>
      </w:pPr>
      <w:r w:rsidRPr="00D278C4">
        <w:rPr>
          <w:rFonts w:ascii="Arial" w:eastAsia="Arial" w:hAnsi="Arial" w:cs="Arial"/>
          <w:b/>
          <w:bCs/>
          <w:sz w:val="22"/>
          <w:szCs w:val="22"/>
        </w:rPr>
        <w:t>Remittances</w:t>
      </w:r>
    </w:p>
    <w:p w14:paraId="5EB6CBA0" w14:textId="77777777" w:rsidR="00320B76" w:rsidRPr="00D278C4" w:rsidRDefault="00320B76" w:rsidP="6E9936BC">
      <w:pPr>
        <w:rPr>
          <w:rFonts w:ascii="Arial" w:eastAsia="Arial" w:hAnsi="Arial" w:cs="Arial"/>
          <w:sz w:val="22"/>
          <w:szCs w:val="22"/>
        </w:rPr>
      </w:pPr>
      <w:r w:rsidRPr="00D278C4">
        <w:rPr>
          <w:rFonts w:ascii="Arial" w:eastAsia="Arial" w:hAnsi="Arial" w:cs="Arial"/>
          <w:sz w:val="22"/>
          <w:szCs w:val="22"/>
        </w:rPr>
        <w:t xml:space="preserve">You should have an </w:t>
      </w:r>
      <w:r w:rsidR="00C934DA" w:rsidRPr="00D278C4">
        <w:rPr>
          <w:rFonts w:ascii="Arial" w:eastAsia="Arial" w:hAnsi="Arial" w:cs="Arial"/>
          <w:sz w:val="22"/>
          <w:szCs w:val="22"/>
        </w:rPr>
        <w:t xml:space="preserve">online </w:t>
      </w:r>
      <w:r w:rsidRPr="00D278C4">
        <w:rPr>
          <w:rFonts w:ascii="Arial" w:eastAsia="Arial" w:hAnsi="Arial" w:cs="Arial"/>
          <w:sz w:val="22"/>
          <w:szCs w:val="22"/>
        </w:rPr>
        <w:t xml:space="preserve">account with Hampshire. </w:t>
      </w:r>
      <w:r w:rsidR="001C51A4" w:rsidRPr="00D278C4">
        <w:rPr>
          <w:rFonts w:ascii="Arial" w:eastAsia="Arial" w:hAnsi="Arial" w:cs="Arial"/>
          <w:sz w:val="22"/>
          <w:szCs w:val="22"/>
        </w:rPr>
        <w:t xml:space="preserve">Within </w:t>
      </w:r>
      <w:r w:rsidRPr="00D278C4">
        <w:rPr>
          <w:rFonts w:ascii="Arial" w:eastAsia="Arial" w:hAnsi="Arial" w:cs="Arial"/>
          <w:sz w:val="22"/>
          <w:szCs w:val="22"/>
        </w:rPr>
        <w:t>the account you can amend your details and view remittances.</w:t>
      </w:r>
    </w:p>
    <w:p w14:paraId="25AEAB18" w14:textId="43A81CEC" w:rsidR="00320B76" w:rsidRPr="00D278C4" w:rsidRDefault="00320B76" w:rsidP="6E9936BC">
      <w:pPr>
        <w:rPr>
          <w:rFonts w:ascii="Arial" w:eastAsia="Arial" w:hAnsi="Arial" w:cs="Arial"/>
          <w:b/>
          <w:bCs/>
          <w:sz w:val="22"/>
          <w:szCs w:val="22"/>
        </w:rPr>
      </w:pPr>
      <w:r w:rsidRPr="00D278C4">
        <w:rPr>
          <w:rFonts w:ascii="Arial" w:eastAsia="Arial" w:hAnsi="Arial" w:cs="Arial"/>
          <w:sz w:val="22"/>
          <w:szCs w:val="22"/>
        </w:rPr>
        <w:t xml:space="preserve">If you do not have an account, or you have any log-in issues or </w:t>
      </w:r>
      <w:r w:rsidR="00F03557" w:rsidRPr="00D278C4">
        <w:rPr>
          <w:rFonts w:ascii="Arial" w:eastAsia="Arial" w:hAnsi="Arial" w:cs="Arial"/>
          <w:sz w:val="22"/>
          <w:szCs w:val="22"/>
        </w:rPr>
        <w:t>cannot</w:t>
      </w:r>
      <w:r w:rsidRPr="00D278C4">
        <w:rPr>
          <w:rFonts w:ascii="Arial" w:eastAsia="Arial" w:hAnsi="Arial" w:cs="Arial"/>
          <w:sz w:val="22"/>
          <w:szCs w:val="22"/>
        </w:rPr>
        <w:t xml:space="preserve"> view remittances, please </w:t>
      </w:r>
      <w:r w:rsidR="001C51A4" w:rsidRPr="00D278C4">
        <w:rPr>
          <w:rFonts w:ascii="Arial" w:eastAsia="Arial" w:hAnsi="Arial" w:cs="Arial"/>
          <w:sz w:val="22"/>
          <w:szCs w:val="22"/>
        </w:rPr>
        <w:t>contact</w:t>
      </w:r>
      <w:r w:rsidRPr="00D278C4">
        <w:rPr>
          <w:rFonts w:ascii="Arial" w:eastAsia="Arial" w:hAnsi="Arial" w:cs="Arial"/>
          <w:sz w:val="22"/>
          <w:szCs w:val="22"/>
        </w:rPr>
        <w:t xml:space="preserve"> Hampshire direct</w:t>
      </w:r>
      <w:r w:rsidR="00C934DA" w:rsidRPr="00D278C4">
        <w:rPr>
          <w:rFonts w:ascii="Arial" w:eastAsia="Arial" w:hAnsi="Arial" w:cs="Arial"/>
          <w:sz w:val="22"/>
          <w:szCs w:val="22"/>
        </w:rPr>
        <w:t>ly</w:t>
      </w:r>
      <w:r w:rsidRPr="00D278C4">
        <w:rPr>
          <w:rFonts w:ascii="Arial" w:eastAsia="Arial" w:hAnsi="Arial" w:cs="Arial"/>
          <w:sz w:val="22"/>
          <w:szCs w:val="22"/>
        </w:rPr>
        <w:t xml:space="preserve"> on </w:t>
      </w:r>
      <w:r w:rsidRPr="00D278C4">
        <w:rPr>
          <w:rFonts w:ascii="Arial" w:eastAsia="Arial" w:hAnsi="Arial" w:cs="Arial"/>
          <w:b/>
          <w:bCs/>
          <w:sz w:val="22"/>
          <w:szCs w:val="22"/>
        </w:rPr>
        <w:t>0300 555 0223</w:t>
      </w:r>
      <w:r w:rsidR="009D528A" w:rsidRPr="00D278C4">
        <w:rPr>
          <w:rFonts w:ascii="Arial" w:eastAsia="Arial" w:hAnsi="Arial" w:cs="Arial"/>
          <w:b/>
          <w:bCs/>
          <w:sz w:val="22"/>
          <w:szCs w:val="22"/>
        </w:rPr>
        <w:t>.</w:t>
      </w:r>
    </w:p>
    <w:p w14:paraId="38E675C3" w14:textId="77777777" w:rsidR="00320B76" w:rsidRPr="00D278C4" w:rsidRDefault="00320B76" w:rsidP="6E9936BC">
      <w:pPr>
        <w:rPr>
          <w:rFonts w:ascii="Arial" w:eastAsia="Arial" w:hAnsi="Arial" w:cs="Arial"/>
          <w:b/>
          <w:bCs/>
          <w:sz w:val="22"/>
          <w:szCs w:val="22"/>
        </w:rPr>
      </w:pPr>
    </w:p>
    <w:p w14:paraId="56849DE9" w14:textId="77777777" w:rsidR="00D278C4" w:rsidRDefault="00D278C4" w:rsidP="6E9936BC">
      <w:pPr>
        <w:rPr>
          <w:rFonts w:ascii="Arial" w:eastAsia="Arial" w:hAnsi="Arial" w:cs="Arial"/>
          <w:b/>
          <w:bCs/>
          <w:sz w:val="22"/>
          <w:szCs w:val="22"/>
        </w:rPr>
      </w:pPr>
    </w:p>
    <w:p w14:paraId="0F7F52D9" w14:textId="77777777" w:rsidR="00D278C4" w:rsidRPr="00D278C4" w:rsidRDefault="00D278C4" w:rsidP="6E9936BC">
      <w:pPr>
        <w:rPr>
          <w:rFonts w:ascii="Arial" w:eastAsia="Arial" w:hAnsi="Arial" w:cs="Arial"/>
          <w:b/>
          <w:bCs/>
          <w:sz w:val="22"/>
          <w:szCs w:val="22"/>
        </w:rPr>
      </w:pPr>
    </w:p>
    <w:p w14:paraId="05AEB014" w14:textId="77777777" w:rsidR="009D528A" w:rsidRPr="00D278C4" w:rsidRDefault="009D528A" w:rsidP="6E9936BC">
      <w:pPr>
        <w:rPr>
          <w:rFonts w:ascii="Arial" w:eastAsia="Arial" w:hAnsi="Arial" w:cs="Arial"/>
          <w:b/>
          <w:bCs/>
          <w:sz w:val="22"/>
          <w:szCs w:val="22"/>
        </w:rPr>
      </w:pPr>
    </w:p>
    <w:p w14:paraId="0CC99DF3" w14:textId="77777777" w:rsidR="00DB6E55" w:rsidRPr="00D278C4" w:rsidRDefault="00DB6E55" w:rsidP="6E9936BC">
      <w:pPr>
        <w:jc w:val="center"/>
        <w:rPr>
          <w:rFonts w:ascii="Arial" w:eastAsia="Arial" w:hAnsi="Arial" w:cs="Arial"/>
          <w:b/>
          <w:bCs/>
          <w:sz w:val="22"/>
          <w:szCs w:val="22"/>
        </w:rPr>
      </w:pPr>
      <w:r w:rsidRPr="00D278C4">
        <w:rPr>
          <w:rFonts w:ascii="Arial" w:eastAsia="Arial" w:hAnsi="Arial" w:cs="Arial"/>
          <w:b/>
          <w:bCs/>
          <w:sz w:val="22"/>
          <w:szCs w:val="22"/>
        </w:rPr>
        <w:t>Appendix 1</w:t>
      </w:r>
    </w:p>
    <w:p w14:paraId="2DBD1D17" w14:textId="77777777" w:rsidR="00D472A5" w:rsidRPr="00D278C4" w:rsidRDefault="00D472A5" w:rsidP="6E9936BC">
      <w:pPr>
        <w:rPr>
          <w:rFonts w:ascii="Arial" w:eastAsia="Arial" w:hAnsi="Arial" w:cs="Arial"/>
          <w:b/>
          <w:bCs/>
          <w:sz w:val="22"/>
          <w:szCs w:val="22"/>
        </w:rPr>
      </w:pPr>
    </w:p>
    <w:p w14:paraId="4B11BC78" w14:textId="77777777" w:rsidR="00400A6D" w:rsidRPr="00D278C4" w:rsidRDefault="00400A6D" w:rsidP="6E9936BC">
      <w:pPr>
        <w:rPr>
          <w:rFonts w:ascii="Arial" w:eastAsia="Arial" w:hAnsi="Arial" w:cs="Arial"/>
          <w:b/>
          <w:bCs/>
          <w:color w:val="2F5496" w:themeColor="accent1" w:themeShade="BF"/>
          <w:sz w:val="22"/>
          <w:szCs w:val="22"/>
        </w:rPr>
      </w:pPr>
      <w:r w:rsidRPr="00D278C4">
        <w:rPr>
          <w:rFonts w:ascii="Arial" w:eastAsia="Arial" w:hAnsi="Arial" w:cs="Arial"/>
          <w:b/>
          <w:bCs/>
          <w:color w:val="2F5496" w:themeColor="accent1" w:themeShade="BF"/>
          <w:sz w:val="22"/>
          <w:szCs w:val="22"/>
        </w:rPr>
        <w:t xml:space="preserve">Letter </w:t>
      </w:r>
      <w:r w:rsidR="00E948A5" w:rsidRPr="00D278C4">
        <w:rPr>
          <w:rFonts w:ascii="Arial" w:eastAsia="Arial" w:hAnsi="Arial" w:cs="Arial"/>
          <w:b/>
          <w:bCs/>
          <w:color w:val="2F5496" w:themeColor="accent1" w:themeShade="BF"/>
          <w:sz w:val="22"/>
          <w:szCs w:val="22"/>
        </w:rPr>
        <w:t xml:space="preserve">for parents in relation to, </w:t>
      </w:r>
      <w:r w:rsidR="00220612" w:rsidRPr="00D278C4">
        <w:rPr>
          <w:rFonts w:ascii="Arial" w:eastAsia="Arial" w:hAnsi="Arial" w:cs="Arial"/>
          <w:b/>
          <w:bCs/>
          <w:color w:val="2F5496" w:themeColor="accent1" w:themeShade="BF"/>
          <w:sz w:val="22"/>
          <w:szCs w:val="22"/>
        </w:rPr>
        <w:t>Early Years Pupil Premium</w:t>
      </w:r>
      <w:r w:rsidRPr="00D278C4">
        <w:rPr>
          <w:rFonts w:ascii="Arial" w:eastAsia="Arial" w:hAnsi="Arial" w:cs="Arial"/>
          <w:b/>
          <w:bCs/>
          <w:color w:val="2F5496" w:themeColor="accent1" w:themeShade="BF"/>
          <w:sz w:val="22"/>
          <w:szCs w:val="22"/>
        </w:rPr>
        <w:t xml:space="preserve"> </w:t>
      </w:r>
    </w:p>
    <w:p w14:paraId="02781B84" w14:textId="77777777" w:rsidR="00400A6D" w:rsidRPr="00D278C4" w:rsidRDefault="00400A6D" w:rsidP="6E9936BC">
      <w:pPr>
        <w:rPr>
          <w:rFonts w:ascii="Arial" w:eastAsia="Arial" w:hAnsi="Arial" w:cs="Arial"/>
          <w:sz w:val="22"/>
          <w:szCs w:val="22"/>
        </w:rPr>
      </w:pPr>
    </w:p>
    <w:p w14:paraId="54C45B36" w14:textId="77777777" w:rsidR="00400A6D" w:rsidRPr="00D278C4" w:rsidRDefault="00400A6D" w:rsidP="6E9936BC">
      <w:pPr>
        <w:rPr>
          <w:rFonts w:ascii="Arial" w:eastAsia="Arial" w:hAnsi="Arial" w:cs="Arial"/>
          <w:sz w:val="22"/>
          <w:szCs w:val="22"/>
        </w:rPr>
      </w:pPr>
      <w:r w:rsidRPr="00D278C4">
        <w:rPr>
          <w:rFonts w:ascii="Arial" w:eastAsia="Arial" w:hAnsi="Arial" w:cs="Arial"/>
          <w:sz w:val="22"/>
          <w:szCs w:val="22"/>
        </w:rPr>
        <w:t>Dear Parent,</w:t>
      </w:r>
    </w:p>
    <w:p w14:paraId="0BEC12AB" w14:textId="77777777" w:rsidR="00400A6D" w:rsidRPr="00D278C4" w:rsidRDefault="00400A6D" w:rsidP="6E9936BC">
      <w:pPr>
        <w:rPr>
          <w:rFonts w:ascii="Arial" w:eastAsia="Arial" w:hAnsi="Arial" w:cs="Arial"/>
          <w:b/>
          <w:bCs/>
          <w:sz w:val="22"/>
          <w:szCs w:val="22"/>
          <w:u w:val="single"/>
        </w:rPr>
      </w:pPr>
    </w:p>
    <w:p w14:paraId="7A94F1C0" w14:textId="02C733AD" w:rsidR="00400A6D" w:rsidRPr="00D278C4" w:rsidRDefault="00400A6D" w:rsidP="6E9936BC">
      <w:pPr>
        <w:rPr>
          <w:rFonts w:ascii="Arial" w:eastAsia="Arial" w:hAnsi="Arial" w:cs="Arial"/>
          <w:b/>
          <w:bCs/>
          <w:sz w:val="22"/>
          <w:szCs w:val="22"/>
          <w:u w:val="single"/>
        </w:rPr>
      </w:pPr>
      <w:r w:rsidRPr="00D278C4">
        <w:rPr>
          <w:rFonts w:ascii="Arial" w:eastAsia="Arial" w:hAnsi="Arial" w:cs="Arial"/>
          <w:b/>
          <w:bCs/>
          <w:sz w:val="22"/>
          <w:szCs w:val="22"/>
          <w:u w:val="single"/>
        </w:rPr>
        <w:t>The Early Years Pupil Premium</w:t>
      </w:r>
      <w:r w:rsidR="007305F2" w:rsidRPr="00D278C4">
        <w:rPr>
          <w:rFonts w:ascii="Arial" w:eastAsia="Arial" w:hAnsi="Arial" w:cs="Arial"/>
          <w:b/>
          <w:bCs/>
          <w:sz w:val="22"/>
          <w:szCs w:val="22"/>
          <w:u w:val="single"/>
        </w:rPr>
        <w:t xml:space="preserve"> (EYPP)</w:t>
      </w:r>
    </w:p>
    <w:p w14:paraId="3F0B4577" w14:textId="77777777" w:rsidR="005E3F77" w:rsidRPr="00D278C4" w:rsidRDefault="005E3F77" w:rsidP="6E9936BC">
      <w:pPr>
        <w:rPr>
          <w:rFonts w:ascii="Arial" w:eastAsia="Arial" w:hAnsi="Arial" w:cs="Arial"/>
          <w:b/>
          <w:bCs/>
          <w:sz w:val="22"/>
          <w:szCs w:val="22"/>
          <w:u w:val="single"/>
        </w:rPr>
      </w:pPr>
    </w:p>
    <w:p w14:paraId="0054BD1C" w14:textId="14DDCBA8" w:rsidR="00400A6D" w:rsidRPr="00D278C4" w:rsidRDefault="00626AB5" w:rsidP="6E9936BC">
      <w:pPr>
        <w:rPr>
          <w:rFonts w:ascii="Arial" w:eastAsia="Arial" w:hAnsi="Arial" w:cs="Arial"/>
          <w:sz w:val="22"/>
          <w:szCs w:val="22"/>
        </w:rPr>
      </w:pPr>
      <w:r w:rsidRPr="00D278C4">
        <w:rPr>
          <w:rFonts w:ascii="Arial" w:eastAsia="Arial" w:hAnsi="Arial" w:cs="Arial"/>
          <w:sz w:val="22"/>
          <w:szCs w:val="22"/>
        </w:rPr>
        <w:t>C</w:t>
      </w:r>
      <w:r w:rsidR="00400A6D" w:rsidRPr="00D278C4">
        <w:rPr>
          <w:rFonts w:ascii="Arial" w:eastAsia="Arial" w:hAnsi="Arial" w:cs="Arial"/>
          <w:sz w:val="22"/>
          <w:szCs w:val="22"/>
        </w:rPr>
        <w:t xml:space="preserve">hildcare providers </w:t>
      </w:r>
      <w:r w:rsidRPr="00D278C4">
        <w:rPr>
          <w:rFonts w:ascii="Arial" w:eastAsia="Arial" w:hAnsi="Arial" w:cs="Arial"/>
          <w:sz w:val="22"/>
          <w:szCs w:val="22"/>
        </w:rPr>
        <w:t>can</w:t>
      </w:r>
      <w:r w:rsidR="00400A6D" w:rsidRPr="00D278C4">
        <w:rPr>
          <w:rFonts w:ascii="Arial" w:eastAsia="Arial" w:hAnsi="Arial" w:cs="Arial"/>
          <w:sz w:val="22"/>
          <w:szCs w:val="22"/>
        </w:rPr>
        <w:t xml:space="preserve"> claim funding through Early Years Pupil Premium to support children’s development, learning and care.</w:t>
      </w:r>
      <w:r w:rsidR="0065300F" w:rsidRPr="00D278C4">
        <w:rPr>
          <w:rFonts w:ascii="Arial" w:eastAsia="Arial" w:hAnsi="Arial" w:cs="Arial"/>
          <w:sz w:val="22"/>
          <w:szCs w:val="22"/>
        </w:rPr>
        <w:t xml:space="preserve"> </w:t>
      </w:r>
      <w:r w:rsidR="00400A6D" w:rsidRPr="00D278C4">
        <w:rPr>
          <w:rFonts w:ascii="Arial" w:eastAsia="Arial" w:hAnsi="Arial" w:cs="Arial"/>
          <w:sz w:val="22"/>
          <w:szCs w:val="22"/>
        </w:rPr>
        <w:t>E</w:t>
      </w:r>
      <w:r w:rsidR="007305F2" w:rsidRPr="00D278C4">
        <w:rPr>
          <w:rFonts w:ascii="Arial" w:eastAsia="Arial" w:hAnsi="Arial" w:cs="Arial"/>
          <w:sz w:val="22"/>
          <w:szCs w:val="22"/>
        </w:rPr>
        <w:t xml:space="preserve">YPP </w:t>
      </w:r>
      <w:r w:rsidR="00400A6D" w:rsidRPr="00D278C4">
        <w:rPr>
          <w:rFonts w:ascii="Arial" w:eastAsia="Arial" w:hAnsi="Arial" w:cs="Arial"/>
          <w:sz w:val="22"/>
          <w:szCs w:val="22"/>
        </w:rPr>
        <w:t xml:space="preserve">provides an extra </w:t>
      </w:r>
      <w:r w:rsidR="00D928A0" w:rsidRPr="00D278C4">
        <w:rPr>
          <w:rFonts w:ascii="Arial" w:eastAsia="Arial" w:hAnsi="Arial" w:cs="Arial"/>
          <w:sz w:val="22"/>
          <w:szCs w:val="22"/>
        </w:rPr>
        <w:t>62</w:t>
      </w:r>
      <w:r w:rsidR="00400A6D" w:rsidRPr="00D278C4">
        <w:rPr>
          <w:rFonts w:ascii="Arial" w:eastAsia="Arial" w:hAnsi="Arial" w:cs="Arial"/>
          <w:sz w:val="22"/>
          <w:szCs w:val="22"/>
        </w:rPr>
        <w:t xml:space="preserve"> pence per hour for three and </w:t>
      </w:r>
      <w:r w:rsidR="00761DB7" w:rsidRPr="00D278C4">
        <w:rPr>
          <w:rFonts w:ascii="Arial" w:eastAsia="Arial" w:hAnsi="Arial" w:cs="Arial"/>
          <w:sz w:val="22"/>
          <w:szCs w:val="22"/>
        </w:rPr>
        <w:t>four-year-old</w:t>
      </w:r>
      <w:r w:rsidR="00400A6D" w:rsidRPr="00D278C4">
        <w:rPr>
          <w:rFonts w:ascii="Arial" w:eastAsia="Arial" w:hAnsi="Arial" w:cs="Arial"/>
          <w:sz w:val="22"/>
          <w:szCs w:val="22"/>
        </w:rPr>
        <w:t xml:space="preserve"> children whose parents </w:t>
      </w:r>
      <w:r w:rsidR="00371C30" w:rsidRPr="00D278C4">
        <w:rPr>
          <w:rFonts w:ascii="Arial" w:eastAsia="Arial" w:hAnsi="Arial" w:cs="Arial"/>
          <w:sz w:val="22"/>
          <w:szCs w:val="22"/>
        </w:rPr>
        <w:t xml:space="preserve">meet the eligibility criteria. </w:t>
      </w:r>
      <w:r w:rsidR="00400A6D" w:rsidRPr="00D278C4">
        <w:rPr>
          <w:rFonts w:ascii="Arial" w:eastAsia="Arial" w:hAnsi="Arial" w:cs="Arial"/>
          <w:sz w:val="22"/>
          <w:szCs w:val="22"/>
        </w:rPr>
        <w:t xml:space="preserve">This </w:t>
      </w:r>
      <w:r w:rsidR="00371C30" w:rsidRPr="00D278C4">
        <w:rPr>
          <w:rFonts w:ascii="Arial" w:eastAsia="Arial" w:hAnsi="Arial" w:cs="Arial"/>
          <w:sz w:val="22"/>
          <w:szCs w:val="22"/>
        </w:rPr>
        <w:t xml:space="preserve">equates to additional </w:t>
      </w:r>
      <w:r w:rsidR="00400A6D" w:rsidRPr="00D278C4">
        <w:rPr>
          <w:rFonts w:ascii="Arial" w:eastAsia="Arial" w:hAnsi="Arial" w:cs="Arial"/>
          <w:sz w:val="22"/>
          <w:szCs w:val="22"/>
        </w:rPr>
        <w:t>£3</w:t>
      </w:r>
      <w:r w:rsidR="00D928A0" w:rsidRPr="00D278C4">
        <w:rPr>
          <w:rFonts w:ascii="Arial" w:eastAsia="Arial" w:hAnsi="Arial" w:cs="Arial"/>
          <w:sz w:val="22"/>
          <w:szCs w:val="22"/>
        </w:rPr>
        <w:t>53</w:t>
      </w:r>
      <w:r w:rsidR="00400A6D" w:rsidRPr="00D278C4">
        <w:rPr>
          <w:rFonts w:ascii="Arial" w:eastAsia="Arial" w:hAnsi="Arial" w:cs="Arial"/>
          <w:sz w:val="22"/>
          <w:szCs w:val="22"/>
        </w:rPr>
        <w:t xml:space="preserve"> a year </w:t>
      </w:r>
      <w:r w:rsidR="00F82E45" w:rsidRPr="00D278C4">
        <w:rPr>
          <w:rFonts w:ascii="Arial" w:eastAsia="Arial" w:hAnsi="Arial" w:cs="Arial"/>
          <w:sz w:val="22"/>
          <w:szCs w:val="22"/>
        </w:rPr>
        <w:t xml:space="preserve">paid to the childcare provider </w:t>
      </w:r>
      <w:r w:rsidR="00400A6D" w:rsidRPr="00D278C4">
        <w:rPr>
          <w:rFonts w:ascii="Arial" w:eastAsia="Arial" w:hAnsi="Arial" w:cs="Arial"/>
          <w:sz w:val="22"/>
          <w:szCs w:val="22"/>
        </w:rPr>
        <w:t xml:space="preserve">for each </w:t>
      </w:r>
      <w:r w:rsidR="00F362BE" w:rsidRPr="00D278C4">
        <w:rPr>
          <w:rFonts w:ascii="Arial" w:eastAsia="Arial" w:hAnsi="Arial" w:cs="Arial"/>
          <w:sz w:val="22"/>
          <w:szCs w:val="22"/>
        </w:rPr>
        <w:t>3</w:t>
      </w:r>
      <w:r w:rsidRPr="00D278C4">
        <w:rPr>
          <w:rFonts w:ascii="Arial" w:eastAsia="Arial" w:hAnsi="Arial" w:cs="Arial"/>
          <w:sz w:val="22"/>
          <w:szCs w:val="22"/>
        </w:rPr>
        <w:t xml:space="preserve"> &amp; 4-year-old</w:t>
      </w:r>
      <w:r w:rsidR="00371C30" w:rsidRPr="00D278C4">
        <w:rPr>
          <w:rFonts w:ascii="Arial" w:eastAsia="Arial" w:hAnsi="Arial" w:cs="Arial"/>
          <w:sz w:val="22"/>
          <w:szCs w:val="22"/>
        </w:rPr>
        <w:t xml:space="preserve"> </w:t>
      </w:r>
      <w:r w:rsidR="00400A6D" w:rsidRPr="00D278C4">
        <w:rPr>
          <w:rFonts w:ascii="Arial" w:eastAsia="Arial" w:hAnsi="Arial" w:cs="Arial"/>
          <w:sz w:val="22"/>
          <w:szCs w:val="22"/>
        </w:rPr>
        <w:t>child taking up the</w:t>
      </w:r>
      <w:r w:rsidR="00371C30" w:rsidRPr="00D278C4">
        <w:rPr>
          <w:rFonts w:ascii="Arial" w:eastAsia="Arial" w:hAnsi="Arial" w:cs="Arial"/>
          <w:sz w:val="22"/>
          <w:szCs w:val="22"/>
        </w:rPr>
        <w:t>ir full entitlement of</w:t>
      </w:r>
      <w:r w:rsidR="00400A6D" w:rsidRPr="00D278C4">
        <w:rPr>
          <w:rFonts w:ascii="Arial" w:eastAsia="Arial" w:hAnsi="Arial" w:cs="Arial"/>
          <w:sz w:val="22"/>
          <w:szCs w:val="22"/>
        </w:rPr>
        <w:t xml:space="preserve"> early education.</w:t>
      </w:r>
    </w:p>
    <w:p w14:paraId="4DE7892D" w14:textId="77777777" w:rsidR="00400A6D" w:rsidRPr="00D278C4" w:rsidRDefault="00400A6D" w:rsidP="6E9936BC">
      <w:pPr>
        <w:rPr>
          <w:rFonts w:ascii="Arial" w:eastAsia="Arial" w:hAnsi="Arial" w:cs="Arial"/>
          <w:sz w:val="22"/>
          <w:szCs w:val="22"/>
        </w:rPr>
      </w:pPr>
    </w:p>
    <w:p w14:paraId="4686716B" w14:textId="549D7593" w:rsidR="00400A6D" w:rsidRPr="00D278C4" w:rsidRDefault="00843DF9" w:rsidP="6E9936BC">
      <w:pPr>
        <w:rPr>
          <w:rFonts w:ascii="Arial" w:eastAsia="Arial" w:hAnsi="Arial" w:cs="Arial"/>
          <w:i/>
          <w:iCs/>
          <w:sz w:val="22"/>
          <w:szCs w:val="22"/>
        </w:rPr>
      </w:pPr>
      <w:r w:rsidRPr="00D278C4">
        <w:rPr>
          <w:rFonts w:ascii="Arial" w:eastAsia="Arial" w:hAnsi="Arial" w:cs="Arial"/>
          <w:sz w:val="22"/>
          <w:szCs w:val="22"/>
        </w:rPr>
        <w:t>T</w:t>
      </w:r>
      <w:r w:rsidR="00400A6D" w:rsidRPr="00D278C4">
        <w:rPr>
          <w:rFonts w:ascii="Arial" w:eastAsia="Arial" w:hAnsi="Arial" w:cs="Arial"/>
          <w:sz w:val="22"/>
          <w:szCs w:val="22"/>
        </w:rPr>
        <w:t>he</w:t>
      </w:r>
      <w:r w:rsidR="00400A6D" w:rsidRPr="00D278C4">
        <w:rPr>
          <w:rFonts w:ascii="Arial" w:eastAsia="Arial" w:hAnsi="Arial" w:cs="Arial"/>
          <w:i/>
          <w:iCs/>
          <w:sz w:val="22"/>
          <w:szCs w:val="22"/>
        </w:rPr>
        <w:t xml:space="preserve"> </w:t>
      </w:r>
      <w:r w:rsidR="00400A6D" w:rsidRPr="00D278C4">
        <w:rPr>
          <w:rFonts w:ascii="Arial" w:eastAsia="Arial" w:hAnsi="Arial" w:cs="Arial"/>
          <w:sz w:val="22"/>
          <w:szCs w:val="22"/>
        </w:rPr>
        <w:t xml:space="preserve">extra funding </w:t>
      </w:r>
      <w:r w:rsidRPr="00D278C4">
        <w:rPr>
          <w:rFonts w:ascii="Arial" w:eastAsia="Arial" w:hAnsi="Arial" w:cs="Arial"/>
          <w:sz w:val="22"/>
          <w:szCs w:val="22"/>
        </w:rPr>
        <w:t xml:space="preserve">is used </w:t>
      </w:r>
      <w:r w:rsidR="00400A6D" w:rsidRPr="00D278C4">
        <w:rPr>
          <w:rFonts w:ascii="Arial" w:eastAsia="Arial" w:hAnsi="Arial" w:cs="Arial"/>
          <w:sz w:val="22"/>
          <w:szCs w:val="22"/>
        </w:rPr>
        <w:t xml:space="preserve">to improve the quality of the early years education that we provide for your child. This could </w:t>
      </w:r>
      <w:r w:rsidR="00DE673E" w:rsidRPr="00D278C4">
        <w:rPr>
          <w:rFonts w:ascii="Arial" w:eastAsia="Arial" w:hAnsi="Arial" w:cs="Arial"/>
          <w:sz w:val="22"/>
          <w:szCs w:val="22"/>
        </w:rPr>
        <w:t>include</w:t>
      </w:r>
      <w:r w:rsidR="00400A6D" w:rsidRPr="00D278C4">
        <w:rPr>
          <w:rFonts w:ascii="Arial" w:eastAsia="Arial" w:hAnsi="Arial" w:cs="Arial"/>
          <w:sz w:val="22"/>
          <w:szCs w:val="22"/>
        </w:rPr>
        <w:t xml:space="preserve"> additional training for staff, investing in partnership working to further our expertise in working on specialised areas such as speech and language. </w:t>
      </w:r>
    </w:p>
    <w:p w14:paraId="6D768F4A" w14:textId="77777777" w:rsidR="00400A6D" w:rsidRPr="00D278C4" w:rsidRDefault="00400A6D" w:rsidP="6E9936BC">
      <w:pPr>
        <w:spacing w:line="255" w:lineRule="atLeast"/>
        <w:rPr>
          <w:rFonts w:ascii="Arial" w:eastAsia="Arial" w:hAnsi="Arial" w:cs="Arial"/>
          <w:sz w:val="22"/>
          <w:szCs w:val="22"/>
        </w:rPr>
      </w:pPr>
    </w:p>
    <w:p w14:paraId="7863FF71" w14:textId="58562200" w:rsidR="00400A6D" w:rsidRDefault="0076446E" w:rsidP="6E9936BC">
      <w:pPr>
        <w:spacing w:line="255" w:lineRule="atLeast"/>
        <w:rPr>
          <w:rFonts w:ascii="Arial" w:eastAsia="Arial" w:hAnsi="Arial" w:cs="Arial"/>
          <w:sz w:val="22"/>
          <w:szCs w:val="22"/>
        </w:rPr>
      </w:pPr>
      <w:r w:rsidRPr="00D278C4">
        <w:rPr>
          <w:rFonts w:ascii="Arial" w:eastAsia="Arial" w:hAnsi="Arial" w:cs="Arial"/>
          <w:sz w:val="22"/>
          <w:szCs w:val="22"/>
        </w:rPr>
        <w:t>W</w:t>
      </w:r>
      <w:r w:rsidR="00400A6D" w:rsidRPr="00D278C4">
        <w:rPr>
          <w:rFonts w:ascii="Arial" w:eastAsia="Arial" w:hAnsi="Arial" w:cs="Arial"/>
          <w:sz w:val="22"/>
          <w:szCs w:val="22"/>
        </w:rPr>
        <w:t xml:space="preserve">e ask that </w:t>
      </w:r>
      <w:r w:rsidR="003254FE" w:rsidRPr="00D278C4">
        <w:rPr>
          <w:rFonts w:ascii="Arial" w:eastAsia="Arial" w:hAnsi="Arial" w:cs="Arial"/>
          <w:sz w:val="22"/>
          <w:szCs w:val="22"/>
        </w:rPr>
        <w:t xml:space="preserve">if you meet the eligibility criteria for this funding, you complete the EYPP section in the </w:t>
      </w:r>
      <w:r w:rsidR="00374282" w:rsidRPr="00D278C4">
        <w:rPr>
          <w:rFonts w:ascii="Arial" w:eastAsia="Arial" w:hAnsi="Arial" w:cs="Arial"/>
          <w:sz w:val="22"/>
          <w:szCs w:val="22"/>
        </w:rPr>
        <w:t>parental declaration</w:t>
      </w:r>
      <w:r w:rsidR="00400A6D" w:rsidRPr="00D278C4">
        <w:rPr>
          <w:rFonts w:ascii="Arial" w:eastAsia="Arial" w:hAnsi="Arial" w:cs="Arial"/>
          <w:sz w:val="22"/>
          <w:szCs w:val="22"/>
        </w:rPr>
        <w:t xml:space="preserve"> form</w:t>
      </w:r>
      <w:r w:rsidR="003254FE" w:rsidRPr="00D278C4">
        <w:rPr>
          <w:rFonts w:ascii="Arial" w:eastAsia="Arial" w:hAnsi="Arial" w:cs="Arial"/>
          <w:sz w:val="22"/>
          <w:szCs w:val="22"/>
        </w:rPr>
        <w:t xml:space="preserve"> which allows</w:t>
      </w:r>
      <w:r w:rsidR="00400A6D" w:rsidRPr="00D278C4">
        <w:rPr>
          <w:rFonts w:ascii="Arial" w:eastAsia="Arial" w:hAnsi="Arial" w:cs="Arial"/>
          <w:sz w:val="22"/>
          <w:szCs w:val="22"/>
        </w:rPr>
        <w:t xml:space="preserve"> us to claim th</w:t>
      </w:r>
      <w:r w:rsidR="003254FE" w:rsidRPr="00D278C4">
        <w:rPr>
          <w:rFonts w:ascii="Arial" w:eastAsia="Arial" w:hAnsi="Arial" w:cs="Arial"/>
          <w:sz w:val="22"/>
          <w:szCs w:val="22"/>
        </w:rPr>
        <w:t xml:space="preserve">is </w:t>
      </w:r>
      <w:r w:rsidR="00DE673E" w:rsidRPr="00D278C4">
        <w:rPr>
          <w:rFonts w:ascii="Arial" w:eastAsia="Arial" w:hAnsi="Arial" w:cs="Arial"/>
          <w:sz w:val="22"/>
          <w:szCs w:val="22"/>
        </w:rPr>
        <w:t>funding.</w:t>
      </w:r>
    </w:p>
    <w:p w14:paraId="254344E1" w14:textId="77777777" w:rsidR="004D0619" w:rsidRDefault="004D0619" w:rsidP="6E9936BC">
      <w:pPr>
        <w:spacing w:line="255" w:lineRule="atLeast"/>
        <w:rPr>
          <w:rFonts w:ascii="Arial" w:eastAsia="Arial" w:hAnsi="Arial" w:cs="Arial"/>
          <w:sz w:val="22"/>
          <w:szCs w:val="22"/>
        </w:rPr>
      </w:pPr>
    </w:p>
    <w:p w14:paraId="07598154" w14:textId="77777777" w:rsidR="004D0619" w:rsidRDefault="004D0619" w:rsidP="6E9936BC">
      <w:pPr>
        <w:spacing w:line="255" w:lineRule="atLeast"/>
        <w:rPr>
          <w:rFonts w:ascii="Arial" w:eastAsia="Arial" w:hAnsi="Arial" w:cs="Arial"/>
          <w:sz w:val="22"/>
          <w:szCs w:val="22"/>
        </w:rPr>
      </w:pPr>
    </w:p>
    <w:p w14:paraId="4A65CAD8" w14:textId="77777777" w:rsidR="004D0619" w:rsidRPr="00D278C4" w:rsidRDefault="004D0619" w:rsidP="6E9936BC">
      <w:pPr>
        <w:spacing w:line="255" w:lineRule="atLeast"/>
        <w:rPr>
          <w:rFonts w:ascii="Arial" w:eastAsia="Arial" w:hAnsi="Arial" w:cs="Arial"/>
          <w:sz w:val="22"/>
          <w:szCs w:val="22"/>
        </w:rPr>
      </w:pPr>
    </w:p>
    <w:p w14:paraId="507E12EC" w14:textId="77777777" w:rsidR="003E3495" w:rsidRPr="00D278C4" w:rsidRDefault="003E3495" w:rsidP="6E9936BC">
      <w:pPr>
        <w:spacing w:line="255" w:lineRule="atLeast"/>
        <w:rPr>
          <w:rFonts w:ascii="Arial" w:eastAsia="Arial" w:hAnsi="Arial" w:cs="Arial"/>
          <w:sz w:val="22"/>
          <w:szCs w:val="22"/>
        </w:rPr>
      </w:pPr>
    </w:p>
    <w:p w14:paraId="58985041" w14:textId="6E06FFE0" w:rsidR="003E3495" w:rsidRPr="00D278C4" w:rsidRDefault="003E3495" w:rsidP="6E9936BC">
      <w:pPr>
        <w:spacing w:line="255" w:lineRule="atLeast"/>
        <w:rPr>
          <w:rFonts w:ascii="Arial" w:eastAsia="Arial" w:hAnsi="Arial" w:cs="Arial"/>
          <w:b/>
          <w:bCs/>
          <w:sz w:val="22"/>
          <w:szCs w:val="22"/>
          <w:u w:val="single"/>
        </w:rPr>
      </w:pPr>
      <w:r w:rsidRPr="00D278C4">
        <w:rPr>
          <w:rFonts w:ascii="Arial" w:eastAsia="Arial" w:hAnsi="Arial" w:cs="Arial"/>
          <w:b/>
          <w:bCs/>
          <w:sz w:val="22"/>
          <w:szCs w:val="22"/>
          <w:u w:val="single"/>
        </w:rPr>
        <w:t xml:space="preserve">Eligibility criteria </w:t>
      </w:r>
    </w:p>
    <w:p w14:paraId="1DAEA71E" w14:textId="77777777" w:rsidR="00884B79" w:rsidRPr="00D278C4" w:rsidRDefault="00884B79" w:rsidP="6E9936BC">
      <w:pPr>
        <w:spacing w:line="255" w:lineRule="atLeast"/>
        <w:rPr>
          <w:rFonts w:ascii="Arial" w:eastAsia="Arial" w:hAnsi="Arial" w:cs="Arial"/>
          <w:sz w:val="22"/>
          <w:szCs w:val="22"/>
        </w:rPr>
      </w:pPr>
    </w:p>
    <w:tbl>
      <w:tblPr>
        <w:tblStyle w:val="TableGrid"/>
        <w:tblW w:w="0" w:type="auto"/>
        <w:tblLook w:val="04A0" w:firstRow="1" w:lastRow="0" w:firstColumn="1" w:lastColumn="0" w:noHBand="0" w:noVBand="1"/>
      </w:tblPr>
      <w:tblGrid>
        <w:gridCol w:w="5240"/>
        <w:gridCol w:w="3056"/>
      </w:tblGrid>
      <w:tr w:rsidR="00C048F7" w:rsidRPr="00D278C4" w14:paraId="43364F39" w14:textId="77777777" w:rsidTr="6E9936BC">
        <w:tc>
          <w:tcPr>
            <w:tcW w:w="5240" w:type="dxa"/>
          </w:tcPr>
          <w:p w14:paraId="056018C3" w14:textId="2D2E0C5B" w:rsidR="00C048F7" w:rsidRPr="00D278C4" w:rsidRDefault="174C028A" w:rsidP="6E9936BC">
            <w:pPr>
              <w:spacing w:line="255" w:lineRule="atLeast"/>
              <w:rPr>
                <w:rFonts w:ascii="Arial" w:eastAsia="Arial" w:hAnsi="Arial" w:cs="Arial"/>
                <w:b/>
                <w:bCs/>
                <w:sz w:val="22"/>
                <w:szCs w:val="22"/>
              </w:rPr>
            </w:pPr>
            <w:r w:rsidRPr="00D278C4">
              <w:rPr>
                <w:rFonts w:ascii="Arial" w:eastAsia="Arial" w:hAnsi="Arial" w:cs="Arial"/>
                <w:b/>
                <w:bCs/>
                <w:sz w:val="22"/>
                <w:szCs w:val="22"/>
              </w:rPr>
              <w:t>Criteria A</w:t>
            </w:r>
          </w:p>
        </w:tc>
        <w:tc>
          <w:tcPr>
            <w:tcW w:w="3056" w:type="dxa"/>
          </w:tcPr>
          <w:p w14:paraId="52A29B8D" w14:textId="0C21B91D" w:rsidR="00C048F7" w:rsidRPr="00D278C4" w:rsidRDefault="174C028A" w:rsidP="6E9936BC">
            <w:pPr>
              <w:spacing w:line="255" w:lineRule="atLeast"/>
              <w:rPr>
                <w:rFonts w:ascii="Arial" w:eastAsia="Arial" w:hAnsi="Arial" w:cs="Arial"/>
                <w:b/>
                <w:bCs/>
                <w:sz w:val="22"/>
                <w:szCs w:val="22"/>
              </w:rPr>
            </w:pPr>
            <w:r w:rsidRPr="00D278C4">
              <w:rPr>
                <w:rFonts w:ascii="Arial" w:eastAsia="Arial" w:hAnsi="Arial" w:cs="Arial"/>
                <w:b/>
                <w:bCs/>
                <w:sz w:val="22"/>
                <w:szCs w:val="22"/>
              </w:rPr>
              <w:t>Criteria B</w:t>
            </w:r>
          </w:p>
        </w:tc>
      </w:tr>
      <w:tr w:rsidR="00C048F7" w:rsidRPr="00D278C4" w14:paraId="4516DA2B" w14:textId="77777777" w:rsidTr="6E9936BC">
        <w:tc>
          <w:tcPr>
            <w:tcW w:w="5240" w:type="dxa"/>
          </w:tcPr>
          <w:p w14:paraId="505D1D09"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Income Support</w:t>
            </w:r>
          </w:p>
          <w:p w14:paraId="1F2FB1C5"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lastRenderedPageBreak/>
              <w:t>income-based Jobseeker’s Allowance</w:t>
            </w:r>
          </w:p>
          <w:p w14:paraId="03C3A1B2"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income-related Employment and Support Allowance</w:t>
            </w:r>
          </w:p>
          <w:p w14:paraId="031ED5F3"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support under part six of the Immigration and Asylum Act 1999</w:t>
            </w:r>
          </w:p>
          <w:p w14:paraId="51028C2A"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the guaranteed element of State Pension Credit</w:t>
            </w:r>
          </w:p>
          <w:p w14:paraId="69C80CA3" w14:textId="25F6E1FA"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 xml:space="preserve">Child Tax Credit (provided you are not also entitled to Working Tax Credit) and have an annual gross income of no more than </w:t>
            </w:r>
            <w:r w:rsidR="00D278C4" w:rsidRPr="00D278C4">
              <w:rPr>
                <w:rFonts w:ascii="Arial" w:eastAsia="Arial" w:hAnsi="Arial" w:cs="Arial"/>
                <w:color w:val="0B0C0C"/>
                <w:sz w:val="22"/>
                <w:szCs w:val="22"/>
              </w:rPr>
              <w:t>£16,190.</w:t>
            </w:r>
          </w:p>
          <w:p w14:paraId="3A99B0D7" w14:textId="77777777"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Working Tax Credit run-on, which is paid for 4 weeks after you stop qualifying for Working Tax Credit</w:t>
            </w:r>
          </w:p>
          <w:p w14:paraId="158A148D" w14:textId="1A044A03" w:rsidR="00C048F7" w:rsidRPr="00D278C4" w:rsidRDefault="174C028A" w:rsidP="6E9936BC">
            <w:pPr>
              <w:numPr>
                <w:ilvl w:val="0"/>
                <w:numId w:val="30"/>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 xml:space="preserve">Universal Credit - your household income must be less than £7,400 a year after tax not including any benefits you </w:t>
            </w:r>
            <w:r w:rsidR="00F362BE" w:rsidRPr="00D278C4">
              <w:rPr>
                <w:rFonts w:ascii="Arial" w:eastAsia="Arial" w:hAnsi="Arial" w:cs="Arial"/>
                <w:color w:val="0B0C0C"/>
                <w:sz w:val="22"/>
                <w:szCs w:val="22"/>
              </w:rPr>
              <w:t>receive.</w:t>
            </w:r>
          </w:p>
        </w:tc>
        <w:tc>
          <w:tcPr>
            <w:tcW w:w="3056" w:type="dxa"/>
          </w:tcPr>
          <w:p w14:paraId="4025FB51" w14:textId="3AF782E7" w:rsidR="00C048F7" w:rsidRPr="00D278C4" w:rsidRDefault="174C028A" w:rsidP="6E9936BC">
            <w:pPr>
              <w:numPr>
                <w:ilvl w:val="0"/>
                <w:numId w:val="31"/>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lastRenderedPageBreak/>
              <w:t>Adoption</w:t>
            </w:r>
          </w:p>
          <w:p w14:paraId="0C27387B" w14:textId="77777777" w:rsidR="00C048F7" w:rsidRPr="00D278C4" w:rsidRDefault="174C028A" w:rsidP="6E9936BC">
            <w:pPr>
              <w:numPr>
                <w:ilvl w:val="0"/>
                <w:numId w:val="31"/>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lastRenderedPageBreak/>
              <w:t>special guardianship order</w:t>
            </w:r>
          </w:p>
          <w:p w14:paraId="57AE894B" w14:textId="77777777" w:rsidR="00C048F7" w:rsidRPr="00D278C4" w:rsidRDefault="174C028A" w:rsidP="6E9936BC">
            <w:pPr>
              <w:numPr>
                <w:ilvl w:val="0"/>
                <w:numId w:val="31"/>
              </w:numPr>
              <w:shd w:val="clear" w:color="auto" w:fill="FFFFFF" w:themeFill="background1"/>
              <w:spacing w:after="75"/>
              <w:ind w:left="1020"/>
              <w:rPr>
                <w:rFonts w:ascii="Arial" w:eastAsia="Arial" w:hAnsi="Arial" w:cs="Arial"/>
                <w:color w:val="0B0C0C"/>
                <w:sz w:val="22"/>
                <w:szCs w:val="22"/>
              </w:rPr>
            </w:pPr>
            <w:r w:rsidRPr="00D278C4">
              <w:rPr>
                <w:rFonts w:ascii="Arial" w:eastAsia="Arial" w:hAnsi="Arial" w:cs="Arial"/>
                <w:color w:val="0B0C0C"/>
                <w:sz w:val="22"/>
                <w:szCs w:val="22"/>
              </w:rPr>
              <w:t>a child arrangements order</w:t>
            </w:r>
          </w:p>
          <w:p w14:paraId="6D432CB4" w14:textId="77777777" w:rsidR="00C048F7" w:rsidRPr="00D278C4" w:rsidRDefault="00C048F7" w:rsidP="6E9936BC">
            <w:pPr>
              <w:spacing w:line="255" w:lineRule="atLeast"/>
              <w:rPr>
                <w:rFonts w:ascii="Arial" w:eastAsia="Arial" w:hAnsi="Arial" w:cs="Arial"/>
                <w:sz w:val="22"/>
                <w:szCs w:val="22"/>
              </w:rPr>
            </w:pPr>
          </w:p>
        </w:tc>
      </w:tr>
    </w:tbl>
    <w:p w14:paraId="2F4B921B" w14:textId="77777777" w:rsidR="00400A6D" w:rsidRPr="00D278C4" w:rsidRDefault="00400A6D" w:rsidP="6E9936BC">
      <w:pPr>
        <w:spacing w:line="255" w:lineRule="atLeast"/>
        <w:rPr>
          <w:rFonts w:ascii="Arial" w:eastAsia="Arial" w:hAnsi="Arial" w:cs="Arial"/>
          <w:sz w:val="22"/>
          <w:szCs w:val="22"/>
        </w:rPr>
      </w:pPr>
    </w:p>
    <w:p w14:paraId="0130D99F" w14:textId="1F920A90" w:rsidR="00400A6D" w:rsidRPr="00D278C4" w:rsidRDefault="00400A6D" w:rsidP="6E9936BC">
      <w:pPr>
        <w:spacing w:line="255" w:lineRule="atLeast"/>
        <w:rPr>
          <w:rFonts w:ascii="Arial" w:eastAsia="Arial" w:hAnsi="Arial" w:cs="Arial"/>
          <w:b/>
          <w:bCs/>
          <w:sz w:val="22"/>
          <w:szCs w:val="22"/>
        </w:rPr>
      </w:pPr>
      <w:r w:rsidRPr="00D278C4">
        <w:rPr>
          <w:rFonts w:ascii="Arial" w:eastAsia="Arial" w:hAnsi="Arial" w:cs="Arial"/>
          <w:sz w:val="22"/>
          <w:szCs w:val="22"/>
        </w:rPr>
        <w:t>If you have any questions, please</w:t>
      </w:r>
      <w:r w:rsidR="00DE673E" w:rsidRPr="00D278C4">
        <w:rPr>
          <w:rFonts w:ascii="Arial" w:eastAsia="Arial" w:hAnsi="Arial" w:cs="Arial"/>
          <w:sz w:val="22"/>
          <w:szCs w:val="22"/>
        </w:rPr>
        <w:t xml:space="preserve"> let me know.</w:t>
      </w:r>
    </w:p>
    <w:p w14:paraId="4A196AFF" w14:textId="77777777" w:rsidR="00400A6D" w:rsidRPr="00D278C4" w:rsidRDefault="00400A6D" w:rsidP="6E9936BC">
      <w:pPr>
        <w:rPr>
          <w:rFonts w:ascii="Arial" w:eastAsia="Arial" w:hAnsi="Arial" w:cs="Arial"/>
          <w:sz w:val="22"/>
          <w:szCs w:val="22"/>
        </w:rPr>
      </w:pPr>
    </w:p>
    <w:p w14:paraId="4C2AA85B" w14:textId="77777777" w:rsidR="00400A6D" w:rsidRPr="00D278C4" w:rsidRDefault="00400A6D" w:rsidP="6E9936BC">
      <w:pPr>
        <w:rPr>
          <w:rFonts w:ascii="Arial" w:eastAsia="Arial" w:hAnsi="Arial" w:cs="Arial"/>
          <w:sz w:val="22"/>
          <w:szCs w:val="22"/>
        </w:rPr>
      </w:pPr>
      <w:r w:rsidRPr="00D278C4">
        <w:rPr>
          <w:rFonts w:ascii="Arial" w:eastAsia="Arial" w:hAnsi="Arial" w:cs="Arial"/>
          <w:sz w:val="22"/>
          <w:szCs w:val="22"/>
        </w:rPr>
        <w:t>Yours faithfully,</w:t>
      </w:r>
    </w:p>
    <w:bookmarkEnd w:id="0"/>
    <w:p w14:paraId="1B8989B2" w14:textId="77777777" w:rsidR="00583247" w:rsidRPr="00D278C4" w:rsidRDefault="00583247" w:rsidP="6E9936BC">
      <w:pPr>
        <w:pStyle w:val="Default"/>
        <w:rPr>
          <w:rFonts w:eastAsia="Arial"/>
          <w:color w:val="auto"/>
          <w:sz w:val="22"/>
          <w:szCs w:val="22"/>
        </w:rPr>
      </w:pPr>
    </w:p>
    <w:p w14:paraId="067434F4" w14:textId="1D7AE142" w:rsidR="00CE3E1B" w:rsidRPr="00D278C4" w:rsidRDefault="004D0619" w:rsidP="6E9936BC">
      <w:pPr>
        <w:tabs>
          <w:tab w:val="left" w:pos="6637"/>
        </w:tabs>
        <w:rPr>
          <w:rFonts w:ascii="Arial" w:eastAsia="Arial" w:hAnsi="Arial" w:cs="Arial"/>
          <w:b/>
          <w:bCs/>
          <w:i/>
          <w:iCs/>
          <w:sz w:val="22"/>
          <w:szCs w:val="22"/>
        </w:rPr>
      </w:pPr>
      <w:r>
        <w:rPr>
          <w:rFonts w:ascii="Arial" w:eastAsia="Arial" w:hAnsi="Arial" w:cs="Arial"/>
          <w:b/>
          <w:bCs/>
          <w:i/>
          <w:iCs/>
          <w:sz w:val="22"/>
          <w:szCs w:val="22"/>
        </w:rPr>
        <w:t>Felista Aloo</w:t>
      </w:r>
    </w:p>
    <w:sectPr w:rsidR="00CE3E1B" w:rsidRPr="00D278C4">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1A85" w14:textId="77777777" w:rsidR="00624F22" w:rsidRDefault="00624F22" w:rsidP="00597E4F">
      <w:r>
        <w:separator/>
      </w:r>
    </w:p>
  </w:endnote>
  <w:endnote w:type="continuationSeparator" w:id="0">
    <w:p w14:paraId="6D46CE7D" w14:textId="77777777" w:rsidR="00624F22" w:rsidRDefault="00624F22" w:rsidP="00597E4F">
      <w:r>
        <w:continuationSeparator/>
      </w:r>
    </w:p>
  </w:endnote>
  <w:endnote w:type="continuationNotice" w:id="1">
    <w:p w14:paraId="6B77DB44" w14:textId="77777777" w:rsidR="00624F22" w:rsidRDefault="0062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13479"/>
      <w:docPartObj>
        <w:docPartGallery w:val="Page Numbers (Bottom of Page)"/>
        <w:docPartUnique/>
      </w:docPartObj>
    </w:sdtPr>
    <w:sdtEndPr>
      <w:rPr>
        <w:noProof/>
      </w:rPr>
    </w:sdtEndPr>
    <w:sdtContent>
      <w:p w14:paraId="503B26AB" w14:textId="77777777" w:rsidR="000F2BF3" w:rsidRDefault="000F2BF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8475F7E" w14:textId="77777777" w:rsidR="000F2BF3" w:rsidRDefault="000F2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7EA5" w14:textId="77777777" w:rsidR="00624F22" w:rsidRDefault="00624F22" w:rsidP="00597E4F">
      <w:r>
        <w:separator/>
      </w:r>
    </w:p>
  </w:footnote>
  <w:footnote w:type="continuationSeparator" w:id="0">
    <w:p w14:paraId="27590A78" w14:textId="77777777" w:rsidR="00624F22" w:rsidRDefault="00624F22" w:rsidP="00597E4F">
      <w:r>
        <w:continuationSeparator/>
      </w:r>
    </w:p>
  </w:footnote>
  <w:footnote w:type="continuationNotice" w:id="1">
    <w:p w14:paraId="1CC736B4" w14:textId="77777777" w:rsidR="00624F22" w:rsidRDefault="00624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EB"/>
    <w:multiLevelType w:val="hybridMultilevel"/>
    <w:tmpl w:val="A5A4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E53E4"/>
    <w:multiLevelType w:val="hybridMultilevel"/>
    <w:tmpl w:val="3CAE7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B7118D"/>
    <w:multiLevelType w:val="hybridMultilevel"/>
    <w:tmpl w:val="07DA83DE"/>
    <w:lvl w:ilvl="0" w:tplc="E9EED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C5DFA"/>
    <w:multiLevelType w:val="hybridMultilevel"/>
    <w:tmpl w:val="A5A4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471FD"/>
    <w:multiLevelType w:val="hybridMultilevel"/>
    <w:tmpl w:val="A22CFCE4"/>
    <w:lvl w:ilvl="0" w:tplc="724A1B62">
      <w:start w:val="1"/>
      <w:numFmt w:val="bullet"/>
      <w:lvlText w:val=""/>
      <w:lvlJc w:val="left"/>
      <w:pPr>
        <w:ind w:left="720" w:hanging="360"/>
      </w:pPr>
      <w:rPr>
        <w:rFonts w:ascii="Symbol" w:hAnsi="Symbol" w:hint="default"/>
      </w:rPr>
    </w:lvl>
    <w:lvl w:ilvl="1" w:tplc="BD7CF2AE">
      <w:start w:val="1"/>
      <w:numFmt w:val="bullet"/>
      <w:lvlText w:val="o"/>
      <w:lvlJc w:val="left"/>
      <w:pPr>
        <w:ind w:left="1440" w:hanging="360"/>
      </w:pPr>
      <w:rPr>
        <w:rFonts w:ascii="Courier New" w:hAnsi="Courier New" w:hint="default"/>
      </w:rPr>
    </w:lvl>
    <w:lvl w:ilvl="2" w:tplc="9C9ECADC">
      <w:start w:val="1"/>
      <w:numFmt w:val="bullet"/>
      <w:lvlText w:val=""/>
      <w:lvlJc w:val="left"/>
      <w:pPr>
        <w:ind w:left="2160" w:hanging="360"/>
      </w:pPr>
      <w:rPr>
        <w:rFonts w:ascii="Wingdings" w:hAnsi="Wingdings" w:hint="default"/>
      </w:rPr>
    </w:lvl>
    <w:lvl w:ilvl="3" w:tplc="D9CAB75A">
      <w:start w:val="1"/>
      <w:numFmt w:val="bullet"/>
      <w:lvlText w:val=""/>
      <w:lvlJc w:val="left"/>
      <w:pPr>
        <w:ind w:left="2880" w:hanging="360"/>
      </w:pPr>
      <w:rPr>
        <w:rFonts w:ascii="Symbol" w:hAnsi="Symbol" w:hint="default"/>
      </w:rPr>
    </w:lvl>
    <w:lvl w:ilvl="4" w:tplc="A6B27AA6">
      <w:start w:val="1"/>
      <w:numFmt w:val="bullet"/>
      <w:lvlText w:val="o"/>
      <w:lvlJc w:val="left"/>
      <w:pPr>
        <w:ind w:left="3600" w:hanging="360"/>
      </w:pPr>
      <w:rPr>
        <w:rFonts w:ascii="Courier New" w:hAnsi="Courier New" w:hint="default"/>
      </w:rPr>
    </w:lvl>
    <w:lvl w:ilvl="5" w:tplc="AF3AF948">
      <w:start w:val="1"/>
      <w:numFmt w:val="bullet"/>
      <w:lvlText w:val=""/>
      <w:lvlJc w:val="left"/>
      <w:pPr>
        <w:ind w:left="4320" w:hanging="360"/>
      </w:pPr>
      <w:rPr>
        <w:rFonts w:ascii="Wingdings" w:hAnsi="Wingdings" w:hint="default"/>
      </w:rPr>
    </w:lvl>
    <w:lvl w:ilvl="6" w:tplc="CA1874C2">
      <w:start w:val="1"/>
      <w:numFmt w:val="bullet"/>
      <w:lvlText w:val=""/>
      <w:lvlJc w:val="left"/>
      <w:pPr>
        <w:ind w:left="5040" w:hanging="360"/>
      </w:pPr>
      <w:rPr>
        <w:rFonts w:ascii="Symbol" w:hAnsi="Symbol" w:hint="default"/>
      </w:rPr>
    </w:lvl>
    <w:lvl w:ilvl="7" w:tplc="A63E0CCA">
      <w:start w:val="1"/>
      <w:numFmt w:val="bullet"/>
      <w:lvlText w:val="o"/>
      <w:lvlJc w:val="left"/>
      <w:pPr>
        <w:ind w:left="5760" w:hanging="360"/>
      </w:pPr>
      <w:rPr>
        <w:rFonts w:ascii="Courier New" w:hAnsi="Courier New" w:hint="default"/>
      </w:rPr>
    </w:lvl>
    <w:lvl w:ilvl="8" w:tplc="259403C4">
      <w:start w:val="1"/>
      <w:numFmt w:val="bullet"/>
      <w:lvlText w:val=""/>
      <w:lvlJc w:val="left"/>
      <w:pPr>
        <w:ind w:left="6480" w:hanging="360"/>
      </w:pPr>
      <w:rPr>
        <w:rFonts w:ascii="Wingdings" w:hAnsi="Wingdings" w:hint="default"/>
      </w:rPr>
    </w:lvl>
  </w:abstractNum>
  <w:abstractNum w:abstractNumId="5" w15:restartNumberingAfterBreak="0">
    <w:nsid w:val="2D6676D5"/>
    <w:multiLevelType w:val="hybridMultilevel"/>
    <w:tmpl w:val="52480074"/>
    <w:lvl w:ilvl="0" w:tplc="A5F426F8">
      <w:start w:val="1"/>
      <w:numFmt w:val="bullet"/>
      <w:lvlText w:val="·"/>
      <w:lvlJc w:val="left"/>
      <w:pPr>
        <w:ind w:left="720" w:hanging="360"/>
      </w:pPr>
      <w:rPr>
        <w:rFonts w:ascii="Symbol" w:hAnsi="Symbol" w:hint="default"/>
      </w:rPr>
    </w:lvl>
    <w:lvl w:ilvl="1" w:tplc="53B49FC0">
      <w:start w:val="1"/>
      <w:numFmt w:val="bullet"/>
      <w:lvlText w:val="o"/>
      <w:lvlJc w:val="left"/>
      <w:pPr>
        <w:ind w:left="1440" w:hanging="360"/>
      </w:pPr>
      <w:rPr>
        <w:rFonts w:ascii="Courier New" w:hAnsi="Courier New" w:hint="default"/>
      </w:rPr>
    </w:lvl>
    <w:lvl w:ilvl="2" w:tplc="F56A9486">
      <w:start w:val="1"/>
      <w:numFmt w:val="bullet"/>
      <w:lvlText w:val=""/>
      <w:lvlJc w:val="left"/>
      <w:pPr>
        <w:ind w:left="2160" w:hanging="360"/>
      </w:pPr>
      <w:rPr>
        <w:rFonts w:ascii="Wingdings" w:hAnsi="Wingdings" w:hint="default"/>
      </w:rPr>
    </w:lvl>
    <w:lvl w:ilvl="3" w:tplc="8196B96E">
      <w:start w:val="1"/>
      <w:numFmt w:val="bullet"/>
      <w:lvlText w:val=""/>
      <w:lvlJc w:val="left"/>
      <w:pPr>
        <w:ind w:left="2880" w:hanging="360"/>
      </w:pPr>
      <w:rPr>
        <w:rFonts w:ascii="Symbol" w:hAnsi="Symbol" w:hint="default"/>
      </w:rPr>
    </w:lvl>
    <w:lvl w:ilvl="4" w:tplc="63C2A8E8">
      <w:start w:val="1"/>
      <w:numFmt w:val="bullet"/>
      <w:lvlText w:val="o"/>
      <w:lvlJc w:val="left"/>
      <w:pPr>
        <w:ind w:left="3600" w:hanging="360"/>
      </w:pPr>
      <w:rPr>
        <w:rFonts w:ascii="Courier New" w:hAnsi="Courier New" w:hint="default"/>
      </w:rPr>
    </w:lvl>
    <w:lvl w:ilvl="5" w:tplc="460E1152">
      <w:start w:val="1"/>
      <w:numFmt w:val="bullet"/>
      <w:lvlText w:val=""/>
      <w:lvlJc w:val="left"/>
      <w:pPr>
        <w:ind w:left="4320" w:hanging="360"/>
      </w:pPr>
      <w:rPr>
        <w:rFonts w:ascii="Wingdings" w:hAnsi="Wingdings" w:hint="default"/>
      </w:rPr>
    </w:lvl>
    <w:lvl w:ilvl="6" w:tplc="B84EF702">
      <w:start w:val="1"/>
      <w:numFmt w:val="bullet"/>
      <w:lvlText w:val=""/>
      <w:lvlJc w:val="left"/>
      <w:pPr>
        <w:ind w:left="5040" w:hanging="360"/>
      </w:pPr>
      <w:rPr>
        <w:rFonts w:ascii="Symbol" w:hAnsi="Symbol" w:hint="default"/>
      </w:rPr>
    </w:lvl>
    <w:lvl w:ilvl="7" w:tplc="AA1226FA">
      <w:start w:val="1"/>
      <w:numFmt w:val="bullet"/>
      <w:lvlText w:val="o"/>
      <w:lvlJc w:val="left"/>
      <w:pPr>
        <w:ind w:left="5760" w:hanging="360"/>
      </w:pPr>
      <w:rPr>
        <w:rFonts w:ascii="Courier New" w:hAnsi="Courier New" w:hint="default"/>
      </w:rPr>
    </w:lvl>
    <w:lvl w:ilvl="8" w:tplc="ACDC0BC2">
      <w:start w:val="1"/>
      <w:numFmt w:val="bullet"/>
      <w:lvlText w:val=""/>
      <w:lvlJc w:val="left"/>
      <w:pPr>
        <w:ind w:left="6480" w:hanging="360"/>
      </w:pPr>
      <w:rPr>
        <w:rFonts w:ascii="Wingdings" w:hAnsi="Wingdings" w:hint="default"/>
      </w:rPr>
    </w:lvl>
  </w:abstractNum>
  <w:abstractNum w:abstractNumId="6" w15:restartNumberingAfterBreak="0">
    <w:nsid w:val="3126303C"/>
    <w:multiLevelType w:val="hybridMultilevel"/>
    <w:tmpl w:val="61B6E6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CCD0B5"/>
    <w:multiLevelType w:val="hybridMultilevel"/>
    <w:tmpl w:val="3EC8CCF2"/>
    <w:lvl w:ilvl="0" w:tplc="FA02A5E8">
      <w:start w:val="1"/>
      <w:numFmt w:val="bullet"/>
      <w:lvlText w:val=""/>
      <w:lvlJc w:val="left"/>
      <w:pPr>
        <w:ind w:left="720" w:hanging="360"/>
      </w:pPr>
      <w:rPr>
        <w:rFonts w:ascii="Symbol" w:hAnsi="Symbol" w:hint="default"/>
      </w:rPr>
    </w:lvl>
    <w:lvl w:ilvl="1" w:tplc="4D2E6CBA">
      <w:start w:val="1"/>
      <w:numFmt w:val="bullet"/>
      <w:lvlText w:val="o"/>
      <w:lvlJc w:val="left"/>
      <w:pPr>
        <w:ind w:left="1440" w:hanging="360"/>
      </w:pPr>
      <w:rPr>
        <w:rFonts w:ascii="Courier New" w:hAnsi="Courier New" w:hint="default"/>
      </w:rPr>
    </w:lvl>
    <w:lvl w:ilvl="2" w:tplc="7FF41B26">
      <w:start w:val="1"/>
      <w:numFmt w:val="bullet"/>
      <w:lvlText w:val=""/>
      <w:lvlJc w:val="left"/>
      <w:pPr>
        <w:ind w:left="2160" w:hanging="360"/>
      </w:pPr>
      <w:rPr>
        <w:rFonts w:ascii="Wingdings" w:hAnsi="Wingdings" w:hint="default"/>
      </w:rPr>
    </w:lvl>
    <w:lvl w:ilvl="3" w:tplc="D9D2D0B8">
      <w:start w:val="1"/>
      <w:numFmt w:val="bullet"/>
      <w:lvlText w:val=""/>
      <w:lvlJc w:val="left"/>
      <w:pPr>
        <w:ind w:left="2880" w:hanging="360"/>
      </w:pPr>
      <w:rPr>
        <w:rFonts w:ascii="Symbol" w:hAnsi="Symbol" w:hint="default"/>
      </w:rPr>
    </w:lvl>
    <w:lvl w:ilvl="4" w:tplc="9E00FE8C">
      <w:start w:val="1"/>
      <w:numFmt w:val="bullet"/>
      <w:lvlText w:val="o"/>
      <w:lvlJc w:val="left"/>
      <w:pPr>
        <w:ind w:left="3600" w:hanging="360"/>
      </w:pPr>
      <w:rPr>
        <w:rFonts w:ascii="Courier New" w:hAnsi="Courier New" w:hint="default"/>
      </w:rPr>
    </w:lvl>
    <w:lvl w:ilvl="5" w:tplc="DCA6838A">
      <w:start w:val="1"/>
      <w:numFmt w:val="bullet"/>
      <w:lvlText w:val=""/>
      <w:lvlJc w:val="left"/>
      <w:pPr>
        <w:ind w:left="4320" w:hanging="360"/>
      </w:pPr>
      <w:rPr>
        <w:rFonts w:ascii="Wingdings" w:hAnsi="Wingdings" w:hint="default"/>
      </w:rPr>
    </w:lvl>
    <w:lvl w:ilvl="6" w:tplc="C08423EE">
      <w:start w:val="1"/>
      <w:numFmt w:val="bullet"/>
      <w:lvlText w:val=""/>
      <w:lvlJc w:val="left"/>
      <w:pPr>
        <w:ind w:left="5040" w:hanging="360"/>
      </w:pPr>
      <w:rPr>
        <w:rFonts w:ascii="Symbol" w:hAnsi="Symbol" w:hint="default"/>
      </w:rPr>
    </w:lvl>
    <w:lvl w:ilvl="7" w:tplc="E006E60E">
      <w:start w:val="1"/>
      <w:numFmt w:val="bullet"/>
      <w:lvlText w:val="o"/>
      <w:lvlJc w:val="left"/>
      <w:pPr>
        <w:ind w:left="5760" w:hanging="360"/>
      </w:pPr>
      <w:rPr>
        <w:rFonts w:ascii="Courier New" w:hAnsi="Courier New" w:hint="default"/>
      </w:rPr>
    </w:lvl>
    <w:lvl w:ilvl="8" w:tplc="33A22DA0">
      <w:start w:val="1"/>
      <w:numFmt w:val="bullet"/>
      <w:lvlText w:val=""/>
      <w:lvlJc w:val="left"/>
      <w:pPr>
        <w:ind w:left="6480" w:hanging="360"/>
      </w:pPr>
      <w:rPr>
        <w:rFonts w:ascii="Wingdings" w:hAnsi="Wingdings" w:hint="default"/>
      </w:rPr>
    </w:lvl>
  </w:abstractNum>
  <w:abstractNum w:abstractNumId="8" w15:restartNumberingAfterBreak="0">
    <w:nsid w:val="369C3E78"/>
    <w:multiLevelType w:val="hybridMultilevel"/>
    <w:tmpl w:val="77846FA4"/>
    <w:lvl w:ilvl="0" w:tplc="55C00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D7602"/>
    <w:multiLevelType w:val="hybridMultilevel"/>
    <w:tmpl w:val="93D4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07F08"/>
    <w:multiLevelType w:val="hybridMultilevel"/>
    <w:tmpl w:val="603AEEE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F2330C"/>
    <w:multiLevelType w:val="hybridMultilevel"/>
    <w:tmpl w:val="88ACC034"/>
    <w:lvl w:ilvl="0" w:tplc="0DF4CD2E">
      <w:start w:val="1"/>
      <w:numFmt w:val="decimal"/>
      <w:lvlText w:val="%1."/>
      <w:lvlJc w:val="left"/>
      <w:pPr>
        <w:ind w:left="720" w:hanging="360"/>
      </w:pPr>
      <w:rPr>
        <w:rFonts w:hint="default"/>
        <w:b/>
        <w:color w:val="538135" w:themeColor="accent6"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E563A"/>
    <w:multiLevelType w:val="hybridMultilevel"/>
    <w:tmpl w:val="B8FA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3440B"/>
    <w:multiLevelType w:val="hybridMultilevel"/>
    <w:tmpl w:val="E75EAF3E"/>
    <w:lvl w:ilvl="0" w:tplc="92402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79359A"/>
    <w:multiLevelType w:val="hybridMultilevel"/>
    <w:tmpl w:val="A5A4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D50CD"/>
    <w:multiLevelType w:val="multilevel"/>
    <w:tmpl w:val="42D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D17C9"/>
    <w:multiLevelType w:val="hybridMultilevel"/>
    <w:tmpl w:val="525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A2DB0"/>
    <w:multiLevelType w:val="hybridMultilevel"/>
    <w:tmpl w:val="2C1EFD7C"/>
    <w:lvl w:ilvl="0" w:tplc="21285B2C">
      <w:start w:val="1"/>
      <w:numFmt w:val="bullet"/>
      <w:lvlText w:val="·"/>
      <w:lvlJc w:val="left"/>
      <w:pPr>
        <w:ind w:left="720" w:hanging="360"/>
      </w:pPr>
      <w:rPr>
        <w:rFonts w:ascii="Symbol" w:hAnsi="Symbol" w:hint="default"/>
      </w:rPr>
    </w:lvl>
    <w:lvl w:ilvl="1" w:tplc="1F86B43A">
      <w:start w:val="1"/>
      <w:numFmt w:val="bullet"/>
      <w:lvlText w:val="o"/>
      <w:lvlJc w:val="left"/>
      <w:pPr>
        <w:ind w:left="1440" w:hanging="360"/>
      </w:pPr>
      <w:rPr>
        <w:rFonts w:ascii="Courier New" w:hAnsi="Courier New" w:hint="default"/>
      </w:rPr>
    </w:lvl>
    <w:lvl w:ilvl="2" w:tplc="988E28B0">
      <w:start w:val="1"/>
      <w:numFmt w:val="bullet"/>
      <w:lvlText w:val=""/>
      <w:lvlJc w:val="left"/>
      <w:pPr>
        <w:ind w:left="2160" w:hanging="360"/>
      </w:pPr>
      <w:rPr>
        <w:rFonts w:ascii="Wingdings" w:hAnsi="Wingdings" w:hint="default"/>
      </w:rPr>
    </w:lvl>
    <w:lvl w:ilvl="3" w:tplc="64663CF2">
      <w:start w:val="1"/>
      <w:numFmt w:val="bullet"/>
      <w:lvlText w:val=""/>
      <w:lvlJc w:val="left"/>
      <w:pPr>
        <w:ind w:left="2880" w:hanging="360"/>
      </w:pPr>
      <w:rPr>
        <w:rFonts w:ascii="Symbol" w:hAnsi="Symbol" w:hint="default"/>
      </w:rPr>
    </w:lvl>
    <w:lvl w:ilvl="4" w:tplc="6FC41F9E">
      <w:start w:val="1"/>
      <w:numFmt w:val="bullet"/>
      <w:lvlText w:val="o"/>
      <w:lvlJc w:val="left"/>
      <w:pPr>
        <w:ind w:left="3600" w:hanging="360"/>
      </w:pPr>
      <w:rPr>
        <w:rFonts w:ascii="Courier New" w:hAnsi="Courier New" w:hint="default"/>
      </w:rPr>
    </w:lvl>
    <w:lvl w:ilvl="5" w:tplc="7518B364">
      <w:start w:val="1"/>
      <w:numFmt w:val="bullet"/>
      <w:lvlText w:val=""/>
      <w:lvlJc w:val="left"/>
      <w:pPr>
        <w:ind w:left="4320" w:hanging="360"/>
      </w:pPr>
      <w:rPr>
        <w:rFonts w:ascii="Wingdings" w:hAnsi="Wingdings" w:hint="default"/>
      </w:rPr>
    </w:lvl>
    <w:lvl w:ilvl="6" w:tplc="84FEA224">
      <w:start w:val="1"/>
      <w:numFmt w:val="bullet"/>
      <w:lvlText w:val=""/>
      <w:lvlJc w:val="left"/>
      <w:pPr>
        <w:ind w:left="5040" w:hanging="360"/>
      </w:pPr>
      <w:rPr>
        <w:rFonts w:ascii="Symbol" w:hAnsi="Symbol" w:hint="default"/>
      </w:rPr>
    </w:lvl>
    <w:lvl w:ilvl="7" w:tplc="DAF6C44E">
      <w:start w:val="1"/>
      <w:numFmt w:val="bullet"/>
      <w:lvlText w:val="o"/>
      <w:lvlJc w:val="left"/>
      <w:pPr>
        <w:ind w:left="5760" w:hanging="360"/>
      </w:pPr>
      <w:rPr>
        <w:rFonts w:ascii="Courier New" w:hAnsi="Courier New" w:hint="default"/>
      </w:rPr>
    </w:lvl>
    <w:lvl w:ilvl="8" w:tplc="702CC32A">
      <w:start w:val="1"/>
      <w:numFmt w:val="bullet"/>
      <w:lvlText w:val=""/>
      <w:lvlJc w:val="left"/>
      <w:pPr>
        <w:ind w:left="6480" w:hanging="360"/>
      </w:pPr>
      <w:rPr>
        <w:rFonts w:ascii="Wingdings" w:hAnsi="Wingdings" w:hint="default"/>
      </w:rPr>
    </w:lvl>
  </w:abstractNum>
  <w:abstractNum w:abstractNumId="18" w15:restartNumberingAfterBreak="0">
    <w:nsid w:val="532A3DD8"/>
    <w:multiLevelType w:val="hybridMultilevel"/>
    <w:tmpl w:val="6D5A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F7170"/>
    <w:multiLevelType w:val="hybridMultilevel"/>
    <w:tmpl w:val="928A3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666A86"/>
    <w:multiLevelType w:val="hybridMultilevel"/>
    <w:tmpl w:val="027E09A6"/>
    <w:lvl w:ilvl="0" w:tplc="976C8402">
      <w:start w:val="1"/>
      <w:numFmt w:val="bullet"/>
      <w:lvlText w:val="-"/>
      <w:lvlJc w:val="left"/>
      <w:pPr>
        <w:ind w:left="720" w:hanging="360"/>
      </w:pPr>
      <w:rPr>
        <w:rFonts w:ascii="Calibri" w:hAnsi="Calibri" w:hint="default"/>
      </w:rPr>
    </w:lvl>
    <w:lvl w:ilvl="1" w:tplc="D026E474">
      <w:start w:val="1"/>
      <w:numFmt w:val="bullet"/>
      <w:lvlText w:val="o"/>
      <w:lvlJc w:val="left"/>
      <w:pPr>
        <w:ind w:left="1440" w:hanging="360"/>
      </w:pPr>
      <w:rPr>
        <w:rFonts w:ascii="Courier New" w:hAnsi="Courier New" w:hint="default"/>
      </w:rPr>
    </w:lvl>
    <w:lvl w:ilvl="2" w:tplc="B84E186A">
      <w:start w:val="1"/>
      <w:numFmt w:val="bullet"/>
      <w:lvlText w:val=""/>
      <w:lvlJc w:val="left"/>
      <w:pPr>
        <w:ind w:left="2160" w:hanging="360"/>
      </w:pPr>
      <w:rPr>
        <w:rFonts w:ascii="Wingdings" w:hAnsi="Wingdings" w:hint="default"/>
      </w:rPr>
    </w:lvl>
    <w:lvl w:ilvl="3" w:tplc="DDE89210">
      <w:start w:val="1"/>
      <w:numFmt w:val="bullet"/>
      <w:lvlText w:val=""/>
      <w:lvlJc w:val="left"/>
      <w:pPr>
        <w:ind w:left="2880" w:hanging="360"/>
      </w:pPr>
      <w:rPr>
        <w:rFonts w:ascii="Symbol" w:hAnsi="Symbol" w:hint="default"/>
      </w:rPr>
    </w:lvl>
    <w:lvl w:ilvl="4" w:tplc="E51C07F2">
      <w:start w:val="1"/>
      <w:numFmt w:val="bullet"/>
      <w:lvlText w:val="o"/>
      <w:lvlJc w:val="left"/>
      <w:pPr>
        <w:ind w:left="3600" w:hanging="360"/>
      </w:pPr>
      <w:rPr>
        <w:rFonts w:ascii="Courier New" w:hAnsi="Courier New" w:hint="default"/>
      </w:rPr>
    </w:lvl>
    <w:lvl w:ilvl="5" w:tplc="422AAE30">
      <w:start w:val="1"/>
      <w:numFmt w:val="bullet"/>
      <w:lvlText w:val=""/>
      <w:lvlJc w:val="left"/>
      <w:pPr>
        <w:ind w:left="4320" w:hanging="360"/>
      </w:pPr>
      <w:rPr>
        <w:rFonts w:ascii="Wingdings" w:hAnsi="Wingdings" w:hint="default"/>
      </w:rPr>
    </w:lvl>
    <w:lvl w:ilvl="6" w:tplc="F23C6B26">
      <w:start w:val="1"/>
      <w:numFmt w:val="bullet"/>
      <w:lvlText w:val=""/>
      <w:lvlJc w:val="left"/>
      <w:pPr>
        <w:ind w:left="5040" w:hanging="360"/>
      </w:pPr>
      <w:rPr>
        <w:rFonts w:ascii="Symbol" w:hAnsi="Symbol" w:hint="default"/>
      </w:rPr>
    </w:lvl>
    <w:lvl w:ilvl="7" w:tplc="1C0C4F84">
      <w:start w:val="1"/>
      <w:numFmt w:val="bullet"/>
      <w:lvlText w:val="o"/>
      <w:lvlJc w:val="left"/>
      <w:pPr>
        <w:ind w:left="5760" w:hanging="360"/>
      </w:pPr>
      <w:rPr>
        <w:rFonts w:ascii="Courier New" w:hAnsi="Courier New" w:hint="default"/>
      </w:rPr>
    </w:lvl>
    <w:lvl w:ilvl="8" w:tplc="D548C020">
      <w:start w:val="1"/>
      <w:numFmt w:val="bullet"/>
      <w:lvlText w:val=""/>
      <w:lvlJc w:val="left"/>
      <w:pPr>
        <w:ind w:left="6480" w:hanging="360"/>
      </w:pPr>
      <w:rPr>
        <w:rFonts w:ascii="Wingdings" w:hAnsi="Wingdings" w:hint="default"/>
      </w:rPr>
    </w:lvl>
  </w:abstractNum>
  <w:abstractNum w:abstractNumId="21" w15:restartNumberingAfterBreak="0">
    <w:nsid w:val="5A56565A"/>
    <w:multiLevelType w:val="hybridMultilevel"/>
    <w:tmpl w:val="E0DA9A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EE00BC5"/>
    <w:multiLevelType w:val="hybridMultilevel"/>
    <w:tmpl w:val="63D8DC58"/>
    <w:lvl w:ilvl="0" w:tplc="11DC69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7F1BC1"/>
    <w:multiLevelType w:val="hybridMultilevel"/>
    <w:tmpl w:val="7B10A00E"/>
    <w:lvl w:ilvl="0" w:tplc="C0E00464">
      <w:start w:val="1"/>
      <w:numFmt w:val="lowerLetter"/>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665E70B2"/>
    <w:multiLevelType w:val="hybridMultilevel"/>
    <w:tmpl w:val="1A60456E"/>
    <w:lvl w:ilvl="0" w:tplc="08090001">
      <w:start w:val="1"/>
      <w:numFmt w:val="bullet"/>
      <w:lvlText w:val=""/>
      <w:lvlJc w:val="left"/>
      <w:pPr>
        <w:ind w:left="720" w:hanging="360"/>
      </w:pPr>
      <w:rPr>
        <w:rFonts w:ascii="Symbol" w:hAnsi="Symbol" w:hint="default"/>
      </w:rPr>
    </w:lvl>
    <w:lvl w:ilvl="1" w:tplc="11DC69D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64BF3"/>
    <w:multiLevelType w:val="hybridMultilevel"/>
    <w:tmpl w:val="EF789794"/>
    <w:lvl w:ilvl="0" w:tplc="9A88CE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536F4B"/>
    <w:multiLevelType w:val="hybridMultilevel"/>
    <w:tmpl w:val="78048C1A"/>
    <w:lvl w:ilvl="0" w:tplc="E5C2E5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EA5E9D"/>
    <w:multiLevelType w:val="hybridMultilevel"/>
    <w:tmpl w:val="6B947202"/>
    <w:lvl w:ilvl="0" w:tplc="149E78F8">
      <w:start w:val="1"/>
      <w:numFmt w:val="bullet"/>
      <w:lvlText w:val="-"/>
      <w:lvlJc w:val="left"/>
      <w:pPr>
        <w:ind w:left="720" w:hanging="360"/>
      </w:pPr>
      <w:rPr>
        <w:rFonts w:ascii="Calibri" w:hAnsi="Calibri" w:hint="default"/>
      </w:rPr>
    </w:lvl>
    <w:lvl w:ilvl="1" w:tplc="3E1410A4">
      <w:start w:val="1"/>
      <w:numFmt w:val="bullet"/>
      <w:lvlText w:val="o"/>
      <w:lvlJc w:val="left"/>
      <w:pPr>
        <w:ind w:left="1440" w:hanging="360"/>
      </w:pPr>
      <w:rPr>
        <w:rFonts w:ascii="Courier New" w:hAnsi="Courier New" w:hint="default"/>
      </w:rPr>
    </w:lvl>
    <w:lvl w:ilvl="2" w:tplc="E9920EBE">
      <w:start w:val="1"/>
      <w:numFmt w:val="bullet"/>
      <w:lvlText w:val=""/>
      <w:lvlJc w:val="left"/>
      <w:pPr>
        <w:ind w:left="2160" w:hanging="360"/>
      </w:pPr>
      <w:rPr>
        <w:rFonts w:ascii="Wingdings" w:hAnsi="Wingdings" w:hint="default"/>
      </w:rPr>
    </w:lvl>
    <w:lvl w:ilvl="3" w:tplc="0674E860">
      <w:start w:val="1"/>
      <w:numFmt w:val="bullet"/>
      <w:lvlText w:val=""/>
      <w:lvlJc w:val="left"/>
      <w:pPr>
        <w:ind w:left="2880" w:hanging="360"/>
      </w:pPr>
      <w:rPr>
        <w:rFonts w:ascii="Symbol" w:hAnsi="Symbol" w:hint="default"/>
      </w:rPr>
    </w:lvl>
    <w:lvl w:ilvl="4" w:tplc="6CC2CEFA">
      <w:start w:val="1"/>
      <w:numFmt w:val="bullet"/>
      <w:lvlText w:val="o"/>
      <w:lvlJc w:val="left"/>
      <w:pPr>
        <w:ind w:left="3600" w:hanging="360"/>
      </w:pPr>
      <w:rPr>
        <w:rFonts w:ascii="Courier New" w:hAnsi="Courier New" w:hint="default"/>
      </w:rPr>
    </w:lvl>
    <w:lvl w:ilvl="5" w:tplc="D13C699A">
      <w:start w:val="1"/>
      <w:numFmt w:val="bullet"/>
      <w:lvlText w:val=""/>
      <w:lvlJc w:val="left"/>
      <w:pPr>
        <w:ind w:left="4320" w:hanging="360"/>
      </w:pPr>
      <w:rPr>
        <w:rFonts w:ascii="Wingdings" w:hAnsi="Wingdings" w:hint="default"/>
      </w:rPr>
    </w:lvl>
    <w:lvl w:ilvl="6" w:tplc="B9DCC816">
      <w:start w:val="1"/>
      <w:numFmt w:val="bullet"/>
      <w:lvlText w:val=""/>
      <w:lvlJc w:val="left"/>
      <w:pPr>
        <w:ind w:left="5040" w:hanging="360"/>
      </w:pPr>
      <w:rPr>
        <w:rFonts w:ascii="Symbol" w:hAnsi="Symbol" w:hint="default"/>
      </w:rPr>
    </w:lvl>
    <w:lvl w:ilvl="7" w:tplc="905EEF9C">
      <w:start w:val="1"/>
      <w:numFmt w:val="bullet"/>
      <w:lvlText w:val="o"/>
      <w:lvlJc w:val="left"/>
      <w:pPr>
        <w:ind w:left="5760" w:hanging="360"/>
      </w:pPr>
      <w:rPr>
        <w:rFonts w:ascii="Courier New" w:hAnsi="Courier New" w:hint="default"/>
      </w:rPr>
    </w:lvl>
    <w:lvl w:ilvl="8" w:tplc="E51E56A0">
      <w:start w:val="1"/>
      <w:numFmt w:val="bullet"/>
      <w:lvlText w:val=""/>
      <w:lvlJc w:val="left"/>
      <w:pPr>
        <w:ind w:left="6480" w:hanging="360"/>
      </w:pPr>
      <w:rPr>
        <w:rFonts w:ascii="Wingdings" w:hAnsi="Wingdings" w:hint="default"/>
      </w:rPr>
    </w:lvl>
  </w:abstractNum>
  <w:abstractNum w:abstractNumId="28" w15:restartNumberingAfterBreak="0">
    <w:nsid w:val="78B86FDA"/>
    <w:multiLevelType w:val="hybridMultilevel"/>
    <w:tmpl w:val="EDDE056E"/>
    <w:lvl w:ilvl="0" w:tplc="5A18CF4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052F47"/>
    <w:multiLevelType w:val="hybridMultilevel"/>
    <w:tmpl w:val="578CF0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208B7"/>
    <w:multiLevelType w:val="multilevel"/>
    <w:tmpl w:val="13E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29078">
    <w:abstractNumId w:val="20"/>
  </w:num>
  <w:num w:numId="2" w16cid:durableId="1050615967">
    <w:abstractNumId w:val="7"/>
  </w:num>
  <w:num w:numId="3" w16cid:durableId="1393426847">
    <w:abstractNumId w:val="27"/>
  </w:num>
  <w:num w:numId="4" w16cid:durableId="312680220">
    <w:abstractNumId w:val="4"/>
  </w:num>
  <w:num w:numId="5" w16cid:durableId="1094744196">
    <w:abstractNumId w:val="17"/>
  </w:num>
  <w:num w:numId="6" w16cid:durableId="694310762">
    <w:abstractNumId w:val="5"/>
  </w:num>
  <w:num w:numId="7" w16cid:durableId="426466698">
    <w:abstractNumId w:val="19"/>
  </w:num>
  <w:num w:numId="8" w16cid:durableId="256866635">
    <w:abstractNumId w:val="11"/>
  </w:num>
  <w:num w:numId="9" w16cid:durableId="1568691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7094207">
    <w:abstractNumId w:val="1"/>
  </w:num>
  <w:num w:numId="11" w16cid:durableId="656691599">
    <w:abstractNumId w:val="26"/>
  </w:num>
  <w:num w:numId="12" w16cid:durableId="518472233">
    <w:abstractNumId w:val="18"/>
  </w:num>
  <w:num w:numId="13" w16cid:durableId="1550605638">
    <w:abstractNumId w:val="16"/>
  </w:num>
  <w:num w:numId="14" w16cid:durableId="1012992381">
    <w:abstractNumId w:val="24"/>
  </w:num>
  <w:num w:numId="15" w16cid:durableId="469129856">
    <w:abstractNumId w:val="9"/>
  </w:num>
  <w:num w:numId="16" w16cid:durableId="570309871">
    <w:abstractNumId w:val="3"/>
  </w:num>
  <w:num w:numId="17" w16cid:durableId="263266451">
    <w:abstractNumId w:val="2"/>
  </w:num>
  <w:num w:numId="18" w16cid:durableId="577785757">
    <w:abstractNumId w:val="8"/>
  </w:num>
  <w:num w:numId="19" w16cid:durableId="1367097739">
    <w:abstractNumId w:val="21"/>
  </w:num>
  <w:num w:numId="20" w16cid:durableId="448277456">
    <w:abstractNumId w:val="6"/>
  </w:num>
  <w:num w:numId="21" w16cid:durableId="29035458">
    <w:abstractNumId w:val="14"/>
  </w:num>
  <w:num w:numId="22" w16cid:durableId="787941458">
    <w:abstractNumId w:val="22"/>
  </w:num>
  <w:num w:numId="23" w16cid:durableId="1497765941">
    <w:abstractNumId w:val="0"/>
  </w:num>
  <w:num w:numId="24" w16cid:durableId="1653674272">
    <w:abstractNumId w:val="25"/>
  </w:num>
  <w:num w:numId="25" w16cid:durableId="575749660">
    <w:abstractNumId w:val="13"/>
  </w:num>
  <w:num w:numId="26" w16cid:durableId="475144040">
    <w:abstractNumId w:val="10"/>
  </w:num>
  <w:num w:numId="27" w16cid:durableId="1219122310">
    <w:abstractNumId w:val="29"/>
  </w:num>
  <w:num w:numId="28" w16cid:durableId="1070814053">
    <w:abstractNumId w:val="12"/>
  </w:num>
  <w:num w:numId="29" w16cid:durableId="1423141663">
    <w:abstractNumId w:val="28"/>
  </w:num>
  <w:num w:numId="30" w16cid:durableId="1523737193">
    <w:abstractNumId w:val="30"/>
  </w:num>
  <w:num w:numId="31" w16cid:durableId="8806777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1B"/>
    <w:rsid w:val="00006302"/>
    <w:rsid w:val="00020520"/>
    <w:rsid w:val="0002197A"/>
    <w:rsid w:val="00022651"/>
    <w:rsid w:val="000230CC"/>
    <w:rsid w:val="00024719"/>
    <w:rsid w:val="0002573A"/>
    <w:rsid w:val="0003094F"/>
    <w:rsid w:val="000375CF"/>
    <w:rsid w:val="00037B1A"/>
    <w:rsid w:val="000416C0"/>
    <w:rsid w:val="00052C43"/>
    <w:rsid w:val="000606D7"/>
    <w:rsid w:val="000650D4"/>
    <w:rsid w:val="0007051E"/>
    <w:rsid w:val="00075167"/>
    <w:rsid w:val="00076121"/>
    <w:rsid w:val="00086FF4"/>
    <w:rsid w:val="000A067F"/>
    <w:rsid w:val="000B69A3"/>
    <w:rsid w:val="000B6EAD"/>
    <w:rsid w:val="000C2F12"/>
    <w:rsid w:val="000C4ACA"/>
    <w:rsid w:val="000C7011"/>
    <w:rsid w:val="000D6963"/>
    <w:rsid w:val="000D7F0A"/>
    <w:rsid w:val="000E078F"/>
    <w:rsid w:val="000E07A8"/>
    <w:rsid w:val="000E2AC9"/>
    <w:rsid w:val="000E31E8"/>
    <w:rsid w:val="000E52FE"/>
    <w:rsid w:val="000E750E"/>
    <w:rsid w:val="000F20A6"/>
    <w:rsid w:val="000F2BF3"/>
    <w:rsid w:val="000F5A00"/>
    <w:rsid w:val="00103435"/>
    <w:rsid w:val="00103998"/>
    <w:rsid w:val="0010606E"/>
    <w:rsid w:val="001066B3"/>
    <w:rsid w:val="0011078B"/>
    <w:rsid w:val="00111821"/>
    <w:rsid w:val="001140A0"/>
    <w:rsid w:val="00116AB1"/>
    <w:rsid w:val="001313CC"/>
    <w:rsid w:val="00133A16"/>
    <w:rsid w:val="001345EF"/>
    <w:rsid w:val="00136BF5"/>
    <w:rsid w:val="001371DA"/>
    <w:rsid w:val="00141E32"/>
    <w:rsid w:val="00143277"/>
    <w:rsid w:val="00145F07"/>
    <w:rsid w:val="00152821"/>
    <w:rsid w:val="001573F4"/>
    <w:rsid w:val="00164F91"/>
    <w:rsid w:val="001668D5"/>
    <w:rsid w:val="0017292A"/>
    <w:rsid w:val="00174FFC"/>
    <w:rsid w:val="00183C67"/>
    <w:rsid w:val="00186165"/>
    <w:rsid w:val="00191738"/>
    <w:rsid w:val="00195FE0"/>
    <w:rsid w:val="00197FB0"/>
    <w:rsid w:val="001B0541"/>
    <w:rsid w:val="001B1BCF"/>
    <w:rsid w:val="001B2284"/>
    <w:rsid w:val="001B597F"/>
    <w:rsid w:val="001C4FD6"/>
    <w:rsid w:val="001C51A4"/>
    <w:rsid w:val="001D0879"/>
    <w:rsid w:val="001D2397"/>
    <w:rsid w:val="001D260F"/>
    <w:rsid w:val="001D5888"/>
    <w:rsid w:val="001E16D5"/>
    <w:rsid w:val="001E35B3"/>
    <w:rsid w:val="001F4E1A"/>
    <w:rsid w:val="001F79EE"/>
    <w:rsid w:val="002062A8"/>
    <w:rsid w:val="00207863"/>
    <w:rsid w:val="002130F9"/>
    <w:rsid w:val="00213B4E"/>
    <w:rsid w:val="00214102"/>
    <w:rsid w:val="00214F03"/>
    <w:rsid w:val="0021503E"/>
    <w:rsid w:val="00215360"/>
    <w:rsid w:val="00216F1C"/>
    <w:rsid w:val="00220612"/>
    <w:rsid w:val="00221DBC"/>
    <w:rsid w:val="00224965"/>
    <w:rsid w:val="00226648"/>
    <w:rsid w:val="00226789"/>
    <w:rsid w:val="00235A34"/>
    <w:rsid w:val="00237162"/>
    <w:rsid w:val="00240816"/>
    <w:rsid w:val="002517E7"/>
    <w:rsid w:val="00252031"/>
    <w:rsid w:val="00252B06"/>
    <w:rsid w:val="002538F9"/>
    <w:rsid w:val="00254A1D"/>
    <w:rsid w:val="00255ED9"/>
    <w:rsid w:val="00256334"/>
    <w:rsid w:val="00265A25"/>
    <w:rsid w:val="00266BA9"/>
    <w:rsid w:val="00270BBE"/>
    <w:rsid w:val="00276858"/>
    <w:rsid w:val="00282117"/>
    <w:rsid w:val="00285ED7"/>
    <w:rsid w:val="0029772F"/>
    <w:rsid w:val="002A14DE"/>
    <w:rsid w:val="002A440F"/>
    <w:rsid w:val="002B4725"/>
    <w:rsid w:val="002C3F6D"/>
    <w:rsid w:val="002D0865"/>
    <w:rsid w:val="002D15C3"/>
    <w:rsid w:val="002D4EF3"/>
    <w:rsid w:val="002E1F31"/>
    <w:rsid w:val="002E40F6"/>
    <w:rsid w:val="002E5C93"/>
    <w:rsid w:val="002F43EE"/>
    <w:rsid w:val="0031791D"/>
    <w:rsid w:val="0031793F"/>
    <w:rsid w:val="00320B76"/>
    <w:rsid w:val="0032151B"/>
    <w:rsid w:val="003254FE"/>
    <w:rsid w:val="0032600E"/>
    <w:rsid w:val="00327792"/>
    <w:rsid w:val="00327C41"/>
    <w:rsid w:val="00331D4E"/>
    <w:rsid w:val="0033511B"/>
    <w:rsid w:val="0033570B"/>
    <w:rsid w:val="00340493"/>
    <w:rsid w:val="003419C4"/>
    <w:rsid w:val="00344ED9"/>
    <w:rsid w:val="00345335"/>
    <w:rsid w:val="00350331"/>
    <w:rsid w:val="00350B8F"/>
    <w:rsid w:val="003511D8"/>
    <w:rsid w:val="0035323F"/>
    <w:rsid w:val="003703AF"/>
    <w:rsid w:val="00371C30"/>
    <w:rsid w:val="00372F78"/>
    <w:rsid w:val="00374282"/>
    <w:rsid w:val="00376045"/>
    <w:rsid w:val="00376258"/>
    <w:rsid w:val="003812E4"/>
    <w:rsid w:val="00385CC2"/>
    <w:rsid w:val="0039008E"/>
    <w:rsid w:val="00392F11"/>
    <w:rsid w:val="00396C01"/>
    <w:rsid w:val="003977F0"/>
    <w:rsid w:val="003B2CB0"/>
    <w:rsid w:val="003B4C29"/>
    <w:rsid w:val="003B6C1B"/>
    <w:rsid w:val="003C4C8E"/>
    <w:rsid w:val="003C5BB5"/>
    <w:rsid w:val="003C6D49"/>
    <w:rsid w:val="003D09A8"/>
    <w:rsid w:val="003E02FD"/>
    <w:rsid w:val="003E210C"/>
    <w:rsid w:val="003E33D0"/>
    <w:rsid w:val="003E3495"/>
    <w:rsid w:val="003E47FB"/>
    <w:rsid w:val="003E5D5E"/>
    <w:rsid w:val="003F241E"/>
    <w:rsid w:val="003F606E"/>
    <w:rsid w:val="003F6610"/>
    <w:rsid w:val="00400A6D"/>
    <w:rsid w:val="00402EC0"/>
    <w:rsid w:val="0040492E"/>
    <w:rsid w:val="004070B5"/>
    <w:rsid w:val="004140A8"/>
    <w:rsid w:val="00415444"/>
    <w:rsid w:val="004162FA"/>
    <w:rsid w:val="004172D6"/>
    <w:rsid w:val="00424B6E"/>
    <w:rsid w:val="00427B84"/>
    <w:rsid w:val="00430009"/>
    <w:rsid w:val="00430566"/>
    <w:rsid w:val="004318CB"/>
    <w:rsid w:val="004365E6"/>
    <w:rsid w:val="00437E4A"/>
    <w:rsid w:val="00442754"/>
    <w:rsid w:val="00442D0D"/>
    <w:rsid w:val="00442D58"/>
    <w:rsid w:val="0044407B"/>
    <w:rsid w:val="0044606C"/>
    <w:rsid w:val="00452ECA"/>
    <w:rsid w:val="00453830"/>
    <w:rsid w:val="00454227"/>
    <w:rsid w:val="0045500E"/>
    <w:rsid w:val="004552BF"/>
    <w:rsid w:val="004768D0"/>
    <w:rsid w:val="004812D4"/>
    <w:rsid w:val="00481CFE"/>
    <w:rsid w:val="0048317D"/>
    <w:rsid w:val="00492207"/>
    <w:rsid w:val="00492ACE"/>
    <w:rsid w:val="00493EE4"/>
    <w:rsid w:val="00494ABB"/>
    <w:rsid w:val="00497E87"/>
    <w:rsid w:val="004B241E"/>
    <w:rsid w:val="004B2749"/>
    <w:rsid w:val="004B4B1A"/>
    <w:rsid w:val="004C2E8F"/>
    <w:rsid w:val="004D0619"/>
    <w:rsid w:val="004D387B"/>
    <w:rsid w:val="004D3BB6"/>
    <w:rsid w:val="004D5AEA"/>
    <w:rsid w:val="004E1C0C"/>
    <w:rsid w:val="004E3D6B"/>
    <w:rsid w:val="004E4571"/>
    <w:rsid w:val="004E5EDD"/>
    <w:rsid w:val="004F06B1"/>
    <w:rsid w:val="004F0A74"/>
    <w:rsid w:val="0050258C"/>
    <w:rsid w:val="005068E0"/>
    <w:rsid w:val="005070D6"/>
    <w:rsid w:val="00507EAC"/>
    <w:rsid w:val="00512658"/>
    <w:rsid w:val="00516E41"/>
    <w:rsid w:val="005171B5"/>
    <w:rsid w:val="00521EB0"/>
    <w:rsid w:val="00526633"/>
    <w:rsid w:val="005308D8"/>
    <w:rsid w:val="00531120"/>
    <w:rsid w:val="00536610"/>
    <w:rsid w:val="0053765E"/>
    <w:rsid w:val="005411E4"/>
    <w:rsid w:val="005509CC"/>
    <w:rsid w:val="00555BA2"/>
    <w:rsid w:val="00556FF6"/>
    <w:rsid w:val="00557578"/>
    <w:rsid w:val="0055757A"/>
    <w:rsid w:val="0056162C"/>
    <w:rsid w:val="00566AF6"/>
    <w:rsid w:val="00571292"/>
    <w:rsid w:val="00571624"/>
    <w:rsid w:val="0057350B"/>
    <w:rsid w:val="0057639F"/>
    <w:rsid w:val="0058045A"/>
    <w:rsid w:val="00583247"/>
    <w:rsid w:val="005833A6"/>
    <w:rsid w:val="00586433"/>
    <w:rsid w:val="00590105"/>
    <w:rsid w:val="00594483"/>
    <w:rsid w:val="00597E4F"/>
    <w:rsid w:val="005B11A4"/>
    <w:rsid w:val="005B3672"/>
    <w:rsid w:val="005B599B"/>
    <w:rsid w:val="005C048F"/>
    <w:rsid w:val="005D266B"/>
    <w:rsid w:val="005E2F16"/>
    <w:rsid w:val="005E3F77"/>
    <w:rsid w:val="005F0877"/>
    <w:rsid w:val="005F0CEF"/>
    <w:rsid w:val="005F40A9"/>
    <w:rsid w:val="005F4B1D"/>
    <w:rsid w:val="005F767C"/>
    <w:rsid w:val="006005D2"/>
    <w:rsid w:val="00610D90"/>
    <w:rsid w:val="00617896"/>
    <w:rsid w:val="0062093D"/>
    <w:rsid w:val="00624F22"/>
    <w:rsid w:val="00626AB5"/>
    <w:rsid w:val="00626AC2"/>
    <w:rsid w:val="00631CCE"/>
    <w:rsid w:val="00635973"/>
    <w:rsid w:val="00641123"/>
    <w:rsid w:val="00641516"/>
    <w:rsid w:val="00645130"/>
    <w:rsid w:val="00647EE4"/>
    <w:rsid w:val="00650E6C"/>
    <w:rsid w:val="0065300F"/>
    <w:rsid w:val="00662A28"/>
    <w:rsid w:val="00664A95"/>
    <w:rsid w:val="00665093"/>
    <w:rsid w:val="00667B0A"/>
    <w:rsid w:val="006715A3"/>
    <w:rsid w:val="006733A1"/>
    <w:rsid w:val="00677190"/>
    <w:rsid w:val="006808AA"/>
    <w:rsid w:val="00683508"/>
    <w:rsid w:val="00683BBF"/>
    <w:rsid w:val="00695F6B"/>
    <w:rsid w:val="006A37AA"/>
    <w:rsid w:val="006B06D2"/>
    <w:rsid w:val="006B2797"/>
    <w:rsid w:val="006C160A"/>
    <w:rsid w:val="006C2BC4"/>
    <w:rsid w:val="006C72C8"/>
    <w:rsid w:val="006D7A91"/>
    <w:rsid w:val="006E2776"/>
    <w:rsid w:val="006E75FD"/>
    <w:rsid w:val="006F1749"/>
    <w:rsid w:val="006F1AA4"/>
    <w:rsid w:val="006F5918"/>
    <w:rsid w:val="007074A0"/>
    <w:rsid w:val="00714932"/>
    <w:rsid w:val="007253EC"/>
    <w:rsid w:val="007305F2"/>
    <w:rsid w:val="00733D5E"/>
    <w:rsid w:val="00734F2B"/>
    <w:rsid w:val="00744FED"/>
    <w:rsid w:val="007502C5"/>
    <w:rsid w:val="007521B9"/>
    <w:rsid w:val="007549C5"/>
    <w:rsid w:val="00761681"/>
    <w:rsid w:val="00761DB7"/>
    <w:rsid w:val="00762D77"/>
    <w:rsid w:val="0076446E"/>
    <w:rsid w:val="00773C18"/>
    <w:rsid w:val="00780647"/>
    <w:rsid w:val="00780CC5"/>
    <w:rsid w:val="0078423C"/>
    <w:rsid w:val="00784714"/>
    <w:rsid w:val="00785878"/>
    <w:rsid w:val="00790A25"/>
    <w:rsid w:val="00792AC9"/>
    <w:rsid w:val="007A21EB"/>
    <w:rsid w:val="007B1F3B"/>
    <w:rsid w:val="007B59BA"/>
    <w:rsid w:val="007C4114"/>
    <w:rsid w:val="007E78BA"/>
    <w:rsid w:val="007F1641"/>
    <w:rsid w:val="007F467B"/>
    <w:rsid w:val="007F759E"/>
    <w:rsid w:val="00800C22"/>
    <w:rsid w:val="00807230"/>
    <w:rsid w:val="00807250"/>
    <w:rsid w:val="008120AE"/>
    <w:rsid w:val="00812372"/>
    <w:rsid w:val="00813B7F"/>
    <w:rsid w:val="00826A73"/>
    <w:rsid w:val="00826AE3"/>
    <w:rsid w:val="00830F7B"/>
    <w:rsid w:val="00834C32"/>
    <w:rsid w:val="00835E29"/>
    <w:rsid w:val="00843DF9"/>
    <w:rsid w:val="00851577"/>
    <w:rsid w:val="00867E96"/>
    <w:rsid w:val="008724D2"/>
    <w:rsid w:val="00875A77"/>
    <w:rsid w:val="008815CE"/>
    <w:rsid w:val="0088178F"/>
    <w:rsid w:val="00883CE1"/>
    <w:rsid w:val="00884B79"/>
    <w:rsid w:val="008906A9"/>
    <w:rsid w:val="0089407A"/>
    <w:rsid w:val="00895390"/>
    <w:rsid w:val="00896945"/>
    <w:rsid w:val="008A19A7"/>
    <w:rsid w:val="008A6002"/>
    <w:rsid w:val="008B198F"/>
    <w:rsid w:val="008B29DD"/>
    <w:rsid w:val="008B474E"/>
    <w:rsid w:val="008B6350"/>
    <w:rsid w:val="008C211F"/>
    <w:rsid w:val="008C3773"/>
    <w:rsid w:val="008C6245"/>
    <w:rsid w:val="008D39DE"/>
    <w:rsid w:val="008D3C08"/>
    <w:rsid w:val="008D4EB3"/>
    <w:rsid w:val="008D74BD"/>
    <w:rsid w:val="008D7B94"/>
    <w:rsid w:val="008E409B"/>
    <w:rsid w:val="008F022B"/>
    <w:rsid w:val="00900BF1"/>
    <w:rsid w:val="00902C0B"/>
    <w:rsid w:val="009035CB"/>
    <w:rsid w:val="0090558B"/>
    <w:rsid w:val="0090706C"/>
    <w:rsid w:val="0091396E"/>
    <w:rsid w:val="00913EF6"/>
    <w:rsid w:val="009148F3"/>
    <w:rsid w:val="009200AB"/>
    <w:rsid w:val="0092568F"/>
    <w:rsid w:val="0092736E"/>
    <w:rsid w:val="00930960"/>
    <w:rsid w:val="009465C4"/>
    <w:rsid w:val="00950555"/>
    <w:rsid w:val="009517BF"/>
    <w:rsid w:val="00967721"/>
    <w:rsid w:val="009678E3"/>
    <w:rsid w:val="00967EBB"/>
    <w:rsid w:val="00971A20"/>
    <w:rsid w:val="0097541F"/>
    <w:rsid w:val="009755E5"/>
    <w:rsid w:val="00995BD6"/>
    <w:rsid w:val="009A4CE4"/>
    <w:rsid w:val="009B147D"/>
    <w:rsid w:val="009B35F1"/>
    <w:rsid w:val="009C363A"/>
    <w:rsid w:val="009C3874"/>
    <w:rsid w:val="009C5231"/>
    <w:rsid w:val="009C6066"/>
    <w:rsid w:val="009D04D7"/>
    <w:rsid w:val="009D528A"/>
    <w:rsid w:val="009D6BDE"/>
    <w:rsid w:val="009D7725"/>
    <w:rsid w:val="009D77DC"/>
    <w:rsid w:val="009E0BEF"/>
    <w:rsid w:val="009E2E83"/>
    <w:rsid w:val="009E539B"/>
    <w:rsid w:val="009E5951"/>
    <w:rsid w:val="009E73F0"/>
    <w:rsid w:val="00A017E7"/>
    <w:rsid w:val="00A05D80"/>
    <w:rsid w:val="00A07170"/>
    <w:rsid w:val="00A2207F"/>
    <w:rsid w:val="00A26937"/>
    <w:rsid w:val="00A341C0"/>
    <w:rsid w:val="00A350DE"/>
    <w:rsid w:val="00A3720D"/>
    <w:rsid w:val="00A43BF2"/>
    <w:rsid w:val="00A46CEF"/>
    <w:rsid w:val="00A47289"/>
    <w:rsid w:val="00A47C50"/>
    <w:rsid w:val="00A516FC"/>
    <w:rsid w:val="00A5291A"/>
    <w:rsid w:val="00A52AF9"/>
    <w:rsid w:val="00A55FB7"/>
    <w:rsid w:val="00A647B5"/>
    <w:rsid w:val="00A70EEC"/>
    <w:rsid w:val="00A71EE9"/>
    <w:rsid w:val="00A742D5"/>
    <w:rsid w:val="00A80944"/>
    <w:rsid w:val="00A82BBC"/>
    <w:rsid w:val="00A852DE"/>
    <w:rsid w:val="00A87E05"/>
    <w:rsid w:val="00A9118C"/>
    <w:rsid w:val="00A933AF"/>
    <w:rsid w:val="00A9427F"/>
    <w:rsid w:val="00A96B2D"/>
    <w:rsid w:val="00AA1F9B"/>
    <w:rsid w:val="00AA5069"/>
    <w:rsid w:val="00AB2A8E"/>
    <w:rsid w:val="00AC38AD"/>
    <w:rsid w:val="00AC4D12"/>
    <w:rsid w:val="00AC4ECF"/>
    <w:rsid w:val="00AD2D06"/>
    <w:rsid w:val="00AD5854"/>
    <w:rsid w:val="00AF04B9"/>
    <w:rsid w:val="00B03EFF"/>
    <w:rsid w:val="00B046D2"/>
    <w:rsid w:val="00B05244"/>
    <w:rsid w:val="00B12F75"/>
    <w:rsid w:val="00B16567"/>
    <w:rsid w:val="00B16960"/>
    <w:rsid w:val="00B21278"/>
    <w:rsid w:val="00B2302A"/>
    <w:rsid w:val="00B23241"/>
    <w:rsid w:val="00B2704B"/>
    <w:rsid w:val="00B271BA"/>
    <w:rsid w:val="00B27D6C"/>
    <w:rsid w:val="00B31362"/>
    <w:rsid w:val="00B34B9A"/>
    <w:rsid w:val="00B36C61"/>
    <w:rsid w:val="00B403FB"/>
    <w:rsid w:val="00B5241B"/>
    <w:rsid w:val="00B54527"/>
    <w:rsid w:val="00B576D2"/>
    <w:rsid w:val="00B60784"/>
    <w:rsid w:val="00B60D51"/>
    <w:rsid w:val="00B62B14"/>
    <w:rsid w:val="00B6407F"/>
    <w:rsid w:val="00B7039A"/>
    <w:rsid w:val="00B71482"/>
    <w:rsid w:val="00B77DCC"/>
    <w:rsid w:val="00B806B5"/>
    <w:rsid w:val="00B81B22"/>
    <w:rsid w:val="00B82297"/>
    <w:rsid w:val="00B8279A"/>
    <w:rsid w:val="00B856F5"/>
    <w:rsid w:val="00B933A4"/>
    <w:rsid w:val="00B969E4"/>
    <w:rsid w:val="00B97BB3"/>
    <w:rsid w:val="00BA002C"/>
    <w:rsid w:val="00BA3657"/>
    <w:rsid w:val="00BA485F"/>
    <w:rsid w:val="00BA6AF1"/>
    <w:rsid w:val="00BB452A"/>
    <w:rsid w:val="00BB75F0"/>
    <w:rsid w:val="00BD026D"/>
    <w:rsid w:val="00BD4E66"/>
    <w:rsid w:val="00BE0917"/>
    <w:rsid w:val="00BE31D8"/>
    <w:rsid w:val="00BE684D"/>
    <w:rsid w:val="00BE78A6"/>
    <w:rsid w:val="00BF5C88"/>
    <w:rsid w:val="00C0071D"/>
    <w:rsid w:val="00C0131F"/>
    <w:rsid w:val="00C048F7"/>
    <w:rsid w:val="00C1359C"/>
    <w:rsid w:val="00C17C80"/>
    <w:rsid w:val="00C308C3"/>
    <w:rsid w:val="00C31E23"/>
    <w:rsid w:val="00C35353"/>
    <w:rsid w:val="00C354DE"/>
    <w:rsid w:val="00C36EC1"/>
    <w:rsid w:val="00C41946"/>
    <w:rsid w:val="00C424B8"/>
    <w:rsid w:val="00C44DFB"/>
    <w:rsid w:val="00C50A48"/>
    <w:rsid w:val="00C519BC"/>
    <w:rsid w:val="00C53CFE"/>
    <w:rsid w:val="00C53EC3"/>
    <w:rsid w:val="00C548E1"/>
    <w:rsid w:val="00C5580E"/>
    <w:rsid w:val="00C6327E"/>
    <w:rsid w:val="00C63E90"/>
    <w:rsid w:val="00C64470"/>
    <w:rsid w:val="00C649EB"/>
    <w:rsid w:val="00C65A69"/>
    <w:rsid w:val="00C67B1B"/>
    <w:rsid w:val="00C70D41"/>
    <w:rsid w:val="00C76402"/>
    <w:rsid w:val="00C772EC"/>
    <w:rsid w:val="00C80F4A"/>
    <w:rsid w:val="00C85900"/>
    <w:rsid w:val="00C85CB2"/>
    <w:rsid w:val="00C91E0A"/>
    <w:rsid w:val="00C92C36"/>
    <w:rsid w:val="00C934DA"/>
    <w:rsid w:val="00C969A4"/>
    <w:rsid w:val="00C978BB"/>
    <w:rsid w:val="00CA4F01"/>
    <w:rsid w:val="00CB491A"/>
    <w:rsid w:val="00CC5ED1"/>
    <w:rsid w:val="00CC5F3C"/>
    <w:rsid w:val="00CD1327"/>
    <w:rsid w:val="00CD6B15"/>
    <w:rsid w:val="00CE14D0"/>
    <w:rsid w:val="00CE3E1B"/>
    <w:rsid w:val="00CF4FBD"/>
    <w:rsid w:val="00CF7476"/>
    <w:rsid w:val="00D0548E"/>
    <w:rsid w:val="00D1215E"/>
    <w:rsid w:val="00D140A0"/>
    <w:rsid w:val="00D143D7"/>
    <w:rsid w:val="00D250CB"/>
    <w:rsid w:val="00D255A5"/>
    <w:rsid w:val="00D26F80"/>
    <w:rsid w:val="00D278C4"/>
    <w:rsid w:val="00D340E4"/>
    <w:rsid w:val="00D36599"/>
    <w:rsid w:val="00D4236A"/>
    <w:rsid w:val="00D45EBE"/>
    <w:rsid w:val="00D472A5"/>
    <w:rsid w:val="00D50E04"/>
    <w:rsid w:val="00D537D5"/>
    <w:rsid w:val="00D57960"/>
    <w:rsid w:val="00D616AF"/>
    <w:rsid w:val="00D70523"/>
    <w:rsid w:val="00D72325"/>
    <w:rsid w:val="00D73230"/>
    <w:rsid w:val="00D7452C"/>
    <w:rsid w:val="00D76906"/>
    <w:rsid w:val="00D81D93"/>
    <w:rsid w:val="00D8474B"/>
    <w:rsid w:val="00D8491E"/>
    <w:rsid w:val="00D84F98"/>
    <w:rsid w:val="00D867E7"/>
    <w:rsid w:val="00D86B4E"/>
    <w:rsid w:val="00D86C1E"/>
    <w:rsid w:val="00D905B4"/>
    <w:rsid w:val="00D9163C"/>
    <w:rsid w:val="00D9233C"/>
    <w:rsid w:val="00D928A0"/>
    <w:rsid w:val="00D93484"/>
    <w:rsid w:val="00D93D4C"/>
    <w:rsid w:val="00DA0E6F"/>
    <w:rsid w:val="00DA107A"/>
    <w:rsid w:val="00DA2D79"/>
    <w:rsid w:val="00DA3BD1"/>
    <w:rsid w:val="00DA6E1B"/>
    <w:rsid w:val="00DA70BC"/>
    <w:rsid w:val="00DB18F6"/>
    <w:rsid w:val="00DB21E1"/>
    <w:rsid w:val="00DB3316"/>
    <w:rsid w:val="00DB53E3"/>
    <w:rsid w:val="00DB6E55"/>
    <w:rsid w:val="00DB7E28"/>
    <w:rsid w:val="00DC2F89"/>
    <w:rsid w:val="00DC6DFA"/>
    <w:rsid w:val="00DD4727"/>
    <w:rsid w:val="00DE4006"/>
    <w:rsid w:val="00DE673E"/>
    <w:rsid w:val="00E02047"/>
    <w:rsid w:val="00E06A53"/>
    <w:rsid w:val="00E13302"/>
    <w:rsid w:val="00E23053"/>
    <w:rsid w:val="00E24BF8"/>
    <w:rsid w:val="00E24E6C"/>
    <w:rsid w:val="00E31B0A"/>
    <w:rsid w:val="00E33B1F"/>
    <w:rsid w:val="00E42C62"/>
    <w:rsid w:val="00E457FC"/>
    <w:rsid w:val="00E52594"/>
    <w:rsid w:val="00E56534"/>
    <w:rsid w:val="00E57D53"/>
    <w:rsid w:val="00E65911"/>
    <w:rsid w:val="00E6646B"/>
    <w:rsid w:val="00E70482"/>
    <w:rsid w:val="00E718C1"/>
    <w:rsid w:val="00E72EFB"/>
    <w:rsid w:val="00E75CEC"/>
    <w:rsid w:val="00E75D7A"/>
    <w:rsid w:val="00E77434"/>
    <w:rsid w:val="00E77CAC"/>
    <w:rsid w:val="00E80204"/>
    <w:rsid w:val="00E80891"/>
    <w:rsid w:val="00E80D89"/>
    <w:rsid w:val="00E83612"/>
    <w:rsid w:val="00E84299"/>
    <w:rsid w:val="00E8463E"/>
    <w:rsid w:val="00E85DB6"/>
    <w:rsid w:val="00E86A94"/>
    <w:rsid w:val="00E903D6"/>
    <w:rsid w:val="00E91753"/>
    <w:rsid w:val="00E948A5"/>
    <w:rsid w:val="00E95A93"/>
    <w:rsid w:val="00E95AE7"/>
    <w:rsid w:val="00E966D4"/>
    <w:rsid w:val="00EA29DC"/>
    <w:rsid w:val="00EA514E"/>
    <w:rsid w:val="00EA7A0D"/>
    <w:rsid w:val="00EC1C01"/>
    <w:rsid w:val="00EC3A4C"/>
    <w:rsid w:val="00EC7B8D"/>
    <w:rsid w:val="00ED7173"/>
    <w:rsid w:val="00EE0167"/>
    <w:rsid w:val="00EE18AD"/>
    <w:rsid w:val="00EE4AAD"/>
    <w:rsid w:val="00EE6622"/>
    <w:rsid w:val="00EE6DDB"/>
    <w:rsid w:val="00F000D9"/>
    <w:rsid w:val="00F016CD"/>
    <w:rsid w:val="00F03557"/>
    <w:rsid w:val="00F03656"/>
    <w:rsid w:val="00F04E00"/>
    <w:rsid w:val="00F15418"/>
    <w:rsid w:val="00F30E58"/>
    <w:rsid w:val="00F33374"/>
    <w:rsid w:val="00F362BE"/>
    <w:rsid w:val="00F40886"/>
    <w:rsid w:val="00F448E8"/>
    <w:rsid w:val="00F45403"/>
    <w:rsid w:val="00F469B1"/>
    <w:rsid w:val="00F50DB8"/>
    <w:rsid w:val="00F604FD"/>
    <w:rsid w:val="00F64C75"/>
    <w:rsid w:val="00F67016"/>
    <w:rsid w:val="00F700E1"/>
    <w:rsid w:val="00F70CA3"/>
    <w:rsid w:val="00F73538"/>
    <w:rsid w:val="00F73F15"/>
    <w:rsid w:val="00F74AEA"/>
    <w:rsid w:val="00F82E45"/>
    <w:rsid w:val="00F853F6"/>
    <w:rsid w:val="00F87E9D"/>
    <w:rsid w:val="00F90261"/>
    <w:rsid w:val="00F94127"/>
    <w:rsid w:val="00F94A60"/>
    <w:rsid w:val="00F95EDE"/>
    <w:rsid w:val="00FA022D"/>
    <w:rsid w:val="00FA3F14"/>
    <w:rsid w:val="00FB2F1F"/>
    <w:rsid w:val="00FB6509"/>
    <w:rsid w:val="00FB7AF9"/>
    <w:rsid w:val="00FC3531"/>
    <w:rsid w:val="00FC572B"/>
    <w:rsid w:val="00FE00FC"/>
    <w:rsid w:val="00FE26A3"/>
    <w:rsid w:val="00FE454A"/>
    <w:rsid w:val="00FF09BC"/>
    <w:rsid w:val="056B394F"/>
    <w:rsid w:val="056F49DD"/>
    <w:rsid w:val="059DB63A"/>
    <w:rsid w:val="05CE0A1F"/>
    <w:rsid w:val="0620E745"/>
    <w:rsid w:val="06BCF859"/>
    <w:rsid w:val="081546A0"/>
    <w:rsid w:val="08C7B38C"/>
    <w:rsid w:val="0995C40C"/>
    <w:rsid w:val="0B7BB131"/>
    <w:rsid w:val="0CA6998E"/>
    <w:rsid w:val="0EC7A8F8"/>
    <w:rsid w:val="0EDEB146"/>
    <w:rsid w:val="0F08879A"/>
    <w:rsid w:val="11ABDD27"/>
    <w:rsid w:val="125BC886"/>
    <w:rsid w:val="12B04BCD"/>
    <w:rsid w:val="13B14F5F"/>
    <w:rsid w:val="1498C280"/>
    <w:rsid w:val="1534CA6D"/>
    <w:rsid w:val="158DAFF6"/>
    <w:rsid w:val="15E7EC8F"/>
    <w:rsid w:val="174C028A"/>
    <w:rsid w:val="178FD85B"/>
    <w:rsid w:val="1AE0812C"/>
    <w:rsid w:val="1B774496"/>
    <w:rsid w:val="1E21684F"/>
    <w:rsid w:val="1E4D2C67"/>
    <w:rsid w:val="1E7A483F"/>
    <w:rsid w:val="1EA8C25E"/>
    <w:rsid w:val="1EDEA924"/>
    <w:rsid w:val="20FC282E"/>
    <w:rsid w:val="2222CFF9"/>
    <w:rsid w:val="241F47CB"/>
    <w:rsid w:val="24DF3A1C"/>
    <w:rsid w:val="2668877E"/>
    <w:rsid w:val="288A7C7F"/>
    <w:rsid w:val="288DA3AD"/>
    <w:rsid w:val="29A02840"/>
    <w:rsid w:val="2CAFA8B2"/>
    <w:rsid w:val="2E1E63BC"/>
    <w:rsid w:val="2F3FAB34"/>
    <w:rsid w:val="2F8DD8AB"/>
    <w:rsid w:val="30D4B61C"/>
    <w:rsid w:val="321BF34A"/>
    <w:rsid w:val="32277901"/>
    <w:rsid w:val="330E3CF7"/>
    <w:rsid w:val="34EEB8E9"/>
    <w:rsid w:val="364C624E"/>
    <w:rsid w:val="3779540F"/>
    <w:rsid w:val="37AF4F4F"/>
    <w:rsid w:val="37CD3388"/>
    <w:rsid w:val="39176155"/>
    <w:rsid w:val="3A250EB5"/>
    <w:rsid w:val="3A2E5D01"/>
    <w:rsid w:val="3A89176B"/>
    <w:rsid w:val="3B010A11"/>
    <w:rsid w:val="3B4FF7F8"/>
    <w:rsid w:val="3B78755D"/>
    <w:rsid w:val="3BA09FDB"/>
    <w:rsid w:val="3BD8410B"/>
    <w:rsid w:val="3D4CD566"/>
    <w:rsid w:val="3D8B2893"/>
    <w:rsid w:val="3E50F101"/>
    <w:rsid w:val="3EE265B4"/>
    <w:rsid w:val="3F87CA47"/>
    <w:rsid w:val="3FD1D608"/>
    <w:rsid w:val="3FD47B34"/>
    <w:rsid w:val="402D7B14"/>
    <w:rsid w:val="417415CE"/>
    <w:rsid w:val="443EAEBA"/>
    <w:rsid w:val="44B45367"/>
    <w:rsid w:val="45B285BE"/>
    <w:rsid w:val="45B4DD12"/>
    <w:rsid w:val="4643BCB8"/>
    <w:rsid w:val="476053D9"/>
    <w:rsid w:val="477C0213"/>
    <w:rsid w:val="47CA2EF5"/>
    <w:rsid w:val="486CCA5D"/>
    <w:rsid w:val="4B1E021E"/>
    <w:rsid w:val="4CCD995F"/>
    <w:rsid w:val="4CD903F7"/>
    <w:rsid w:val="4CE16817"/>
    <w:rsid w:val="4E0D1507"/>
    <w:rsid w:val="4E5AEA08"/>
    <w:rsid w:val="4EC524FE"/>
    <w:rsid w:val="4FC7DB8C"/>
    <w:rsid w:val="515304D0"/>
    <w:rsid w:val="51A5A640"/>
    <w:rsid w:val="51B4D93A"/>
    <w:rsid w:val="51FADE91"/>
    <w:rsid w:val="5227CAB4"/>
    <w:rsid w:val="533F9A5B"/>
    <w:rsid w:val="542C03E2"/>
    <w:rsid w:val="57C9F718"/>
    <w:rsid w:val="57FD9E69"/>
    <w:rsid w:val="5841C66A"/>
    <w:rsid w:val="58C6E2C5"/>
    <w:rsid w:val="5A345774"/>
    <w:rsid w:val="5A3B8836"/>
    <w:rsid w:val="5B4C106C"/>
    <w:rsid w:val="5D58F894"/>
    <w:rsid w:val="5DB9BDCB"/>
    <w:rsid w:val="5DE3941F"/>
    <w:rsid w:val="5E96CA71"/>
    <w:rsid w:val="60335543"/>
    <w:rsid w:val="61B09C1A"/>
    <w:rsid w:val="6252921E"/>
    <w:rsid w:val="628D2EEE"/>
    <w:rsid w:val="63405110"/>
    <w:rsid w:val="6806B541"/>
    <w:rsid w:val="6A333413"/>
    <w:rsid w:val="6B323A98"/>
    <w:rsid w:val="6B796A46"/>
    <w:rsid w:val="6CD5F87F"/>
    <w:rsid w:val="6E991A2E"/>
    <w:rsid w:val="6E9936BC"/>
    <w:rsid w:val="703511B5"/>
    <w:rsid w:val="703B635F"/>
    <w:rsid w:val="704973BA"/>
    <w:rsid w:val="71A969A2"/>
    <w:rsid w:val="7224AE6D"/>
    <w:rsid w:val="72AACBA9"/>
    <w:rsid w:val="72B4162F"/>
    <w:rsid w:val="7617AD47"/>
    <w:rsid w:val="765FF3C2"/>
    <w:rsid w:val="767CDAC5"/>
    <w:rsid w:val="7A809C4C"/>
    <w:rsid w:val="7AC1A9E0"/>
    <w:rsid w:val="7BD38B36"/>
    <w:rsid w:val="7BFD627A"/>
    <w:rsid w:val="7C361770"/>
    <w:rsid w:val="7DE0F64E"/>
    <w:rsid w:val="7E03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85FCF"/>
  <w15:chartTrackingRefBased/>
  <w15:docId w15:val="{AB5F42EE-B664-46F5-B8A1-975AD415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B2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A96B2D"/>
    <w:rPr>
      <w:color w:val="0563C1" w:themeColor="hyperlink"/>
      <w:u w:val="single"/>
    </w:rPr>
  </w:style>
  <w:style w:type="character" w:styleId="UnresolvedMention">
    <w:name w:val="Unresolved Mention"/>
    <w:basedOn w:val="DefaultParagraphFont"/>
    <w:uiPriority w:val="99"/>
    <w:semiHidden/>
    <w:unhideWhenUsed/>
    <w:rsid w:val="00A96B2D"/>
    <w:rPr>
      <w:color w:val="808080"/>
      <w:shd w:val="clear" w:color="auto" w:fill="E6E6E6"/>
    </w:rPr>
  </w:style>
  <w:style w:type="table" w:styleId="TableGrid">
    <w:name w:val="Table Grid"/>
    <w:basedOn w:val="TableNormal"/>
    <w:uiPriority w:val="59"/>
    <w:rsid w:val="008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A77"/>
    <w:pPr>
      <w:ind w:left="720"/>
      <w:contextualSpacing/>
    </w:pPr>
  </w:style>
  <w:style w:type="paragraph" w:styleId="NormalWeb">
    <w:name w:val="Normal (Web)"/>
    <w:basedOn w:val="Normal"/>
    <w:uiPriority w:val="99"/>
    <w:unhideWhenUsed/>
    <w:rsid w:val="00F40886"/>
    <w:pPr>
      <w:spacing w:before="100" w:beforeAutospacing="1" w:after="100" w:afterAutospacing="1"/>
    </w:pPr>
  </w:style>
  <w:style w:type="character" w:styleId="FollowedHyperlink">
    <w:name w:val="FollowedHyperlink"/>
    <w:basedOn w:val="DefaultParagraphFont"/>
    <w:rsid w:val="00D7452C"/>
    <w:rPr>
      <w:color w:val="954F72" w:themeColor="followedHyperlink"/>
      <w:u w:val="single"/>
    </w:rPr>
  </w:style>
  <w:style w:type="character" w:customStyle="1" w:styleId="ilfuvd">
    <w:name w:val="ilfuvd"/>
    <w:basedOn w:val="DefaultParagraphFont"/>
    <w:rsid w:val="00E948A5"/>
  </w:style>
  <w:style w:type="paragraph" w:styleId="PlainText">
    <w:name w:val="Plain Text"/>
    <w:basedOn w:val="Normal"/>
    <w:link w:val="PlainTextChar"/>
    <w:uiPriority w:val="99"/>
    <w:unhideWhenUsed/>
    <w:rsid w:val="00E6646B"/>
    <w:rPr>
      <w:rFonts w:ascii="Arial" w:eastAsiaTheme="minorHAnsi" w:hAnsi="Arial" w:cs="Arial"/>
      <w:color w:val="000000"/>
      <w:lang w:eastAsia="en-US"/>
    </w:rPr>
  </w:style>
  <w:style w:type="character" w:customStyle="1" w:styleId="PlainTextChar">
    <w:name w:val="Plain Text Char"/>
    <w:basedOn w:val="DefaultParagraphFont"/>
    <w:link w:val="PlainText"/>
    <w:uiPriority w:val="99"/>
    <w:rsid w:val="00E6646B"/>
    <w:rPr>
      <w:rFonts w:ascii="Arial" w:eastAsiaTheme="minorHAnsi" w:hAnsi="Arial" w:cs="Arial"/>
      <w:color w:val="000000"/>
      <w:sz w:val="24"/>
      <w:szCs w:val="24"/>
      <w:lang w:eastAsia="en-US"/>
    </w:rPr>
  </w:style>
  <w:style w:type="paragraph" w:styleId="BalloonText">
    <w:name w:val="Balloon Text"/>
    <w:basedOn w:val="Normal"/>
    <w:link w:val="BalloonTextChar"/>
    <w:semiHidden/>
    <w:unhideWhenUsed/>
    <w:rsid w:val="00D76906"/>
    <w:rPr>
      <w:rFonts w:ascii="Segoe UI" w:hAnsi="Segoe UI" w:cs="Segoe UI"/>
      <w:sz w:val="18"/>
      <w:szCs w:val="18"/>
    </w:rPr>
  </w:style>
  <w:style w:type="character" w:customStyle="1" w:styleId="BalloonTextChar">
    <w:name w:val="Balloon Text Char"/>
    <w:basedOn w:val="DefaultParagraphFont"/>
    <w:link w:val="BalloonText"/>
    <w:semiHidden/>
    <w:rsid w:val="00D76906"/>
    <w:rPr>
      <w:rFonts w:ascii="Segoe UI" w:hAnsi="Segoe UI" w:cs="Segoe UI"/>
      <w:sz w:val="18"/>
      <w:szCs w:val="18"/>
    </w:rPr>
  </w:style>
  <w:style w:type="paragraph" w:styleId="Header">
    <w:name w:val="header"/>
    <w:basedOn w:val="Normal"/>
    <w:link w:val="HeaderChar"/>
    <w:rsid w:val="00597E4F"/>
    <w:pPr>
      <w:tabs>
        <w:tab w:val="center" w:pos="4513"/>
        <w:tab w:val="right" w:pos="9026"/>
      </w:tabs>
    </w:pPr>
  </w:style>
  <w:style w:type="character" w:customStyle="1" w:styleId="HeaderChar">
    <w:name w:val="Header Char"/>
    <w:basedOn w:val="DefaultParagraphFont"/>
    <w:link w:val="Header"/>
    <w:rsid w:val="00597E4F"/>
    <w:rPr>
      <w:sz w:val="24"/>
      <w:szCs w:val="24"/>
    </w:rPr>
  </w:style>
  <w:style w:type="paragraph" w:styleId="Footer">
    <w:name w:val="footer"/>
    <w:basedOn w:val="Normal"/>
    <w:link w:val="FooterChar"/>
    <w:uiPriority w:val="99"/>
    <w:rsid w:val="00597E4F"/>
    <w:pPr>
      <w:tabs>
        <w:tab w:val="center" w:pos="4513"/>
        <w:tab w:val="right" w:pos="9026"/>
      </w:tabs>
    </w:pPr>
  </w:style>
  <w:style w:type="character" w:customStyle="1" w:styleId="FooterChar">
    <w:name w:val="Footer Char"/>
    <w:basedOn w:val="DefaultParagraphFont"/>
    <w:link w:val="Footer"/>
    <w:uiPriority w:val="99"/>
    <w:rsid w:val="00597E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2710">
      <w:bodyDiv w:val="1"/>
      <w:marLeft w:val="0"/>
      <w:marRight w:val="0"/>
      <w:marTop w:val="0"/>
      <w:marBottom w:val="0"/>
      <w:divBdr>
        <w:top w:val="none" w:sz="0" w:space="0" w:color="auto"/>
        <w:left w:val="none" w:sz="0" w:space="0" w:color="auto"/>
        <w:bottom w:val="none" w:sz="0" w:space="0" w:color="auto"/>
        <w:right w:val="none" w:sz="0" w:space="0" w:color="auto"/>
      </w:divBdr>
    </w:div>
    <w:div w:id="1060979764">
      <w:bodyDiv w:val="1"/>
      <w:marLeft w:val="0"/>
      <w:marRight w:val="0"/>
      <w:marTop w:val="0"/>
      <w:marBottom w:val="0"/>
      <w:divBdr>
        <w:top w:val="none" w:sz="0" w:space="0" w:color="auto"/>
        <w:left w:val="none" w:sz="0" w:space="0" w:color="auto"/>
        <w:bottom w:val="none" w:sz="0" w:space="0" w:color="auto"/>
        <w:right w:val="none" w:sz="0" w:space="0" w:color="auto"/>
      </w:divBdr>
    </w:div>
    <w:div w:id="1223516664">
      <w:bodyDiv w:val="1"/>
      <w:marLeft w:val="0"/>
      <w:marRight w:val="0"/>
      <w:marTop w:val="0"/>
      <w:marBottom w:val="0"/>
      <w:divBdr>
        <w:top w:val="none" w:sz="0" w:space="0" w:color="auto"/>
        <w:left w:val="none" w:sz="0" w:space="0" w:color="auto"/>
        <w:bottom w:val="none" w:sz="0" w:space="0" w:color="auto"/>
        <w:right w:val="none" w:sz="0" w:space="0" w:color="auto"/>
      </w:divBdr>
    </w:div>
    <w:div w:id="1851137532">
      <w:bodyDiv w:val="1"/>
      <w:marLeft w:val="0"/>
      <w:marRight w:val="0"/>
      <w:marTop w:val="0"/>
      <w:marBottom w:val="0"/>
      <w:divBdr>
        <w:top w:val="none" w:sz="0" w:space="0" w:color="auto"/>
        <w:left w:val="none" w:sz="0" w:space="0" w:color="auto"/>
        <w:bottom w:val="none" w:sz="0" w:space="0" w:color="auto"/>
        <w:right w:val="none" w:sz="0" w:space="0" w:color="auto"/>
      </w:divBdr>
    </w:div>
    <w:div w:id="1993438081">
      <w:bodyDiv w:val="1"/>
      <w:marLeft w:val="0"/>
      <w:marRight w:val="0"/>
      <w:marTop w:val="0"/>
      <w:marBottom w:val="0"/>
      <w:divBdr>
        <w:top w:val="none" w:sz="0" w:space="0" w:color="auto"/>
        <w:left w:val="none" w:sz="0" w:space="0" w:color="auto"/>
        <w:bottom w:val="none" w:sz="0" w:space="0" w:color="auto"/>
        <w:right w:val="none" w:sz="0" w:space="0" w:color="auto"/>
      </w:divBdr>
    </w:div>
    <w:div w:id="2089573511">
      <w:bodyDiv w:val="1"/>
      <w:marLeft w:val="0"/>
      <w:marRight w:val="0"/>
      <w:marTop w:val="0"/>
      <w:marBottom w:val="0"/>
      <w:divBdr>
        <w:top w:val="none" w:sz="0" w:space="0" w:color="auto"/>
        <w:left w:val="none" w:sz="0" w:space="0" w:color="auto"/>
        <w:bottom w:val="none" w:sz="0" w:space="0" w:color="auto"/>
        <w:right w:val="none" w:sz="0" w:space="0" w:color="auto"/>
      </w:divBdr>
    </w:div>
    <w:div w:id="21180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30-hours-free-childcare" TargetMode="External"/><Relationship Id="rId18" Type="http://schemas.openxmlformats.org/officeDocument/2006/relationships/image" Target="cid:image004.jpg@01D49796.B7DF4BA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bhf.gov.uk/2yo"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gov.uk/30-hours-free-child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hildcareChoices.gov.uk" TargetMode="External"/><Relationship Id="rId10" Type="http://schemas.openxmlformats.org/officeDocument/2006/relationships/endnotes" Target="endnotes.xml"/><Relationship Id="rId19" Type="http://schemas.openxmlformats.org/officeDocument/2006/relationships/hyperlink" Target="https://tri-borough.cloud.servelec-synergy.com/LBHF/FIS/Synergy/Logi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hf.gov.uk/2y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0046617F01746909E0B8DB0A0A39F" ma:contentTypeVersion="4" ma:contentTypeDescription="Create a new document." ma:contentTypeScope="" ma:versionID="c083b27908838e929ed6d274a71d9754">
  <xsd:schema xmlns:xsd="http://www.w3.org/2001/XMLSchema" xmlns:xs="http://www.w3.org/2001/XMLSchema" xmlns:p="http://schemas.microsoft.com/office/2006/metadata/properties" xmlns:ns3="b1dcf386-1bed-4c18-abfc-8b731d600bf6" targetNamespace="http://schemas.microsoft.com/office/2006/metadata/properties" ma:root="true" ma:fieldsID="1b20c0673c79a6dd4550bbe8c436729d" ns3:_="">
    <xsd:import namespace="b1dcf386-1bed-4c18-abfc-8b731d600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cf386-1bed-4c18-abfc-8b731d600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226DE-7CA5-4C1E-8593-36F40A75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cf386-1bed-4c18-abfc-8b731d60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AF84A-1F81-4A01-A61E-F7EFBD61A02E}">
  <ds:schemaRefs>
    <ds:schemaRef ds:uri="http://schemas.openxmlformats.org/officeDocument/2006/bibliography"/>
  </ds:schemaRefs>
</ds:datastoreItem>
</file>

<file path=customXml/itemProps3.xml><?xml version="1.0" encoding="utf-8"?>
<ds:datastoreItem xmlns:ds="http://schemas.openxmlformats.org/officeDocument/2006/customXml" ds:itemID="{D260D4FC-0B3E-4317-A345-1F07AC5D93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12F9F-64DD-407C-91E0-2ECC31AA5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3908</Words>
  <Characters>19623</Characters>
  <Application>Microsoft Office Word</Application>
  <DocSecurity>4</DocSecurity>
  <Lines>163</Lines>
  <Paragraphs>46</Paragraphs>
  <ScaleCrop>false</ScaleCrop>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Rajakone Christina: H&amp;F</dc:creator>
  <cp:keywords/>
  <dc:description/>
  <cp:lastModifiedBy>Marshall Philippa: H&amp;F</cp:lastModifiedBy>
  <cp:revision>2</cp:revision>
  <cp:lastPrinted>2019-05-03T12:49:00Z</cp:lastPrinted>
  <dcterms:created xsi:type="dcterms:W3CDTF">2024-03-21T10:23:00Z</dcterms:created>
  <dcterms:modified xsi:type="dcterms:W3CDTF">2024-03-21T10:23:00Z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0x0101008770046617F01746909E0B8DB0A0A39F</vt:lpwstr>
  </property>
  <property fmtid="{D5CDD505-2E9C-101B-9397-08002B2CF9AE}" pid="3" name="Order">
    <vt:r8>279800</vt:r8>
  </property>
</Properties>
</file>