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55CF" w14:textId="38B60F70" w:rsidR="00A36211" w:rsidRDefault="00A36211" w:rsidP="00A36211">
      <w:pPr>
        <w:pStyle w:val="Heading1"/>
      </w:pPr>
      <w:r w:rsidRPr="00A36211">
        <w:t>Update: Government-Funded Childcare Scheme</w:t>
      </w:r>
    </w:p>
    <w:p w14:paraId="79916942" w14:textId="0DE743A2" w:rsidR="00A36211" w:rsidRPr="00A36211" w:rsidRDefault="00A36211" w:rsidP="00A36211">
      <w:pPr>
        <w:pStyle w:val="Heading1"/>
      </w:pPr>
      <w:r>
        <w:t>May 2024</w:t>
      </w:r>
    </w:p>
    <w:p w14:paraId="79D4B1A6" w14:textId="4E4D7BBB" w:rsidR="00A36211" w:rsidRDefault="00A36211" w:rsidP="00A36211">
      <w:pPr>
        <w:pStyle w:val="xmsonormal"/>
        <w:spacing w:before="0" w:beforeAutospacing="0" w:after="0" w:afterAutospacing="0"/>
      </w:pPr>
      <w:r>
        <w:rPr>
          <w:rFonts w:ascii="Arial" w:hAnsi="Arial" w:cs="Arial"/>
          <w:sz w:val="24"/>
          <w:szCs w:val="24"/>
        </w:rPr>
        <w:br/>
        <w:t xml:space="preserve">1. </w:t>
      </w:r>
      <w:r>
        <w:rPr>
          <w:rFonts w:ascii="Arial" w:hAnsi="Arial" w:cs="Arial"/>
          <w:b/>
          <w:bCs/>
          <w:sz w:val="24"/>
          <w:szCs w:val="24"/>
          <w:u w:val="single"/>
        </w:rPr>
        <w:t>Eligibility Criteria.</w:t>
      </w:r>
    </w:p>
    <w:p w14:paraId="6FB02A22" w14:textId="77777777" w:rsidR="00A36211" w:rsidRDefault="00A36211" w:rsidP="00A36211">
      <w:pPr>
        <w:pStyle w:val="xmsonormal"/>
        <w:spacing w:before="0" w:beforeAutospacing="0" w:after="0" w:afterAutospacing="0"/>
      </w:pPr>
      <w:r>
        <w:rPr>
          <w:rFonts w:ascii="Arial" w:hAnsi="Arial" w:cs="Arial"/>
          <w:sz w:val="24"/>
          <w:szCs w:val="24"/>
        </w:rPr>
        <w:t> </w:t>
      </w:r>
    </w:p>
    <w:p w14:paraId="544D4BDE" w14:textId="326C693A" w:rsidR="00A36211" w:rsidRDefault="00A36211" w:rsidP="008F3D64">
      <w:pPr>
        <w:pStyle w:val="xmsolistparagraph"/>
        <w:numPr>
          <w:ilvl w:val="0"/>
          <w:numId w:val="9"/>
        </w:numPr>
        <w:spacing w:before="0" w:beforeAutospacing="0" w:after="0" w:afterAutospacing="0"/>
        <w:rPr>
          <w:rFonts w:eastAsia="Times New Roman"/>
        </w:rPr>
      </w:pPr>
      <w:r>
        <w:rPr>
          <w:rFonts w:ascii="Arial" w:eastAsia="Times New Roman" w:hAnsi="Arial" w:cs="Arial"/>
          <w:sz w:val="24"/>
          <w:szCs w:val="24"/>
        </w:rPr>
        <w:t xml:space="preserve">Parents can apply online through </w:t>
      </w:r>
      <w:hyperlink r:id="rId5" w:history="1">
        <w:r>
          <w:rPr>
            <w:rStyle w:val="Hyperlink"/>
            <w:rFonts w:ascii="Arial" w:eastAsia="Times New Roman" w:hAnsi="Arial" w:cs="Arial"/>
            <w:sz w:val="24"/>
            <w:szCs w:val="24"/>
          </w:rPr>
          <w:t>Get free childcare if you're working: step by step - GOV.UK (www.gov.uk)</w:t>
        </w:r>
      </w:hyperlink>
      <w:r w:rsidR="00032AF9">
        <w:rPr>
          <w:rFonts w:ascii="Arial" w:eastAsia="Times New Roman" w:hAnsi="Arial" w:cs="Arial"/>
          <w:sz w:val="24"/>
          <w:szCs w:val="24"/>
        </w:rPr>
        <w:t xml:space="preserve"> o</w:t>
      </w:r>
      <w:r>
        <w:rPr>
          <w:rFonts w:ascii="Arial" w:eastAsia="Times New Roman" w:hAnsi="Arial" w:cs="Arial"/>
          <w:sz w:val="24"/>
          <w:szCs w:val="24"/>
        </w:rPr>
        <w:t>nce they have checked the eligibility criteria. Make sure to have</w:t>
      </w:r>
      <w:r w:rsidR="001B662A">
        <w:rPr>
          <w:rFonts w:ascii="Arial" w:eastAsia="Times New Roman" w:hAnsi="Arial" w:cs="Arial"/>
          <w:sz w:val="24"/>
          <w:szCs w:val="24"/>
        </w:rPr>
        <w:t xml:space="preserve"> the</w:t>
      </w:r>
      <w:r>
        <w:rPr>
          <w:rFonts w:ascii="Arial" w:eastAsia="Times New Roman" w:hAnsi="Arial" w:cs="Arial"/>
          <w:sz w:val="24"/>
          <w:szCs w:val="24"/>
        </w:rPr>
        <w:t xml:space="preserve"> necessary information such as national insurance number, date of starting or due to start work, details of government support or benefits, and the UK birth certificate reference number for your child.</w:t>
      </w:r>
    </w:p>
    <w:p w14:paraId="346464AE" w14:textId="77777777" w:rsidR="00A36211" w:rsidRDefault="00A36211" w:rsidP="00A36211">
      <w:pPr>
        <w:pStyle w:val="xmsolistparagraph"/>
        <w:spacing w:before="0" w:beforeAutospacing="0" w:after="0" w:afterAutospacing="0"/>
        <w:ind w:left="720"/>
      </w:pPr>
      <w:r>
        <w:rPr>
          <w:rFonts w:ascii="Arial" w:hAnsi="Arial" w:cs="Arial"/>
          <w:sz w:val="24"/>
          <w:szCs w:val="24"/>
        </w:rPr>
        <w:t> </w:t>
      </w:r>
    </w:p>
    <w:p w14:paraId="0A7749AC" w14:textId="77777777" w:rsidR="00A36211" w:rsidRDefault="00A36211" w:rsidP="00A36211">
      <w:pPr>
        <w:pStyle w:val="xmsonormal"/>
        <w:spacing w:before="0" w:beforeAutospacing="0" w:after="0" w:afterAutospacing="0"/>
      </w:pPr>
      <w:r>
        <w:rPr>
          <w:rFonts w:ascii="Arial" w:hAnsi="Arial" w:cs="Arial"/>
          <w:sz w:val="24"/>
          <w:szCs w:val="24"/>
        </w:rPr>
        <w:t xml:space="preserve">2. </w:t>
      </w:r>
      <w:r>
        <w:rPr>
          <w:rFonts w:ascii="Arial" w:hAnsi="Arial" w:cs="Arial"/>
          <w:b/>
          <w:bCs/>
          <w:sz w:val="24"/>
          <w:szCs w:val="24"/>
          <w:u w:val="single"/>
        </w:rPr>
        <w:t>Application Process.</w:t>
      </w:r>
    </w:p>
    <w:p w14:paraId="1D51F286" w14:textId="77777777" w:rsidR="00A36211" w:rsidRDefault="00A36211" w:rsidP="00A36211">
      <w:pPr>
        <w:pStyle w:val="xmsonormal"/>
        <w:spacing w:before="0" w:beforeAutospacing="0" w:after="0" w:afterAutospacing="0"/>
      </w:pPr>
      <w:r>
        <w:rPr>
          <w:rFonts w:ascii="Arial" w:hAnsi="Arial" w:cs="Arial"/>
          <w:sz w:val="24"/>
          <w:szCs w:val="24"/>
        </w:rPr>
        <w:t> </w:t>
      </w:r>
    </w:p>
    <w:p w14:paraId="6BD1CA81" w14:textId="77777777" w:rsidR="00A36211" w:rsidRDefault="00A36211" w:rsidP="00A36211">
      <w:pPr>
        <w:pStyle w:val="xmsolistparagraph"/>
        <w:numPr>
          <w:ilvl w:val="0"/>
          <w:numId w:val="2"/>
        </w:numPr>
        <w:spacing w:before="0" w:beforeAutospacing="0" w:after="0" w:afterAutospacing="0"/>
        <w:rPr>
          <w:rFonts w:eastAsia="Times New Roman"/>
        </w:rPr>
      </w:pPr>
      <w:r>
        <w:rPr>
          <w:rFonts w:ascii="Arial" w:eastAsia="Times New Roman" w:hAnsi="Arial" w:cs="Arial"/>
          <w:sz w:val="24"/>
          <w:szCs w:val="24"/>
        </w:rPr>
        <w:t>Applications can take up to 7 days for approval. Once approved, parents will receive a code to give to their childcare provider.</w:t>
      </w:r>
    </w:p>
    <w:p w14:paraId="6A52B02C" w14:textId="77777777" w:rsidR="00A36211" w:rsidRDefault="00A36211" w:rsidP="00A36211">
      <w:pPr>
        <w:pStyle w:val="xmsolistparagraph"/>
        <w:spacing w:before="0" w:beforeAutospacing="0" w:after="0" w:afterAutospacing="0"/>
        <w:ind w:left="720"/>
      </w:pPr>
      <w:r>
        <w:rPr>
          <w:rFonts w:ascii="Arial" w:hAnsi="Arial" w:cs="Arial"/>
          <w:sz w:val="24"/>
          <w:szCs w:val="24"/>
        </w:rPr>
        <w:t> </w:t>
      </w:r>
    </w:p>
    <w:p w14:paraId="013D64D3" w14:textId="77777777" w:rsidR="00A36211" w:rsidRDefault="00A36211" w:rsidP="00A36211">
      <w:pPr>
        <w:pStyle w:val="xmsonormal"/>
        <w:spacing w:before="0" w:beforeAutospacing="0" w:after="0" w:afterAutospacing="0"/>
      </w:pPr>
      <w:r>
        <w:rPr>
          <w:rFonts w:ascii="Arial" w:hAnsi="Arial" w:cs="Arial"/>
          <w:sz w:val="24"/>
          <w:szCs w:val="24"/>
        </w:rPr>
        <w:t>3.  </w:t>
      </w:r>
      <w:r>
        <w:rPr>
          <w:rFonts w:ascii="Arial" w:hAnsi="Arial" w:cs="Arial"/>
          <w:b/>
          <w:bCs/>
          <w:sz w:val="24"/>
          <w:szCs w:val="24"/>
          <w:u w:val="single"/>
        </w:rPr>
        <w:t>Reconfirmation.</w:t>
      </w:r>
      <w:r>
        <w:rPr>
          <w:rFonts w:ascii="Arial" w:hAnsi="Arial" w:cs="Arial"/>
          <w:sz w:val="24"/>
          <w:szCs w:val="24"/>
        </w:rPr>
        <w:t xml:space="preserve"> </w:t>
      </w:r>
    </w:p>
    <w:p w14:paraId="2B51A827" w14:textId="77777777" w:rsidR="00A36211" w:rsidRDefault="00A36211" w:rsidP="00A36211">
      <w:pPr>
        <w:pStyle w:val="xmsonormal"/>
        <w:spacing w:before="0" w:beforeAutospacing="0" w:after="0" w:afterAutospacing="0"/>
      </w:pPr>
      <w:r>
        <w:rPr>
          <w:rFonts w:ascii="Arial" w:hAnsi="Arial" w:cs="Arial"/>
          <w:sz w:val="24"/>
          <w:szCs w:val="24"/>
        </w:rPr>
        <w:t> </w:t>
      </w:r>
    </w:p>
    <w:p w14:paraId="76ACAE2B" w14:textId="77777777" w:rsidR="00A36211" w:rsidRDefault="00A36211" w:rsidP="00A36211">
      <w:pPr>
        <w:pStyle w:val="xmsolistparagraph"/>
        <w:numPr>
          <w:ilvl w:val="0"/>
          <w:numId w:val="3"/>
        </w:numPr>
        <w:spacing w:before="0" w:beforeAutospacing="0" w:after="0" w:afterAutospacing="0"/>
        <w:rPr>
          <w:rFonts w:eastAsia="Times New Roman"/>
        </w:rPr>
      </w:pPr>
      <w:r>
        <w:rPr>
          <w:rFonts w:ascii="Arial" w:eastAsia="Times New Roman" w:hAnsi="Arial" w:cs="Arial"/>
          <w:sz w:val="24"/>
          <w:szCs w:val="24"/>
        </w:rPr>
        <w:t>Codes need to be reconfirmed every three months. Parents applying before 1 June must reconfirm their code prior to the offer starting in September. This ensures seamless access to the childcare scheme.</w:t>
      </w:r>
    </w:p>
    <w:p w14:paraId="59A29055" w14:textId="77777777" w:rsidR="00A36211" w:rsidRDefault="00A36211" w:rsidP="00A36211">
      <w:pPr>
        <w:pStyle w:val="xmsolistparagraph"/>
        <w:spacing w:before="0" w:beforeAutospacing="0" w:after="0" w:afterAutospacing="0"/>
        <w:ind w:left="720"/>
      </w:pPr>
      <w:r>
        <w:rPr>
          <w:rFonts w:ascii="Arial" w:hAnsi="Arial" w:cs="Arial"/>
          <w:sz w:val="24"/>
          <w:szCs w:val="24"/>
        </w:rPr>
        <w:t> </w:t>
      </w:r>
    </w:p>
    <w:p w14:paraId="4C87F3E8" w14:textId="77777777" w:rsidR="00A36211" w:rsidRDefault="00A36211" w:rsidP="00A36211">
      <w:pPr>
        <w:pStyle w:val="xmsonormal"/>
        <w:spacing w:before="0" w:beforeAutospacing="0" w:after="0" w:afterAutospacing="0"/>
      </w:pPr>
      <w:r>
        <w:rPr>
          <w:rFonts w:ascii="Arial" w:hAnsi="Arial" w:cs="Arial"/>
          <w:sz w:val="24"/>
          <w:szCs w:val="24"/>
        </w:rPr>
        <w:t>4.</w:t>
      </w:r>
      <w:r>
        <w:rPr>
          <w:rFonts w:ascii="Arial" w:hAnsi="Arial" w:cs="Arial"/>
          <w:b/>
          <w:bCs/>
          <w:sz w:val="24"/>
          <w:szCs w:val="24"/>
          <w:u w:val="single"/>
        </w:rPr>
        <w:t>Tax-Free Childcare.</w:t>
      </w:r>
    </w:p>
    <w:p w14:paraId="16A4DBC2" w14:textId="77777777" w:rsidR="00A36211" w:rsidRDefault="00A36211" w:rsidP="00A36211">
      <w:pPr>
        <w:pStyle w:val="xmsonormal"/>
        <w:spacing w:before="0" w:beforeAutospacing="0" w:after="0" w:afterAutospacing="0"/>
      </w:pPr>
      <w:r>
        <w:rPr>
          <w:rFonts w:ascii="Arial" w:hAnsi="Arial" w:cs="Arial"/>
          <w:sz w:val="24"/>
          <w:szCs w:val="24"/>
        </w:rPr>
        <w:t> </w:t>
      </w:r>
    </w:p>
    <w:p w14:paraId="4D8F5819" w14:textId="77777777" w:rsidR="00A36211" w:rsidRDefault="00A36211" w:rsidP="00A36211">
      <w:pPr>
        <w:pStyle w:val="xmsolistparagraph"/>
        <w:numPr>
          <w:ilvl w:val="0"/>
          <w:numId w:val="4"/>
        </w:numPr>
        <w:spacing w:before="0" w:beforeAutospacing="0" w:after="0" w:afterAutospacing="0"/>
        <w:rPr>
          <w:rFonts w:eastAsia="Times New Roman"/>
        </w:rPr>
      </w:pPr>
      <w:r>
        <w:rPr>
          <w:rFonts w:ascii="Arial" w:eastAsia="Times New Roman" w:hAnsi="Arial" w:cs="Arial"/>
          <w:sz w:val="24"/>
          <w:szCs w:val="24"/>
        </w:rPr>
        <w:t>Eligible parents can also access Tax-Free Childcare through the same application system. However, applying for Tax-Free Childcare is not mandatory to apply for the 15 hours childcare scheme.</w:t>
      </w:r>
    </w:p>
    <w:p w14:paraId="0F33A0E2" w14:textId="77777777" w:rsidR="00A36211" w:rsidRDefault="00A36211" w:rsidP="00A36211">
      <w:pPr>
        <w:pStyle w:val="xmsolistparagraph"/>
        <w:spacing w:before="0" w:beforeAutospacing="0" w:after="0" w:afterAutospacing="0"/>
        <w:ind w:left="720"/>
      </w:pPr>
      <w:r>
        <w:rPr>
          <w:rFonts w:ascii="Arial" w:hAnsi="Arial" w:cs="Arial"/>
          <w:sz w:val="24"/>
          <w:szCs w:val="24"/>
        </w:rPr>
        <w:t> </w:t>
      </w:r>
    </w:p>
    <w:p w14:paraId="4AAFC3DC" w14:textId="77777777" w:rsidR="00A36211" w:rsidRDefault="00A36211" w:rsidP="00A36211">
      <w:pPr>
        <w:pStyle w:val="xmsonormal"/>
        <w:spacing w:before="0" w:beforeAutospacing="0" w:after="0" w:afterAutospacing="0"/>
      </w:pPr>
      <w:r>
        <w:rPr>
          <w:rFonts w:ascii="Arial" w:hAnsi="Arial" w:cs="Arial"/>
          <w:sz w:val="24"/>
          <w:szCs w:val="24"/>
        </w:rPr>
        <w:t xml:space="preserve">5. </w:t>
      </w:r>
      <w:r>
        <w:rPr>
          <w:rFonts w:ascii="Arial" w:hAnsi="Arial" w:cs="Arial"/>
          <w:b/>
          <w:bCs/>
          <w:sz w:val="24"/>
          <w:szCs w:val="24"/>
          <w:u w:val="single"/>
        </w:rPr>
        <w:t>Existing Tax-Free Childcare Recipients.</w:t>
      </w:r>
    </w:p>
    <w:p w14:paraId="53F9ACE2" w14:textId="77777777" w:rsidR="00A36211" w:rsidRDefault="00A36211" w:rsidP="00A36211">
      <w:pPr>
        <w:pStyle w:val="xmsonormal"/>
        <w:spacing w:before="0" w:beforeAutospacing="0" w:after="0" w:afterAutospacing="0"/>
      </w:pPr>
      <w:r>
        <w:rPr>
          <w:rFonts w:ascii="Arial" w:hAnsi="Arial" w:cs="Arial"/>
          <w:sz w:val="24"/>
          <w:szCs w:val="24"/>
        </w:rPr>
        <w:t> </w:t>
      </w:r>
    </w:p>
    <w:p w14:paraId="2C6A2B66" w14:textId="77777777" w:rsidR="00A36211" w:rsidRDefault="00A36211" w:rsidP="00A36211">
      <w:pPr>
        <w:pStyle w:val="xmsolistparagraph"/>
        <w:numPr>
          <w:ilvl w:val="0"/>
          <w:numId w:val="5"/>
        </w:numPr>
        <w:spacing w:before="0" w:beforeAutospacing="0" w:after="0" w:afterAutospacing="0"/>
        <w:rPr>
          <w:rFonts w:eastAsia="Times New Roman"/>
        </w:rPr>
      </w:pPr>
      <w:r>
        <w:rPr>
          <w:rFonts w:ascii="Arial" w:eastAsia="Times New Roman" w:hAnsi="Arial" w:cs="Arial"/>
          <w:sz w:val="24"/>
          <w:szCs w:val="24"/>
        </w:rPr>
        <w:t>Parents registered for Tax-Free Childcare must reconfirm their eligibility every 3 months. Those who reconfirm before 12 May will automatically receive a code in the post from HMRC by 24 May.</w:t>
      </w:r>
    </w:p>
    <w:p w14:paraId="000FC4F8" w14:textId="77777777" w:rsidR="00A36211" w:rsidRDefault="00A36211" w:rsidP="00A36211">
      <w:pPr>
        <w:pStyle w:val="xmsolistparagraph"/>
        <w:spacing w:before="0" w:beforeAutospacing="0" w:after="0" w:afterAutospacing="0"/>
        <w:ind w:left="720"/>
      </w:pPr>
      <w:r>
        <w:rPr>
          <w:rFonts w:ascii="Arial" w:hAnsi="Arial" w:cs="Arial"/>
          <w:sz w:val="24"/>
          <w:szCs w:val="24"/>
        </w:rPr>
        <w:t> </w:t>
      </w:r>
    </w:p>
    <w:p w14:paraId="78041A8F" w14:textId="77777777" w:rsidR="00A36211" w:rsidRDefault="00A36211" w:rsidP="00A36211">
      <w:pPr>
        <w:pStyle w:val="xmsonormal"/>
        <w:spacing w:before="0" w:beforeAutospacing="0" w:after="0" w:afterAutospacing="0"/>
      </w:pPr>
      <w:r>
        <w:rPr>
          <w:rFonts w:ascii="Arial" w:hAnsi="Arial" w:cs="Arial"/>
          <w:sz w:val="24"/>
          <w:szCs w:val="24"/>
        </w:rPr>
        <w:t>6.  </w:t>
      </w:r>
      <w:r>
        <w:rPr>
          <w:rFonts w:ascii="Arial" w:hAnsi="Arial" w:cs="Arial"/>
          <w:b/>
          <w:bCs/>
          <w:sz w:val="24"/>
          <w:szCs w:val="24"/>
          <w:u w:val="single"/>
        </w:rPr>
        <w:t>Dual Codes.</w:t>
      </w:r>
    </w:p>
    <w:p w14:paraId="507BD031" w14:textId="77777777" w:rsidR="00A36211" w:rsidRDefault="00A36211" w:rsidP="00A36211">
      <w:pPr>
        <w:pStyle w:val="xmsonormal"/>
        <w:spacing w:before="0" w:beforeAutospacing="0" w:after="0" w:afterAutospacing="0"/>
      </w:pPr>
      <w:r>
        <w:rPr>
          <w:rFonts w:ascii="Arial" w:hAnsi="Arial" w:cs="Arial"/>
          <w:sz w:val="24"/>
          <w:szCs w:val="24"/>
        </w:rPr>
        <w:t> </w:t>
      </w:r>
    </w:p>
    <w:p w14:paraId="38EED32C" w14:textId="77777777" w:rsidR="00A36211" w:rsidRDefault="00A36211" w:rsidP="00A36211">
      <w:pPr>
        <w:pStyle w:val="xmsolistparagraph"/>
        <w:numPr>
          <w:ilvl w:val="0"/>
          <w:numId w:val="6"/>
        </w:numPr>
        <w:spacing w:before="0" w:beforeAutospacing="0" w:after="240" w:afterAutospacing="0"/>
        <w:rPr>
          <w:rFonts w:eastAsia="Times New Roman"/>
        </w:rPr>
      </w:pPr>
      <w:r>
        <w:rPr>
          <w:rFonts w:ascii="Arial" w:eastAsia="Times New Roman" w:hAnsi="Arial" w:cs="Arial"/>
          <w:sz w:val="24"/>
          <w:szCs w:val="24"/>
        </w:rPr>
        <w:t>If parents receive a code in a letter from HMRC (beginning with 11) and a digital code from the website (beginning with 50), they should provide the digital code (beginning with 50) to their childcare provider.</w:t>
      </w:r>
    </w:p>
    <w:p w14:paraId="3D2823FD" w14:textId="77777777" w:rsidR="00A36211" w:rsidRDefault="00A36211" w:rsidP="00A36211">
      <w:pPr>
        <w:pStyle w:val="xmsonormal"/>
        <w:spacing w:before="0" w:beforeAutospacing="0" w:after="0" w:afterAutospacing="0"/>
      </w:pPr>
      <w:r>
        <w:rPr>
          <w:rFonts w:ascii="Arial" w:hAnsi="Arial" w:cs="Arial"/>
          <w:sz w:val="24"/>
          <w:szCs w:val="24"/>
        </w:rPr>
        <w:t>7.  </w:t>
      </w:r>
      <w:r>
        <w:rPr>
          <w:rFonts w:ascii="Arial" w:hAnsi="Arial" w:cs="Arial"/>
          <w:b/>
          <w:bCs/>
          <w:sz w:val="24"/>
          <w:szCs w:val="24"/>
          <w:u w:val="single"/>
        </w:rPr>
        <w:t>Validation of Codes</w:t>
      </w:r>
      <w:r>
        <w:rPr>
          <w:rFonts w:ascii="Arial" w:hAnsi="Arial" w:cs="Arial"/>
          <w:sz w:val="24"/>
          <w:szCs w:val="24"/>
          <w:u w:val="single"/>
        </w:rPr>
        <w:t>.</w:t>
      </w:r>
      <w:r>
        <w:rPr>
          <w:rFonts w:ascii="Arial" w:hAnsi="Arial" w:cs="Arial"/>
          <w:sz w:val="24"/>
          <w:szCs w:val="24"/>
        </w:rPr>
        <w:t xml:space="preserve"> </w:t>
      </w:r>
    </w:p>
    <w:p w14:paraId="47F9750E" w14:textId="77777777" w:rsidR="00A36211" w:rsidRDefault="00A36211" w:rsidP="00A36211">
      <w:pPr>
        <w:pStyle w:val="xmsonormal"/>
        <w:spacing w:before="0" w:beforeAutospacing="0" w:after="0" w:afterAutospacing="0"/>
      </w:pPr>
      <w:r>
        <w:rPr>
          <w:rFonts w:ascii="Arial" w:hAnsi="Arial" w:cs="Arial"/>
          <w:sz w:val="24"/>
          <w:szCs w:val="24"/>
        </w:rPr>
        <w:t> </w:t>
      </w:r>
    </w:p>
    <w:p w14:paraId="480C7340" w14:textId="77777777" w:rsidR="00A36211" w:rsidRDefault="00A36211" w:rsidP="00A36211">
      <w:pPr>
        <w:pStyle w:val="xmsolistparagraph"/>
        <w:numPr>
          <w:ilvl w:val="0"/>
          <w:numId w:val="7"/>
        </w:numPr>
        <w:spacing w:before="0" w:beforeAutospacing="0" w:after="0" w:afterAutospacing="0"/>
        <w:rPr>
          <w:rFonts w:eastAsia="Times New Roman"/>
        </w:rPr>
      </w:pPr>
      <w:r>
        <w:rPr>
          <w:rFonts w:ascii="Arial" w:eastAsia="Times New Roman" w:hAnsi="Arial" w:cs="Arial"/>
          <w:sz w:val="24"/>
          <w:szCs w:val="24"/>
        </w:rPr>
        <w:t>Once parents receive their code, they should take it to their childcare provider or send it to the EY team at Hammersmith and Fulham for validation.</w:t>
      </w:r>
    </w:p>
    <w:p w14:paraId="03A4D568" w14:textId="29B07254" w:rsidR="00A36211" w:rsidRDefault="00A36211" w:rsidP="00A36211">
      <w:pPr>
        <w:pStyle w:val="xmsonormal"/>
        <w:spacing w:before="0" w:beforeAutospacing="0" w:after="0" w:afterAutospacing="0"/>
        <w:rPr>
          <w:rFonts w:eastAsia="Times New Roman"/>
        </w:rPr>
      </w:pPr>
    </w:p>
    <w:p w14:paraId="659BBBDD" w14:textId="77777777" w:rsidR="00A36211" w:rsidRDefault="00A36211" w:rsidP="00A36211">
      <w:pPr>
        <w:pStyle w:val="xmsolistparagraph"/>
        <w:spacing w:before="0" w:beforeAutospacing="0" w:after="0" w:afterAutospacing="0"/>
        <w:ind w:left="720"/>
      </w:pPr>
      <w:r>
        <w:rPr>
          <w:rFonts w:ascii="Arial" w:hAnsi="Arial" w:cs="Arial"/>
          <w:sz w:val="24"/>
          <w:szCs w:val="24"/>
        </w:rPr>
        <w:t> </w:t>
      </w:r>
    </w:p>
    <w:p w14:paraId="15A12901" w14:textId="41B01A59" w:rsidR="00A36211" w:rsidRDefault="00A36211" w:rsidP="008F3D64">
      <w:pPr>
        <w:pStyle w:val="xmsonormal"/>
        <w:spacing w:before="0" w:beforeAutospacing="0" w:after="0" w:afterAutospacing="0"/>
      </w:pPr>
      <w:r>
        <w:rPr>
          <w:rFonts w:ascii="Arial" w:hAnsi="Arial" w:cs="Arial"/>
          <w:b/>
          <w:bCs/>
          <w:sz w:val="24"/>
          <w:szCs w:val="24"/>
        </w:rPr>
        <w:t>Please ensure to reach out to your preferred childcare provider to inquire about their requirements and apply by the start of the school summer holidays.</w:t>
      </w:r>
    </w:p>
    <w:p w14:paraId="3409A83A" w14:textId="77777777" w:rsidR="00A94050" w:rsidRDefault="00A94050" w:rsidP="00A94050"/>
    <w:sectPr w:rsidR="00A94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3B6"/>
    <w:multiLevelType w:val="multilevel"/>
    <w:tmpl w:val="12C21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22DB2"/>
    <w:multiLevelType w:val="multilevel"/>
    <w:tmpl w:val="8EA61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D3E1B"/>
    <w:multiLevelType w:val="multilevel"/>
    <w:tmpl w:val="938E3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42960"/>
    <w:multiLevelType w:val="multilevel"/>
    <w:tmpl w:val="F2A67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5485D"/>
    <w:multiLevelType w:val="multilevel"/>
    <w:tmpl w:val="CE169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A3036"/>
    <w:multiLevelType w:val="hybridMultilevel"/>
    <w:tmpl w:val="6254B3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519510C6"/>
    <w:multiLevelType w:val="multilevel"/>
    <w:tmpl w:val="797E3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560D61"/>
    <w:multiLevelType w:val="multilevel"/>
    <w:tmpl w:val="FC6EC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BD1B68"/>
    <w:multiLevelType w:val="multilevel"/>
    <w:tmpl w:val="4C8E5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3312940">
    <w:abstractNumId w:val="6"/>
  </w:num>
  <w:num w:numId="2" w16cid:durableId="1867676991">
    <w:abstractNumId w:val="1"/>
  </w:num>
  <w:num w:numId="3" w16cid:durableId="423963199">
    <w:abstractNumId w:val="4"/>
  </w:num>
  <w:num w:numId="4" w16cid:durableId="490947692">
    <w:abstractNumId w:val="0"/>
  </w:num>
  <w:num w:numId="5" w16cid:durableId="200745416">
    <w:abstractNumId w:val="3"/>
  </w:num>
  <w:num w:numId="6" w16cid:durableId="1284387893">
    <w:abstractNumId w:val="7"/>
  </w:num>
  <w:num w:numId="7" w16cid:durableId="1823234277">
    <w:abstractNumId w:val="2"/>
  </w:num>
  <w:num w:numId="8" w16cid:durableId="1725638941">
    <w:abstractNumId w:val="8"/>
  </w:num>
  <w:num w:numId="9" w16cid:durableId="753168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6211"/>
    <w:rsid w:val="00032AF9"/>
    <w:rsid w:val="00051D83"/>
    <w:rsid w:val="001B662A"/>
    <w:rsid w:val="004443F5"/>
    <w:rsid w:val="006479F8"/>
    <w:rsid w:val="008F3D64"/>
    <w:rsid w:val="00A25B9F"/>
    <w:rsid w:val="00A36211"/>
    <w:rsid w:val="00A51DE9"/>
    <w:rsid w:val="00A9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B9F8"/>
  <w15:chartTrackingRefBased/>
  <w15:docId w15:val="{A8ADB786-2BF9-40A2-8A97-CF02790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styleId="Hyperlink">
    <w:name w:val="Hyperlink"/>
    <w:basedOn w:val="DefaultParagraphFont"/>
    <w:uiPriority w:val="99"/>
    <w:semiHidden/>
    <w:unhideWhenUsed/>
    <w:rsid w:val="00A36211"/>
    <w:rPr>
      <w:color w:val="0000FF"/>
      <w:u w:val="single"/>
    </w:rPr>
  </w:style>
  <w:style w:type="paragraph" w:customStyle="1" w:styleId="xmsonormal">
    <w:name w:val="x_msonormal"/>
    <w:basedOn w:val="Normal"/>
    <w:rsid w:val="00A36211"/>
    <w:pPr>
      <w:spacing w:before="100" w:beforeAutospacing="1" w:after="100" w:afterAutospacing="1"/>
    </w:pPr>
    <w:rPr>
      <w:rFonts w:ascii="Calibri" w:hAnsi="Calibri" w:cs="Calibri"/>
      <w:kern w:val="0"/>
      <w:sz w:val="22"/>
      <w:lang w:eastAsia="en-GB"/>
      <w14:ligatures w14:val="none"/>
    </w:rPr>
  </w:style>
  <w:style w:type="paragraph" w:customStyle="1" w:styleId="xmsolistparagraph">
    <w:name w:val="x_msolistparagraph"/>
    <w:basedOn w:val="Normal"/>
    <w:rsid w:val="00A36211"/>
    <w:pPr>
      <w:spacing w:before="100" w:beforeAutospacing="1" w:after="100" w:afterAutospacing="1"/>
    </w:pPr>
    <w:rPr>
      <w:rFonts w:ascii="Calibri" w:hAnsi="Calibri" w:cs="Calibri"/>
      <w:kern w:val="0"/>
      <w:sz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7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et-free-childcare-if-youre-working" TargetMode="External"/><Relationship Id="rId4" Type="http://schemas.openxmlformats.org/officeDocument/2006/relationships/webSettings" Target="webSettings.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Hammersmith and Fulham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Ghibaudi Agustina: H&amp;F</dc:creator>
  <cp:keywords/>
  <dc:description/>
  <cp:lastModifiedBy>Ghibaudi Agustina: H&amp;F</cp:lastModifiedBy>
  <cp:revision>8</cp:revision>
  <dcterms:created xsi:type="dcterms:W3CDTF">2024-05-17T10:40:00Z</dcterms:created>
  <dcterms:modified xsi:type="dcterms:W3CDTF">2024-05-17T11:55:00Z</dcterms:modified>
</cp:coreProperties>
</file>