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63732" w14:textId="503B5521" w:rsidR="002250BD" w:rsidRDefault="00D71700">
      <w:pPr>
        <w:pStyle w:val="Heading1"/>
      </w:pPr>
      <w:r>
        <w:t>School Belonging Audit Tool for Schools</w:t>
      </w:r>
    </w:p>
    <w:p w14:paraId="0EF4BC7A" w14:textId="7432E23E" w:rsidR="008D27F6" w:rsidRPr="008D27F6" w:rsidRDefault="00477B36" w:rsidP="008D27F6">
      <w:r w:rsidRPr="00404623">
        <w:rPr>
          <w:rFonts w:ascii="Seaford" w:hAnsi="Seaford"/>
          <w:noProof/>
        </w:rPr>
        <w:drawing>
          <wp:anchor distT="0" distB="0" distL="114300" distR="114300" simplePos="0" relativeHeight="251659264" behindDoc="1" locked="0" layoutInCell="1" allowOverlap="1" wp14:anchorId="5F1E5C8F" wp14:editId="32DF2217">
            <wp:simplePos x="0" y="0"/>
            <wp:positionH relativeFrom="margin">
              <wp:align>left</wp:align>
            </wp:positionH>
            <wp:positionV relativeFrom="paragraph">
              <wp:posOffset>118745</wp:posOffset>
            </wp:positionV>
            <wp:extent cx="2743200" cy="1460500"/>
            <wp:effectExtent l="0" t="0" r="0" b="6350"/>
            <wp:wrapTight wrapText="bothSides">
              <wp:wrapPolygon edited="0">
                <wp:start x="0" y="0"/>
                <wp:lineTo x="0" y="21412"/>
                <wp:lineTo x="21450" y="21412"/>
                <wp:lineTo x="21450" y="0"/>
                <wp:lineTo x="0" y="0"/>
              </wp:wrapPolygon>
            </wp:wrapTight>
            <wp:docPr id="21" name="Picture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460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203DEA" w14:textId="15326D31" w:rsidR="0058279C" w:rsidRDefault="007129F8">
      <w:r>
        <w:t>Scoring Guide:</w:t>
      </w:r>
      <w:r>
        <w:br/>
        <w:t>🔴 Red – Not in place / significant concerns</w:t>
      </w:r>
      <w:r>
        <w:br/>
        <w:t>🟠 Amber – Partially in place / inconsistent</w:t>
      </w:r>
      <w:r>
        <w:br/>
        <w:t>🟢 Green – Fully in place / embedded practice</w:t>
      </w:r>
    </w:p>
    <w:p w14:paraId="64D33202" w14:textId="77777777" w:rsidR="00477B36" w:rsidRDefault="00477B36"/>
    <w:p w14:paraId="2E006A3C" w14:textId="352B9A82" w:rsidR="002D000F" w:rsidRDefault="00333E41">
      <w:r>
        <w:t xml:space="preserve">USE – you can use the whole audit at once or focus just on an area(s) that feels </w:t>
      </w:r>
      <w:r w:rsidR="00357B8C">
        <w:t>most</w:t>
      </w:r>
      <w:r>
        <w:t xml:space="preserve"> </w:t>
      </w:r>
      <w:r w:rsidR="00357B8C">
        <w:t>relevant</w:t>
      </w:r>
      <w:r>
        <w:t xml:space="preserve"> to you as a school </w:t>
      </w:r>
      <w:proofErr w:type="gramStart"/>
      <w:r>
        <w:t>at the moment</w:t>
      </w:r>
      <w:proofErr w:type="gramEnd"/>
      <w:r>
        <w:t xml:space="preserve">. </w:t>
      </w:r>
    </w:p>
    <w:p w14:paraId="0BCF0571" w14:textId="11CC3F7F" w:rsidR="002250BD" w:rsidRDefault="00D71700">
      <w:pPr>
        <w:pStyle w:val="Heading2"/>
      </w:pPr>
      <w:r>
        <w:rPr>
          <w:sz w:val="24"/>
        </w:rPr>
        <w:t xml:space="preserve">🛡️ Safety: Creating environments that feel physically accessible and </w:t>
      </w:r>
      <w:r w:rsidR="00062D91">
        <w:rPr>
          <w:sz w:val="24"/>
        </w:rPr>
        <w:t>emotionally</w:t>
      </w:r>
      <w:r>
        <w:rPr>
          <w:sz w:val="24"/>
        </w:rPr>
        <w:t xml:space="preserve"> safe for all.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8"/>
        <w:gridCol w:w="1724"/>
        <w:gridCol w:w="1725"/>
        <w:gridCol w:w="1725"/>
        <w:gridCol w:w="1728"/>
      </w:tblGrid>
      <w:tr w:rsidR="002250BD" w14:paraId="4B66FE83" w14:textId="77777777" w:rsidTr="007E48FC">
        <w:tc>
          <w:tcPr>
            <w:tcW w:w="1728" w:type="dxa"/>
          </w:tcPr>
          <w:p w14:paraId="20107181" w14:textId="77777777" w:rsidR="002250BD" w:rsidRDefault="00D71700">
            <w:r>
              <w:t>Statement</w:t>
            </w:r>
          </w:p>
        </w:tc>
        <w:tc>
          <w:tcPr>
            <w:tcW w:w="1724" w:type="dxa"/>
          </w:tcPr>
          <w:p w14:paraId="31DF3735" w14:textId="77777777" w:rsidR="002250BD" w:rsidRDefault="00D71700">
            <w:r>
              <w:t>Red</w:t>
            </w:r>
          </w:p>
        </w:tc>
        <w:tc>
          <w:tcPr>
            <w:tcW w:w="1725" w:type="dxa"/>
          </w:tcPr>
          <w:p w14:paraId="5B55C1D2" w14:textId="77777777" w:rsidR="002250BD" w:rsidRDefault="00D71700">
            <w:r>
              <w:t>Amber</w:t>
            </w:r>
          </w:p>
        </w:tc>
        <w:tc>
          <w:tcPr>
            <w:tcW w:w="1725" w:type="dxa"/>
          </w:tcPr>
          <w:p w14:paraId="03F97FC4" w14:textId="77777777" w:rsidR="002250BD" w:rsidRDefault="00D71700">
            <w:r>
              <w:t>Green</w:t>
            </w:r>
          </w:p>
        </w:tc>
        <w:tc>
          <w:tcPr>
            <w:tcW w:w="1728" w:type="dxa"/>
          </w:tcPr>
          <w:p w14:paraId="15A739F4" w14:textId="77777777" w:rsidR="002250BD" w:rsidRDefault="00D71700">
            <w:r>
              <w:t>Notes/Evidence</w:t>
            </w:r>
          </w:p>
        </w:tc>
      </w:tr>
      <w:tr w:rsidR="002250BD" w14:paraId="25B8A73E" w14:textId="77777777" w:rsidTr="007E48FC">
        <w:tc>
          <w:tcPr>
            <w:tcW w:w="1728" w:type="dxa"/>
          </w:tcPr>
          <w:p w14:paraId="493EBC42" w14:textId="77777777" w:rsidR="002250BD" w:rsidRDefault="00D71700">
            <w:r>
              <w:t>The school environment is physically accessible and inclusive for all pupils and staff.</w:t>
            </w:r>
          </w:p>
        </w:tc>
        <w:tc>
          <w:tcPr>
            <w:tcW w:w="1724" w:type="dxa"/>
          </w:tcPr>
          <w:p w14:paraId="06C9138F" w14:textId="77777777" w:rsidR="002250BD" w:rsidRDefault="002250BD"/>
        </w:tc>
        <w:tc>
          <w:tcPr>
            <w:tcW w:w="1725" w:type="dxa"/>
          </w:tcPr>
          <w:p w14:paraId="6B0017C8" w14:textId="77777777" w:rsidR="002250BD" w:rsidRDefault="002250BD"/>
        </w:tc>
        <w:tc>
          <w:tcPr>
            <w:tcW w:w="1725" w:type="dxa"/>
          </w:tcPr>
          <w:p w14:paraId="7D9D54C1" w14:textId="77777777" w:rsidR="002250BD" w:rsidRDefault="002250BD"/>
        </w:tc>
        <w:tc>
          <w:tcPr>
            <w:tcW w:w="1728" w:type="dxa"/>
          </w:tcPr>
          <w:p w14:paraId="17C96F1F" w14:textId="77777777" w:rsidR="002250BD" w:rsidRDefault="002250BD"/>
        </w:tc>
      </w:tr>
      <w:tr w:rsidR="002250BD" w14:paraId="62BC344E" w14:textId="77777777" w:rsidTr="007E48FC">
        <w:tc>
          <w:tcPr>
            <w:tcW w:w="1728" w:type="dxa"/>
          </w:tcPr>
          <w:p w14:paraId="37F4CB18" w14:textId="7C62F637" w:rsidR="002250BD" w:rsidRDefault="00193311">
            <w:r w:rsidRPr="00193311">
              <w:t>Welcome rituals are embedded into the school day to foster connection and emotional safety. These may include morning greetings, check-ins, or structured start-of-day routines that help pupils feel seen, valued, and ready to engage.</w:t>
            </w:r>
          </w:p>
        </w:tc>
        <w:tc>
          <w:tcPr>
            <w:tcW w:w="1724" w:type="dxa"/>
          </w:tcPr>
          <w:p w14:paraId="45201BD4" w14:textId="77777777" w:rsidR="002250BD" w:rsidRDefault="002250BD"/>
        </w:tc>
        <w:tc>
          <w:tcPr>
            <w:tcW w:w="1725" w:type="dxa"/>
          </w:tcPr>
          <w:p w14:paraId="7BD8721F" w14:textId="77777777" w:rsidR="002250BD" w:rsidRDefault="002250BD"/>
        </w:tc>
        <w:tc>
          <w:tcPr>
            <w:tcW w:w="1725" w:type="dxa"/>
          </w:tcPr>
          <w:p w14:paraId="399F14DC" w14:textId="77777777" w:rsidR="002250BD" w:rsidRDefault="002250BD"/>
        </w:tc>
        <w:tc>
          <w:tcPr>
            <w:tcW w:w="1728" w:type="dxa"/>
          </w:tcPr>
          <w:p w14:paraId="26F010AB" w14:textId="77777777" w:rsidR="002250BD" w:rsidRDefault="002250BD"/>
        </w:tc>
      </w:tr>
      <w:tr w:rsidR="002250BD" w14:paraId="4EAF34A1" w14:textId="77777777" w:rsidTr="007E48FC">
        <w:tc>
          <w:tcPr>
            <w:tcW w:w="1728" w:type="dxa"/>
          </w:tcPr>
          <w:p w14:paraId="692F7969" w14:textId="77777777" w:rsidR="002250BD" w:rsidRDefault="00D71700">
            <w:r>
              <w:t xml:space="preserve">Predictable routines and clear expectations </w:t>
            </w:r>
            <w:r>
              <w:lastRenderedPageBreak/>
              <w:t>support a sense of security.</w:t>
            </w:r>
          </w:p>
        </w:tc>
        <w:tc>
          <w:tcPr>
            <w:tcW w:w="1724" w:type="dxa"/>
          </w:tcPr>
          <w:p w14:paraId="5D51B29F" w14:textId="77777777" w:rsidR="002250BD" w:rsidRDefault="002250BD"/>
        </w:tc>
        <w:tc>
          <w:tcPr>
            <w:tcW w:w="1725" w:type="dxa"/>
          </w:tcPr>
          <w:p w14:paraId="223E52CF" w14:textId="77777777" w:rsidR="002250BD" w:rsidRDefault="002250BD"/>
        </w:tc>
        <w:tc>
          <w:tcPr>
            <w:tcW w:w="1725" w:type="dxa"/>
          </w:tcPr>
          <w:p w14:paraId="4BFB88E5" w14:textId="77777777" w:rsidR="002250BD" w:rsidRDefault="002250BD"/>
        </w:tc>
        <w:tc>
          <w:tcPr>
            <w:tcW w:w="1728" w:type="dxa"/>
          </w:tcPr>
          <w:p w14:paraId="0BBF8DCA" w14:textId="77777777" w:rsidR="002250BD" w:rsidRDefault="002250BD"/>
        </w:tc>
      </w:tr>
      <w:tr w:rsidR="002250BD" w14:paraId="34BD6C72" w14:textId="77777777" w:rsidTr="007E48FC">
        <w:tc>
          <w:tcPr>
            <w:tcW w:w="1728" w:type="dxa"/>
          </w:tcPr>
          <w:p w14:paraId="3282F1CF" w14:textId="77777777" w:rsidR="002250BD" w:rsidRDefault="00D71700">
            <w:r>
              <w:t>Safe spaces are available and used appropriately to support emotional regulation.</w:t>
            </w:r>
          </w:p>
        </w:tc>
        <w:tc>
          <w:tcPr>
            <w:tcW w:w="1724" w:type="dxa"/>
          </w:tcPr>
          <w:p w14:paraId="64836C90" w14:textId="77777777" w:rsidR="002250BD" w:rsidRDefault="002250BD"/>
        </w:tc>
        <w:tc>
          <w:tcPr>
            <w:tcW w:w="1725" w:type="dxa"/>
          </w:tcPr>
          <w:p w14:paraId="20E8AC67" w14:textId="77777777" w:rsidR="002250BD" w:rsidRDefault="002250BD"/>
        </w:tc>
        <w:tc>
          <w:tcPr>
            <w:tcW w:w="1725" w:type="dxa"/>
          </w:tcPr>
          <w:p w14:paraId="192AA7F6" w14:textId="77777777" w:rsidR="002250BD" w:rsidRDefault="002250BD"/>
        </w:tc>
        <w:tc>
          <w:tcPr>
            <w:tcW w:w="1728" w:type="dxa"/>
          </w:tcPr>
          <w:p w14:paraId="147A5938" w14:textId="77777777" w:rsidR="002250BD" w:rsidRDefault="002250BD"/>
        </w:tc>
      </w:tr>
      <w:tr w:rsidR="005B3B3A" w14:paraId="346F880F" w14:textId="77777777" w:rsidTr="007E48FC">
        <w:tc>
          <w:tcPr>
            <w:tcW w:w="1728" w:type="dxa"/>
          </w:tcPr>
          <w:p w14:paraId="61F6269B" w14:textId="23C71EC1" w:rsidR="005B3B3A" w:rsidRDefault="005B3B3A">
            <w:r w:rsidRPr="005B3B3A">
              <w:t xml:space="preserve">All staff have received training on </w:t>
            </w:r>
            <w:r w:rsidR="00393B24">
              <w:t>b</w:t>
            </w:r>
            <w:r w:rsidR="000C7B29">
              <w:t xml:space="preserve">elonging, </w:t>
            </w:r>
            <w:r w:rsidRPr="005B3B3A">
              <w:t xml:space="preserve">trauma-informed practice and </w:t>
            </w:r>
            <w:r w:rsidR="009555CD" w:rsidRPr="005B3B3A">
              <w:t>EBSA and</w:t>
            </w:r>
            <w:r w:rsidRPr="005B3B3A">
              <w:t xml:space="preserve"> are aware of best practice as outlined in </w:t>
            </w:r>
            <w:hyperlink r:id="rId12" w:history="1">
              <w:r w:rsidRPr="0020086A">
                <w:rPr>
                  <w:rStyle w:val="Hyperlink"/>
                </w:rPr>
                <w:t>local authority guidance.</w:t>
              </w:r>
            </w:hyperlink>
          </w:p>
        </w:tc>
        <w:tc>
          <w:tcPr>
            <w:tcW w:w="1724" w:type="dxa"/>
          </w:tcPr>
          <w:p w14:paraId="3B33F64E" w14:textId="77777777" w:rsidR="005B3B3A" w:rsidRDefault="005B3B3A"/>
        </w:tc>
        <w:tc>
          <w:tcPr>
            <w:tcW w:w="1725" w:type="dxa"/>
          </w:tcPr>
          <w:p w14:paraId="537CDAB0" w14:textId="77777777" w:rsidR="005B3B3A" w:rsidRDefault="005B3B3A"/>
        </w:tc>
        <w:tc>
          <w:tcPr>
            <w:tcW w:w="1725" w:type="dxa"/>
          </w:tcPr>
          <w:p w14:paraId="77DE6F4C" w14:textId="77777777" w:rsidR="005B3B3A" w:rsidRDefault="005B3B3A"/>
        </w:tc>
        <w:tc>
          <w:tcPr>
            <w:tcW w:w="1728" w:type="dxa"/>
          </w:tcPr>
          <w:p w14:paraId="2B609CE3" w14:textId="77777777" w:rsidR="005B3B3A" w:rsidRDefault="005B3B3A"/>
        </w:tc>
      </w:tr>
      <w:tr w:rsidR="006619FA" w14:paraId="082BE226" w14:textId="77777777" w:rsidTr="007E48FC">
        <w:tc>
          <w:tcPr>
            <w:tcW w:w="1728" w:type="dxa"/>
          </w:tcPr>
          <w:p w14:paraId="694A7A36" w14:textId="59CFADDF" w:rsidR="006619FA" w:rsidRPr="007E48FC" w:rsidRDefault="00533A28">
            <w:r>
              <w:t xml:space="preserve">School staff </w:t>
            </w:r>
            <w:r w:rsidR="00BE0263">
              <w:t xml:space="preserve">provide </w:t>
            </w:r>
            <w:r w:rsidR="00BE0263" w:rsidRPr="00BE0263">
              <w:t>visual timetables to support predictability and reduce anxiety, especially for neurodive</w:t>
            </w:r>
            <w:r w:rsidR="00BE0263">
              <w:t xml:space="preserve">rse </w:t>
            </w:r>
            <w:r w:rsidR="00BE0263" w:rsidRPr="00BE0263">
              <w:t>students.</w:t>
            </w:r>
          </w:p>
        </w:tc>
        <w:tc>
          <w:tcPr>
            <w:tcW w:w="1724" w:type="dxa"/>
          </w:tcPr>
          <w:p w14:paraId="693F4780" w14:textId="77777777" w:rsidR="006619FA" w:rsidRDefault="006619FA"/>
        </w:tc>
        <w:tc>
          <w:tcPr>
            <w:tcW w:w="1725" w:type="dxa"/>
          </w:tcPr>
          <w:p w14:paraId="3BA6EA31" w14:textId="77777777" w:rsidR="006619FA" w:rsidRDefault="006619FA"/>
        </w:tc>
        <w:tc>
          <w:tcPr>
            <w:tcW w:w="1725" w:type="dxa"/>
          </w:tcPr>
          <w:p w14:paraId="0D733AD6" w14:textId="77777777" w:rsidR="006619FA" w:rsidRDefault="006619FA"/>
        </w:tc>
        <w:tc>
          <w:tcPr>
            <w:tcW w:w="1728" w:type="dxa"/>
          </w:tcPr>
          <w:p w14:paraId="18A4DFD6" w14:textId="77777777" w:rsidR="006619FA" w:rsidRDefault="006619FA"/>
        </w:tc>
      </w:tr>
    </w:tbl>
    <w:p w14:paraId="08001B7F" w14:textId="77777777" w:rsidR="00A579FF" w:rsidRDefault="00A579FF">
      <w:pPr>
        <w:pStyle w:val="Heading2"/>
        <w:rPr>
          <w:sz w:val="24"/>
        </w:rPr>
      </w:pPr>
    </w:p>
    <w:p w14:paraId="35C367E3" w14:textId="14F14C12" w:rsidR="002250BD" w:rsidRPr="003D2B74" w:rsidRDefault="00D71700">
      <w:pPr>
        <w:pStyle w:val="Heading2"/>
        <w:rPr>
          <w:color w:val="FFC000"/>
        </w:rPr>
      </w:pPr>
      <w:r w:rsidRPr="003D2B74">
        <w:rPr>
          <w:color w:val="FFC000"/>
          <w:sz w:val="24"/>
        </w:rPr>
        <w:t>🤝 Connection: Building emotional, physical, and cultural ties across the school community.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8"/>
        <w:gridCol w:w="1724"/>
        <w:gridCol w:w="1725"/>
        <w:gridCol w:w="1725"/>
        <w:gridCol w:w="1728"/>
      </w:tblGrid>
      <w:tr w:rsidR="002250BD" w14:paraId="6BEE541C" w14:textId="77777777" w:rsidTr="00804F57">
        <w:tc>
          <w:tcPr>
            <w:tcW w:w="1728" w:type="dxa"/>
          </w:tcPr>
          <w:p w14:paraId="24755166" w14:textId="77777777" w:rsidR="002250BD" w:rsidRDefault="00D71700">
            <w:r>
              <w:t>Statement</w:t>
            </w:r>
          </w:p>
        </w:tc>
        <w:tc>
          <w:tcPr>
            <w:tcW w:w="1724" w:type="dxa"/>
          </w:tcPr>
          <w:p w14:paraId="43C0790A" w14:textId="77777777" w:rsidR="002250BD" w:rsidRDefault="00D71700">
            <w:r>
              <w:t>Red</w:t>
            </w:r>
          </w:p>
        </w:tc>
        <w:tc>
          <w:tcPr>
            <w:tcW w:w="1725" w:type="dxa"/>
          </w:tcPr>
          <w:p w14:paraId="49F05D4F" w14:textId="77777777" w:rsidR="002250BD" w:rsidRDefault="00D71700">
            <w:r>
              <w:t>Amber</w:t>
            </w:r>
          </w:p>
        </w:tc>
        <w:tc>
          <w:tcPr>
            <w:tcW w:w="1725" w:type="dxa"/>
          </w:tcPr>
          <w:p w14:paraId="25387006" w14:textId="77777777" w:rsidR="002250BD" w:rsidRDefault="00D71700">
            <w:r>
              <w:t>Green</w:t>
            </w:r>
          </w:p>
        </w:tc>
        <w:tc>
          <w:tcPr>
            <w:tcW w:w="1728" w:type="dxa"/>
          </w:tcPr>
          <w:p w14:paraId="012E653C" w14:textId="77777777" w:rsidR="002250BD" w:rsidRDefault="00D71700">
            <w:r>
              <w:t>Notes/Evidence</w:t>
            </w:r>
          </w:p>
        </w:tc>
      </w:tr>
      <w:tr w:rsidR="002250BD" w14:paraId="61620A16" w14:textId="77777777" w:rsidTr="00804F57">
        <w:tc>
          <w:tcPr>
            <w:tcW w:w="1728" w:type="dxa"/>
          </w:tcPr>
          <w:p w14:paraId="311DA18C" w14:textId="77777777" w:rsidR="002250BD" w:rsidRDefault="00D71700">
            <w:r>
              <w:t>Pupils feel emotionally connected to peers and staff.</w:t>
            </w:r>
          </w:p>
        </w:tc>
        <w:tc>
          <w:tcPr>
            <w:tcW w:w="1724" w:type="dxa"/>
          </w:tcPr>
          <w:p w14:paraId="58CB421D" w14:textId="77777777" w:rsidR="002250BD" w:rsidRDefault="002250BD"/>
        </w:tc>
        <w:tc>
          <w:tcPr>
            <w:tcW w:w="1725" w:type="dxa"/>
          </w:tcPr>
          <w:p w14:paraId="08B42C9A" w14:textId="77777777" w:rsidR="002250BD" w:rsidRDefault="002250BD"/>
        </w:tc>
        <w:tc>
          <w:tcPr>
            <w:tcW w:w="1725" w:type="dxa"/>
          </w:tcPr>
          <w:p w14:paraId="031FD02A" w14:textId="77777777" w:rsidR="002250BD" w:rsidRDefault="002250BD"/>
        </w:tc>
        <w:tc>
          <w:tcPr>
            <w:tcW w:w="1728" w:type="dxa"/>
          </w:tcPr>
          <w:p w14:paraId="768181EB" w14:textId="77777777" w:rsidR="002250BD" w:rsidRDefault="002250BD"/>
        </w:tc>
      </w:tr>
      <w:tr w:rsidR="00E86316" w14:paraId="7D7013F2" w14:textId="77777777" w:rsidTr="00804F57">
        <w:tc>
          <w:tcPr>
            <w:tcW w:w="1728" w:type="dxa"/>
          </w:tcPr>
          <w:p w14:paraId="2F5F89A2" w14:textId="4B565E9D" w:rsidR="00E86316" w:rsidRDefault="00E86316" w:rsidP="00E86316">
            <w:r w:rsidRPr="007E48FC">
              <w:t xml:space="preserve">A Relationship-Based Approach to Inclusion is promoted and made visible through the </w:t>
            </w:r>
            <w:r w:rsidRPr="007E48FC">
              <w:lastRenderedPageBreak/>
              <w:t xml:space="preserve">implementation of an </w:t>
            </w:r>
            <w:hyperlink r:id="rId13" w:history="1">
              <w:r w:rsidRPr="0053539F">
                <w:rPr>
                  <w:rStyle w:val="Hyperlink"/>
                </w:rPr>
                <w:t xml:space="preserve">attachment-aware </w:t>
              </w:r>
              <w:r w:rsidR="0053539F" w:rsidRPr="0053539F">
                <w:rPr>
                  <w:rStyle w:val="Hyperlink"/>
                </w:rPr>
                <w:t>(trauma informed)</w:t>
              </w:r>
            </w:hyperlink>
            <w:r w:rsidR="0053539F">
              <w:t xml:space="preserve"> </w:t>
            </w:r>
            <w:r w:rsidRPr="007E48FC">
              <w:t>behaviour policy</w:t>
            </w:r>
            <w:r>
              <w:rPr>
                <w:rStyle w:val="FootnoteReference"/>
              </w:rPr>
              <w:footnoteReference w:id="1"/>
            </w:r>
            <w:r w:rsidRPr="007E48FC">
              <w:t>.</w:t>
            </w:r>
          </w:p>
        </w:tc>
        <w:tc>
          <w:tcPr>
            <w:tcW w:w="1724" w:type="dxa"/>
          </w:tcPr>
          <w:p w14:paraId="7F2FEA55" w14:textId="77777777" w:rsidR="00E86316" w:rsidRDefault="00E86316" w:rsidP="00E86316"/>
        </w:tc>
        <w:tc>
          <w:tcPr>
            <w:tcW w:w="1725" w:type="dxa"/>
          </w:tcPr>
          <w:p w14:paraId="6C3DC0F4" w14:textId="77777777" w:rsidR="00E86316" w:rsidRDefault="00E86316" w:rsidP="00E86316"/>
        </w:tc>
        <w:tc>
          <w:tcPr>
            <w:tcW w:w="1725" w:type="dxa"/>
          </w:tcPr>
          <w:p w14:paraId="18203712" w14:textId="77777777" w:rsidR="00E86316" w:rsidRDefault="00E86316" w:rsidP="00E86316"/>
        </w:tc>
        <w:tc>
          <w:tcPr>
            <w:tcW w:w="1728" w:type="dxa"/>
          </w:tcPr>
          <w:p w14:paraId="26ED6CB5" w14:textId="77777777" w:rsidR="00E86316" w:rsidRDefault="00E86316" w:rsidP="00E86316"/>
        </w:tc>
      </w:tr>
      <w:tr w:rsidR="00E86316" w14:paraId="36C6A141" w14:textId="77777777" w:rsidTr="00804F57">
        <w:tc>
          <w:tcPr>
            <w:tcW w:w="1728" w:type="dxa"/>
          </w:tcPr>
          <w:p w14:paraId="0929C630" w14:textId="77777777" w:rsidR="00E86316" w:rsidRDefault="00E86316" w:rsidP="00E86316">
            <w:r w:rsidRPr="005B3B3A">
              <w:t>School experiences are designed to reflect diverse identities and promote inclusive participation</w:t>
            </w:r>
          </w:p>
        </w:tc>
        <w:tc>
          <w:tcPr>
            <w:tcW w:w="1724" w:type="dxa"/>
          </w:tcPr>
          <w:p w14:paraId="22A4CAE6" w14:textId="77777777" w:rsidR="00E86316" w:rsidRDefault="00E86316" w:rsidP="00E86316"/>
        </w:tc>
        <w:tc>
          <w:tcPr>
            <w:tcW w:w="1725" w:type="dxa"/>
          </w:tcPr>
          <w:p w14:paraId="27089A85" w14:textId="77777777" w:rsidR="00E86316" w:rsidRDefault="00E86316" w:rsidP="00E86316"/>
        </w:tc>
        <w:tc>
          <w:tcPr>
            <w:tcW w:w="1725" w:type="dxa"/>
          </w:tcPr>
          <w:p w14:paraId="101CA64D" w14:textId="77777777" w:rsidR="00E86316" w:rsidRDefault="00E86316" w:rsidP="00E86316"/>
        </w:tc>
        <w:tc>
          <w:tcPr>
            <w:tcW w:w="1728" w:type="dxa"/>
          </w:tcPr>
          <w:p w14:paraId="3624A47A" w14:textId="77777777" w:rsidR="00E86316" w:rsidRDefault="00E86316" w:rsidP="00E86316"/>
        </w:tc>
      </w:tr>
      <w:tr w:rsidR="00E86316" w14:paraId="2B845790" w14:textId="77777777" w:rsidTr="00804F57">
        <w:tc>
          <w:tcPr>
            <w:tcW w:w="1728" w:type="dxa"/>
          </w:tcPr>
          <w:p w14:paraId="7D2518A5" w14:textId="77777777" w:rsidR="00E86316" w:rsidRDefault="00E86316" w:rsidP="00E86316">
            <w:r>
              <w:t>Physical spaces promote interaction and inclusion.</w:t>
            </w:r>
          </w:p>
        </w:tc>
        <w:tc>
          <w:tcPr>
            <w:tcW w:w="1724" w:type="dxa"/>
          </w:tcPr>
          <w:p w14:paraId="132F7093" w14:textId="77777777" w:rsidR="00E86316" w:rsidRDefault="00E86316" w:rsidP="00E86316"/>
        </w:tc>
        <w:tc>
          <w:tcPr>
            <w:tcW w:w="1725" w:type="dxa"/>
          </w:tcPr>
          <w:p w14:paraId="1DFE69FB" w14:textId="77777777" w:rsidR="00E86316" w:rsidRDefault="00E86316" w:rsidP="00E86316"/>
        </w:tc>
        <w:tc>
          <w:tcPr>
            <w:tcW w:w="1725" w:type="dxa"/>
          </w:tcPr>
          <w:p w14:paraId="44348CF6" w14:textId="77777777" w:rsidR="00E86316" w:rsidRDefault="00E86316" w:rsidP="00E86316"/>
        </w:tc>
        <w:tc>
          <w:tcPr>
            <w:tcW w:w="1728" w:type="dxa"/>
          </w:tcPr>
          <w:p w14:paraId="2F109DD9" w14:textId="77777777" w:rsidR="00E86316" w:rsidRDefault="00E86316" w:rsidP="00E86316"/>
        </w:tc>
      </w:tr>
      <w:tr w:rsidR="00E86316" w14:paraId="0DEB86D6" w14:textId="77777777" w:rsidTr="00804F57">
        <w:tc>
          <w:tcPr>
            <w:tcW w:w="1728" w:type="dxa"/>
          </w:tcPr>
          <w:p w14:paraId="0F1FFEF7" w14:textId="77777777" w:rsidR="00E86316" w:rsidRDefault="00E86316" w:rsidP="00E86316">
            <w:r>
              <w:t>Staff foster meaningful relationships that support a sense of belonging (e.g. key adults).</w:t>
            </w:r>
          </w:p>
        </w:tc>
        <w:tc>
          <w:tcPr>
            <w:tcW w:w="1724" w:type="dxa"/>
          </w:tcPr>
          <w:p w14:paraId="5985006D" w14:textId="77777777" w:rsidR="00E86316" w:rsidRDefault="00E86316" w:rsidP="00E86316"/>
        </w:tc>
        <w:tc>
          <w:tcPr>
            <w:tcW w:w="1725" w:type="dxa"/>
          </w:tcPr>
          <w:p w14:paraId="5E6E465D" w14:textId="77777777" w:rsidR="00E86316" w:rsidRDefault="00E86316" w:rsidP="00E86316"/>
        </w:tc>
        <w:tc>
          <w:tcPr>
            <w:tcW w:w="1725" w:type="dxa"/>
          </w:tcPr>
          <w:p w14:paraId="478E45C9" w14:textId="77777777" w:rsidR="00E86316" w:rsidRDefault="00E86316" w:rsidP="00E86316"/>
        </w:tc>
        <w:tc>
          <w:tcPr>
            <w:tcW w:w="1728" w:type="dxa"/>
          </w:tcPr>
          <w:p w14:paraId="38180E5B" w14:textId="77777777" w:rsidR="00E86316" w:rsidRDefault="00E86316" w:rsidP="00E86316"/>
        </w:tc>
      </w:tr>
      <w:tr w:rsidR="00E86316" w14:paraId="30D98608" w14:textId="77777777" w:rsidTr="00804F57">
        <w:tc>
          <w:tcPr>
            <w:tcW w:w="1728" w:type="dxa"/>
          </w:tcPr>
          <w:p w14:paraId="2AE66D30" w14:textId="0C784971" w:rsidR="00E86316" w:rsidRDefault="00E86316" w:rsidP="00E86316">
            <w:r w:rsidRPr="00894707">
              <w:t xml:space="preserve">Restorative practices are used to support conflict resolution and relational repair. These approaches </w:t>
            </w:r>
            <w:proofErr w:type="spellStart"/>
            <w:r w:rsidRPr="00894707">
              <w:t>prioritise</w:t>
            </w:r>
            <w:proofErr w:type="spellEnd"/>
            <w:r w:rsidRPr="00894707">
              <w:t xml:space="preserve"> empathy, accountability, and connection over punishment.</w:t>
            </w:r>
          </w:p>
        </w:tc>
        <w:tc>
          <w:tcPr>
            <w:tcW w:w="1724" w:type="dxa"/>
          </w:tcPr>
          <w:p w14:paraId="64F78208" w14:textId="77777777" w:rsidR="00E86316" w:rsidRDefault="00E86316" w:rsidP="00E86316"/>
        </w:tc>
        <w:tc>
          <w:tcPr>
            <w:tcW w:w="1725" w:type="dxa"/>
          </w:tcPr>
          <w:p w14:paraId="06446492" w14:textId="77777777" w:rsidR="00E86316" w:rsidRDefault="00E86316" w:rsidP="00E86316"/>
        </w:tc>
        <w:tc>
          <w:tcPr>
            <w:tcW w:w="1725" w:type="dxa"/>
          </w:tcPr>
          <w:p w14:paraId="08D2EB97" w14:textId="77777777" w:rsidR="00E86316" w:rsidRDefault="00E86316" w:rsidP="00E86316"/>
        </w:tc>
        <w:tc>
          <w:tcPr>
            <w:tcW w:w="1728" w:type="dxa"/>
          </w:tcPr>
          <w:p w14:paraId="1EA4BC53" w14:textId="77777777" w:rsidR="00E86316" w:rsidRDefault="00E86316" w:rsidP="00E86316"/>
        </w:tc>
      </w:tr>
      <w:tr w:rsidR="00E86316" w14:paraId="0EE9B1AE" w14:textId="77777777" w:rsidTr="00804F57">
        <w:tc>
          <w:tcPr>
            <w:tcW w:w="1728" w:type="dxa"/>
          </w:tcPr>
          <w:p w14:paraId="1FA0880D" w14:textId="77777777" w:rsidR="00E86316" w:rsidRDefault="00E86316" w:rsidP="00E86316">
            <w:r>
              <w:t xml:space="preserve">Pupils, staff and families feel part of a </w:t>
            </w:r>
            <w:r>
              <w:lastRenderedPageBreak/>
              <w:t>supportive and inclusive community.</w:t>
            </w:r>
          </w:p>
        </w:tc>
        <w:tc>
          <w:tcPr>
            <w:tcW w:w="1724" w:type="dxa"/>
          </w:tcPr>
          <w:p w14:paraId="6C901910" w14:textId="77777777" w:rsidR="00E86316" w:rsidRDefault="00E86316" w:rsidP="00E86316"/>
        </w:tc>
        <w:tc>
          <w:tcPr>
            <w:tcW w:w="1725" w:type="dxa"/>
          </w:tcPr>
          <w:p w14:paraId="6F1E5972" w14:textId="77777777" w:rsidR="00E86316" w:rsidRDefault="00E86316" w:rsidP="00E86316"/>
        </w:tc>
        <w:tc>
          <w:tcPr>
            <w:tcW w:w="1725" w:type="dxa"/>
          </w:tcPr>
          <w:p w14:paraId="7A5A5422" w14:textId="77777777" w:rsidR="00E86316" w:rsidRDefault="00E86316" w:rsidP="00E86316"/>
        </w:tc>
        <w:tc>
          <w:tcPr>
            <w:tcW w:w="1728" w:type="dxa"/>
          </w:tcPr>
          <w:p w14:paraId="765AA7F1" w14:textId="77777777" w:rsidR="00E86316" w:rsidRDefault="00E86316" w:rsidP="00E86316"/>
        </w:tc>
      </w:tr>
      <w:tr w:rsidR="00E86316" w14:paraId="5F788680" w14:textId="77777777" w:rsidTr="00804F57">
        <w:tc>
          <w:tcPr>
            <w:tcW w:w="1728" w:type="dxa"/>
          </w:tcPr>
          <w:p w14:paraId="36520DB1" w14:textId="77777777" w:rsidR="00E86316" w:rsidRDefault="00E86316" w:rsidP="00E86316">
            <w:r>
              <w:t>Learning experiences reflect diverse backgrounds and needs.</w:t>
            </w:r>
          </w:p>
        </w:tc>
        <w:tc>
          <w:tcPr>
            <w:tcW w:w="1724" w:type="dxa"/>
          </w:tcPr>
          <w:p w14:paraId="04E422F6" w14:textId="77777777" w:rsidR="00E86316" w:rsidRDefault="00E86316" w:rsidP="00E86316"/>
        </w:tc>
        <w:tc>
          <w:tcPr>
            <w:tcW w:w="1725" w:type="dxa"/>
          </w:tcPr>
          <w:p w14:paraId="3F1DDACF" w14:textId="77777777" w:rsidR="00E86316" w:rsidRDefault="00E86316" w:rsidP="00E86316"/>
        </w:tc>
        <w:tc>
          <w:tcPr>
            <w:tcW w:w="1725" w:type="dxa"/>
          </w:tcPr>
          <w:p w14:paraId="77600DD0" w14:textId="77777777" w:rsidR="00E86316" w:rsidRDefault="00E86316" w:rsidP="00E86316"/>
        </w:tc>
        <w:tc>
          <w:tcPr>
            <w:tcW w:w="1728" w:type="dxa"/>
          </w:tcPr>
          <w:p w14:paraId="3AFEE3DE" w14:textId="77777777" w:rsidR="00E86316" w:rsidRDefault="00E86316" w:rsidP="00E86316"/>
        </w:tc>
      </w:tr>
      <w:tr w:rsidR="00E86316" w14:paraId="4FE51B86" w14:textId="77777777" w:rsidTr="00804F57">
        <w:tc>
          <w:tcPr>
            <w:tcW w:w="1728" w:type="dxa"/>
          </w:tcPr>
          <w:p w14:paraId="1B2C5DD0" w14:textId="6B29B1CE" w:rsidR="00E86316" w:rsidRDefault="00E86316" w:rsidP="00E86316">
            <w:r w:rsidRPr="002D0BBE">
              <w:t>The school environment includes a multicultural wall or similar display that celebrates pupils’ cultural, ethnic, and linguistic backgrounds, promoting visibility and pride in identity.</w:t>
            </w:r>
          </w:p>
        </w:tc>
        <w:tc>
          <w:tcPr>
            <w:tcW w:w="1724" w:type="dxa"/>
          </w:tcPr>
          <w:p w14:paraId="1017A558" w14:textId="77777777" w:rsidR="00E86316" w:rsidRDefault="00E86316" w:rsidP="00E86316"/>
        </w:tc>
        <w:tc>
          <w:tcPr>
            <w:tcW w:w="1725" w:type="dxa"/>
          </w:tcPr>
          <w:p w14:paraId="762EDDF5" w14:textId="77777777" w:rsidR="00E86316" w:rsidRDefault="00E86316" w:rsidP="00E86316"/>
        </w:tc>
        <w:tc>
          <w:tcPr>
            <w:tcW w:w="1725" w:type="dxa"/>
          </w:tcPr>
          <w:p w14:paraId="7F05FAA8" w14:textId="77777777" w:rsidR="00E86316" w:rsidRDefault="00E86316" w:rsidP="00E86316"/>
        </w:tc>
        <w:tc>
          <w:tcPr>
            <w:tcW w:w="1728" w:type="dxa"/>
          </w:tcPr>
          <w:p w14:paraId="236E0C93" w14:textId="77777777" w:rsidR="00E86316" w:rsidRDefault="00E86316" w:rsidP="00E86316"/>
        </w:tc>
      </w:tr>
      <w:tr w:rsidR="00E86316" w14:paraId="3872124B" w14:textId="77777777" w:rsidTr="00804F57">
        <w:tc>
          <w:tcPr>
            <w:tcW w:w="1728" w:type="dxa"/>
          </w:tcPr>
          <w:p w14:paraId="3FBD9029" w14:textId="1D766350" w:rsidR="00E86316" w:rsidRPr="002D0BBE" w:rsidRDefault="00E86316" w:rsidP="00E86316">
            <w:r w:rsidRPr="002D0BBE">
              <w:t>A variety of clubs and extracurricular opportunities are available to reflect diverse interests and support social connection.</w:t>
            </w:r>
          </w:p>
        </w:tc>
        <w:tc>
          <w:tcPr>
            <w:tcW w:w="1724" w:type="dxa"/>
          </w:tcPr>
          <w:p w14:paraId="66505CF8" w14:textId="77777777" w:rsidR="00E86316" w:rsidRDefault="00E86316" w:rsidP="00E86316"/>
        </w:tc>
        <w:tc>
          <w:tcPr>
            <w:tcW w:w="1725" w:type="dxa"/>
          </w:tcPr>
          <w:p w14:paraId="340B7B66" w14:textId="77777777" w:rsidR="00E86316" w:rsidRDefault="00E86316" w:rsidP="00E86316"/>
        </w:tc>
        <w:tc>
          <w:tcPr>
            <w:tcW w:w="1725" w:type="dxa"/>
          </w:tcPr>
          <w:p w14:paraId="3789C1B6" w14:textId="77777777" w:rsidR="00E86316" w:rsidRDefault="00E86316" w:rsidP="00E86316"/>
        </w:tc>
        <w:tc>
          <w:tcPr>
            <w:tcW w:w="1728" w:type="dxa"/>
          </w:tcPr>
          <w:p w14:paraId="3AD92BCC" w14:textId="77777777" w:rsidR="00E86316" w:rsidRDefault="00E86316" w:rsidP="00E86316"/>
        </w:tc>
      </w:tr>
      <w:tr w:rsidR="00E86316" w14:paraId="73ACB250" w14:textId="77777777" w:rsidTr="00804F57">
        <w:tc>
          <w:tcPr>
            <w:tcW w:w="1728" w:type="dxa"/>
          </w:tcPr>
          <w:p w14:paraId="62ACB283" w14:textId="1D2C060C" w:rsidR="00E86316" w:rsidRPr="002D0BBE" w:rsidRDefault="00E86316" w:rsidP="00E86316">
            <w:r>
              <w:t xml:space="preserve">Staff </w:t>
            </w:r>
            <w:r w:rsidRPr="00467F69">
              <w:t>support the celebration of cultural events, festivals, and heritage months.</w:t>
            </w:r>
          </w:p>
        </w:tc>
        <w:tc>
          <w:tcPr>
            <w:tcW w:w="1724" w:type="dxa"/>
          </w:tcPr>
          <w:p w14:paraId="16492F8C" w14:textId="77777777" w:rsidR="00E86316" w:rsidRDefault="00E86316" w:rsidP="00E86316"/>
        </w:tc>
        <w:tc>
          <w:tcPr>
            <w:tcW w:w="1725" w:type="dxa"/>
          </w:tcPr>
          <w:p w14:paraId="10B1CD2D" w14:textId="77777777" w:rsidR="00E86316" w:rsidRDefault="00E86316" w:rsidP="00E86316"/>
        </w:tc>
        <w:tc>
          <w:tcPr>
            <w:tcW w:w="1725" w:type="dxa"/>
          </w:tcPr>
          <w:p w14:paraId="1018FD7C" w14:textId="77777777" w:rsidR="00E86316" w:rsidRDefault="00E86316" w:rsidP="00E86316"/>
        </w:tc>
        <w:tc>
          <w:tcPr>
            <w:tcW w:w="1728" w:type="dxa"/>
          </w:tcPr>
          <w:p w14:paraId="29C13220" w14:textId="77777777" w:rsidR="00E86316" w:rsidRDefault="00E86316" w:rsidP="00E86316"/>
        </w:tc>
      </w:tr>
      <w:tr w:rsidR="00E86316" w14:paraId="2538359E" w14:textId="77777777" w:rsidTr="00804F57">
        <w:tc>
          <w:tcPr>
            <w:tcW w:w="1728" w:type="dxa"/>
          </w:tcPr>
          <w:p w14:paraId="78F4F709" w14:textId="50F415D6" w:rsidR="00E86316" w:rsidRPr="002D0BBE" w:rsidRDefault="00E86316" w:rsidP="00E86316">
            <w:r w:rsidRPr="00F50965">
              <w:t xml:space="preserve">Parents are invited to coffee mornings or evening events to connect with other families and discuss topics that matter to them, fostering a </w:t>
            </w:r>
            <w:r w:rsidRPr="00F50965">
              <w:lastRenderedPageBreak/>
              <w:t>sense of community and shared purpose.</w:t>
            </w:r>
          </w:p>
        </w:tc>
        <w:tc>
          <w:tcPr>
            <w:tcW w:w="1724" w:type="dxa"/>
          </w:tcPr>
          <w:p w14:paraId="68B61645" w14:textId="77777777" w:rsidR="00E86316" w:rsidRDefault="00E86316" w:rsidP="00E86316"/>
        </w:tc>
        <w:tc>
          <w:tcPr>
            <w:tcW w:w="1725" w:type="dxa"/>
          </w:tcPr>
          <w:p w14:paraId="2C81349A" w14:textId="77777777" w:rsidR="00E86316" w:rsidRDefault="00E86316" w:rsidP="00E86316"/>
        </w:tc>
        <w:tc>
          <w:tcPr>
            <w:tcW w:w="1725" w:type="dxa"/>
          </w:tcPr>
          <w:p w14:paraId="73CBC21F" w14:textId="77777777" w:rsidR="00E86316" w:rsidRDefault="00E86316" w:rsidP="00E86316"/>
        </w:tc>
        <w:tc>
          <w:tcPr>
            <w:tcW w:w="1728" w:type="dxa"/>
          </w:tcPr>
          <w:p w14:paraId="6AE318B8" w14:textId="77777777" w:rsidR="00E86316" w:rsidRDefault="00E86316" w:rsidP="00E86316"/>
        </w:tc>
      </w:tr>
    </w:tbl>
    <w:p w14:paraId="2DCCC7F3" w14:textId="77777777" w:rsidR="002250BD" w:rsidRPr="003D2B74" w:rsidRDefault="00D71700">
      <w:pPr>
        <w:pStyle w:val="Heading2"/>
        <w:rPr>
          <w:color w:val="7030A0"/>
        </w:rPr>
      </w:pPr>
      <w:r w:rsidRPr="003D2B74">
        <w:rPr>
          <w:color w:val="7030A0"/>
          <w:sz w:val="24"/>
        </w:rPr>
        <w:t>🗣️ Agency for All: Empowering voice and choice for pupils, staff, and families.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29"/>
        <w:gridCol w:w="1646"/>
        <w:gridCol w:w="1666"/>
        <w:gridCol w:w="1661"/>
        <w:gridCol w:w="1728"/>
      </w:tblGrid>
      <w:tr w:rsidR="002250BD" w14:paraId="49E3B879" w14:textId="77777777" w:rsidTr="00692F7D">
        <w:tc>
          <w:tcPr>
            <w:tcW w:w="1776" w:type="dxa"/>
          </w:tcPr>
          <w:p w14:paraId="241F7AE3" w14:textId="77777777" w:rsidR="002250BD" w:rsidRDefault="002250BD"/>
          <w:p w14:paraId="66BA267C" w14:textId="77777777" w:rsidR="00123197" w:rsidRDefault="00123197"/>
        </w:tc>
        <w:tc>
          <w:tcPr>
            <w:tcW w:w="1705" w:type="dxa"/>
          </w:tcPr>
          <w:p w14:paraId="0E6362F4" w14:textId="77777777" w:rsidR="002250BD" w:rsidRDefault="00D71700">
            <w:r>
              <w:t>Red</w:t>
            </w:r>
          </w:p>
        </w:tc>
        <w:tc>
          <w:tcPr>
            <w:tcW w:w="1711" w:type="dxa"/>
          </w:tcPr>
          <w:p w14:paraId="15D7E071" w14:textId="77777777" w:rsidR="002250BD" w:rsidRDefault="00D71700">
            <w:r>
              <w:t>Amber</w:t>
            </w:r>
          </w:p>
        </w:tc>
        <w:tc>
          <w:tcPr>
            <w:tcW w:w="1710" w:type="dxa"/>
          </w:tcPr>
          <w:p w14:paraId="15CA1290" w14:textId="77777777" w:rsidR="002250BD" w:rsidRDefault="00D71700">
            <w:r>
              <w:t>Green</w:t>
            </w:r>
          </w:p>
        </w:tc>
        <w:tc>
          <w:tcPr>
            <w:tcW w:w="1728" w:type="dxa"/>
          </w:tcPr>
          <w:p w14:paraId="0436EB0B" w14:textId="77777777" w:rsidR="002250BD" w:rsidRDefault="00D71700">
            <w:r>
              <w:t>Notes/Evidence</w:t>
            </w:r>
          </w:p>
        </w:tc>
      </w:tr>
      <w:tr w:rsidR="002250BD" w14:paraId="2BCF5C10" w14:textId="77777777" w:rsidTr="00692F7D">
        <w:tc>
          <w:tcPr>
            <w:tcW w:w="1776" w:type="dxa"/>
          </w:tcPr>
          <w:p w14:paraId="4028CBA1" w14:textId="77777777" w:rsidR="002250BD" w:rsidRDefault="00D71700">
            <w:r>
              <w:t>Pupils have regular opportunities to express their views and make choices.</w:t>
            </w:r>
          </w:p>
        </w:tc>
        <w:tc>
          <w:tcPr>
            <w:tcW w:w="1705" w:type="dxa"/>
          </w:tcPr>
          <w:p w14:paraId="7818B8E0" w14:textId="77777777" w:rsidR="002250BD" w:rsidRDefault="002250BD"/>
        </w:tc>
        <w:tc>
          <w:tcPr>
            <w:tcW w:w="1711" w:type="dxa"/>
          </w:tcPr>
          <w:p w14:paraId="67795DF6" w14:textId="77777777" w:rsidR="002250BD" w:rsidRDefault="002250BD"/>
        </w:tc>
        <w:tc>
          <w:tcPr>
            <w:tcW w:w="1710" w:type="dxa"/>
          </w:tcPr>
          <w:p w14:paraId="3616987C" w14:textId="77777777" w:rsidR="002250BD" w:rsidRDefault="002250BD"/>
        </w:tc>
        <w:tc>
          <w:tcPr>
            <w:tcW w:w="1728" w:type="dxa"/>
          </w:tcPr>
          <w:p w14:paraId="1BE49907" w14:textId="77777777" w:rsidR="002250BD" w:rsidRDefault="002250BD"/>
        </w:tc>
      </w:tr>
      <w:tr w:rsidR="00123197" w14:paraId="415DF441" w14:textId="77777777" w:rsidTr="00692F7D">
        <w:tc>
          <w:tcPr>
            <w:tcW w:w="1776" w:type="dxa"/>
          </w:tcPr>
          <w:p w14:paraId="4D0BA655" w14:textId="77777777" w:rsidR="00123197" w:rsidRDefault="00123197">
            <w:r>
              <w:t>Creative and accessible methods are used to gather pupil voice.</w:t>
            </w:r>
          </w:p>
        </w:tc>
        <w:tc>
          <w:tcPr>
            <w:tcW w:w="1705" w:type="dxa"/>
          </w:tcPr>
          <w:p w14:paraId="52F8E085" w14:textId="77777777" w:rsidR="00123197" w:rsidRDefault="00123197"/>
        </w:tc>
        <w:tc>
          <w:tcPr>
            <w:tcW w:w="1711" w:type="dxa"/>
          </w:tcPr>
          <w:p w14:paraId="30CA3FC2" w14:textId="77777777" w:rsidR="00123197" w:rsidRDefault="00123197"/>
        </w:tc>
        <w:tc>
          <w:tcPr>
            <w:tcW w:w="1710" w:type="dxa"/>
          </w:tcPr>
          <w:p w14:paraId="59FCCF77" w14:textId="77777777" w:rsidR="00123197" w:rsidRDefault="00123197"/>
        </w:tc>
        <w:tc>
          <w:tcPr>
            <w:tcW w:w="1728" w:type="dxa"/>
          </w:tcPr>
          <w:p w14:paraId="52AFE7D7" w14:textId="77777777" w:rsidR="00123197" w:rsidRDefault="00123197"/>
        </w:tc>
      </w:tr>
      <w:tr w:rsidR="004D28A7" w14:paraId="6029F1E7" w14:textId="77777777" w:rsidTr="00692F7D">
        <w:tc>
          <w:tcPr>
            <w:tcW w:w="1776" w:type="dxa"/>
          </w:tcPr>
          <w:p w14:paraId="3A1AB317" w14:textId="04A653A3" w:rsidR="004D28A7" w:rsidRDefault="004D28A7">
            <w:r w:rsidRPr="004D28A7">
              <w:t>There is a student council or equivalent where pupils can express their views and influence decisions on issues that matter to them, fostering a sense of agency and ownership.</w:t>
            </w:r>
          </w:p>
        </w:tc>
        <w:tc>
          <w:tcPr>
            <w:tcW w:w="1705" w:type="dxa"/>
          </w:tcPr>
          <w:p w14:paraId="2D553E24" w14:textId="77777777" w:rsidR="004D28A7" w:rsidRDefault="004D28A7"/>
        </w:tc>
        <w:tc>
          <w:tcPr>
            <w:tcW w:w="1711" w:type="dxa"/>
          </w:tcPr>
          <w:p w14:paraId="3A3DBB2D" w14:textId="77777777" w:rsidR="004D28A7" w:rsidRDefault="004D28A7"/>
        </w:tc>
        <w:tc>
          <w:tcPr>
            <w:tcW w:w="1710" w:type="dxa"/>
          </w:tcPr>
          <w:p w14:paraId="6D428DDA" w14:textId="77777777" w:rsidR="004D28A7" w:rsidRDefault="004D28A7"/>
        </w:tc>
        <w:tc>
          <w:tcPr>
            <w:tcW w:w="1728" w:type="dxa"/>
          </w:tcPr>
          <w:p w14:paraId="2D48E29A" w14:textId="77777777" w:rsidR="004D28A7" w:rsidRDefault="004D28A7"/>
        </w:tc>
      </w:tr>
      <w:tr w:rsidR="002250BD" w14:paraId="67D849F6" w14:textId="77777777" w:rsidTr="00692F7D">
        <w:tc>
          <w:tcPr>
            <w:tcW w:w="1776" w:type="dxa"/>
          </w:tcPr>
          <w:p w14:paraId="4C703096" w14:textId="77777777" w:rsidR="002250BD" w:rsidRDefault="00D71700">
            <w:r>
              <w:t>Staff actively listen and respond to pupil voice in decision-making.</w:t>
            </w:r>
          </w:p>
        </w:tc>
        <w:tc>
          <w:tcPr>
            <w:tcW w:w="1705" w:type="dxa"/>
          </w:tcPr>
          <w:p w14:paraId="0704D592" w14:textId="77777777" w:rsidR="002250BD" w:rsidRDefault="002250BD"/>
        </w:tc>
        <w:tc>
          <w:tcPr>
            <w:tcW w:w="1711" w:type="dxa"/>
          </w:tcPr>
          <w:p w14:paraId="5F81E4CE" w14:textId="77777777" w:rsidR="002250BD" w:rsidRDefault="002250BD"/>
        </w:tc>
        <w:tc>
          <w:tcPr>
            <w:tcW w:w="1710" w:type="dxa"/>
          </w:tcPr>
          <w:p w14:paraId="15339778" w14:textId="77777777" w:rsidR="002250BD" w:rsidRDefault="002250BD"/>
        </w:tc>
        <w:tc>
          <w:tcPr>
            <w:tcW w:w="1728" w:type="dxa"/>
          </w:tcPr>
          <w:p w14:paraId="774687E5" w14:textId="77777777" w:rsidR="002250BD" w:rsidRDefault="002250BD"/>
        </w:tc>
      </w:tr>
      <w:tr w:rsidR="00123197" w14:paraId="19F4BB06" w14:textId="77777777" w:rsidTr="00692F7D">
        <w:tc>
          <w:tcPr>
            <w:tcW w:w="1776" w:type="dxa"/>
          </w:tcPr>
          <w:p w14:paraId="6F9A4040" w14:textId="77777777" w:rsidR="00123197" w:rsidRDefault="00123197">
            <w:r>
              <w:t>Pupil voice informs school policies and practices.</w:t>
            </w:r>
          </w:p>
        </w:tc>
        <w:tc>
          <w:tcPr>
            <w:tcW w:w="1705" w:type="dxa"/>
          </w:tcPr>
          <w:p w14:paraId="0B9FC7F2" w14:textId="77777777" w:rsidR="00123197" w:rsidRDefault="00123197"/>
        </w:tc>
        <w:tc>
          <w:tcPr>
            <w:tcW w:w="1711" w:type="dxa"/>
          </w:tcPr>
          <w:p w14:paraId="0BC64996" w14:textId="77777777" w:rsidR="00123197" w:rsidRDefault="00123197"/>
        </w:tc>
        <w:tc>
          <w:tcPr>
            <w:tcW w:w="1710" w:type="dxa"/>
          </w:tcPr>
          <w:p w14:paraId="5101BB95" w14:textId="77777777" w:rsidR="00123197" w:rsidRDefault="00123197"/>
        </w:tc>
        <w:tc>
          <w:tcPr>
            <w:tcW w:w="1728" w:type="dxa"/>
          </w:tcPr>
          <w:p w14:paraId="4A8636E5" w14:textId="77777777" w:rsidR="00123197" w:rsidRDefault="00123197"/>
        </w:tc>
      </w:tr>
      <w:tr w:rsidR="009A47C1" w14:paraId="7E829A54" w14:textId="77777777" w:rsidTr="00692F7D">
        <w:tc>
          <w:tcPr>
            <w:tcW w:w="1776" w:type="dxa"/>
          </w:tcPr>
          <w:p w14:paraId="4AF8A8D1" w14:textId="5507894A" w:rsidR="009A47C1" w:rsidRDefault="009F0A7C">
            <w:r>
              <w:t xml:space="preserve">Pupils are encouraged </w:t>
            </w:r>
            <w:r w:rsidRPr="009F0A7C">
              <w:t>to join or help lead interest-based clubs and activities</w:t>
            </w:r>
            <w:r>
              <w:t>.</w:t>
            </w:r>
          </w:p>
        </w:tc>
        <w:tc>
          <w:tcPr>
            <w:tcW w:w="1705" w:type="dxa"/>
          </w:tcPr>
          <w:p w14:paraId="40713244" w14:textId="77777777" w:rsidR="009A47C1" w:rsidRDefault="009A47C1"/>
        </w:tc>
        <w:tc>
          <w:tcPr>
            <w:tcW w:w="1711" w:type="dxa"/>
          </w:tcPr>
          <w:p w14:paraId="51A23A76" w14:textId="77777777" w:rsidR="009A47C1" w:rsidRDefault="009A47C1"/>
        </w:tc>
        <w:tc>
          <w:tcPr>
            <w:tcW w:w="1710" w:type="dxa"/>
          </w:tcPr>
          <w:p w14:paraId="57A99FF3" w14:textId="77777777" w:rsidR="009A47C1" w:rsidRDefault="009A47C1"/>
        </w:tc>
        <w:tc>
          <w:tcPr>
            <w:tcW w:w="1728" w:type="dxa"/>
          </w:tcPr>
          <w:p w14:paraId="216A1A60" w14:textId="77777777" w:rsidR="009A47C1" w:rsidRDefault="009A47C1"/>
        </w:tc>
      </w:tr>
      <w:tr w:rsidR="008E7745" w14:paraId="62DAD277" w14:textId="77777777" w:rsidTr="00692F7D">
        <w:tc>
          <w:tcPr>
            <w:tcW w:w="1776" w:type="dxa"/>
          </w:tcPr>
          <w:p w14:paraId="22A153E7" w14:textId="3FAAC53A" w:rsidR="008E7745" w:rsidRPr="00972B22" w:rsidRDefault="008E7745" w:rsidP="008E7745">
            <w:r w:rsidRPr="00972B22">
              <w:t xml:space="preserve">The school regularly reflects on whose voices </w:t>
            </w:r>
            <w:r w:rsidRPr="00972B22">
              <w:lastRenderedPageBreak/>
              <w:t>are heard, represented and influential in decision-making, and actively seeks the perspectives of groups who may be underrepresented or disadvantaged by existing systems, policies or practices.</w:t>
            </w:r>
          </w:p>
        </w:tc>
        <w:tc>
          <w:tcPr>
            <w:tcW w:w="1705" w:type="dxa"/>
          </w:tcPr>
          <w:p w14:paraId="221C77A6" w14:textId="7FB0C34A" w:rsidR="008E7745" w:rsidRDefault="008E7745" w:rsidP="008E7745"/>
        </w:tc>
        <w:tc>
          <w:tcPr>
            <w:tcW w:w="1711" w:type="dxa"/>
          </w:tcPr>
          <w:p w14:paraId="3926CDA8" w14:textId="42819152" w:rsidR="008E7745" w:rsidRDefault="008E7745" w:rsidP="008E7745"/>
        </w:tc>
        <w:tc>
          <w:tcPr>
            <w:tcW w:w="1710" w:type="dxa"/>
          </w:tcPr>
          <w:p w14:paraId="20AC8245" w14:textId="2EE5D74E" w:rsidR="008E7745" w:rsidRDefault="008E7745" w:rsidP="008E7745"/>
        </w:tc>
        <w:tc>
          <w:tcPr>
            <w:tcW w:w="1728" w:type="dxa"/>
          </w:tcPr>
          <w:p w14:paraId="150E5B8C" w14:textId="3E827C42" w:rsidR="008E7745" w:rsidRDefault="008E7745" w:rsidP="008E7745"/>
        </w:tc>
      </w:tr>
      <w:tr w:rsidR="00313862" w14:paraId="498D671B" w14:textId="77777777" w:rsidTr="00692F7D">
        <w:tc>
          <w:tcPr>
            <w:tcW w:w="1776" w:type="dxa"/>
          </w:tcPr>
          <w:p w14:paraId="7117DE1E" w14:textId="52151EE6" w:rsidR="00313862" w:rsidRDefault="00313862">
            <w:r w:rsidRPr="00313862">
              <w:t>Important school communications are translated or adapted for families who do not speak English fluently, ensuring inclusion and respect for linguistic diversity.</w:t>
            </w:r>
          </w:p>
        </w:tc>
        <w:tc>
          <w:tcPr>
            <w:tcW w:w="1705" w:type="dxa"/>
          </w:tcPr>
          <w:p w14:paraId="3BB12241" w14:textId="77777777" w:rsidR="00313862" w:rsidRDefault="00313862"/>
        </w:tc>
        <w:tc>
          <w:tcPr>
            <w:tcW w:w="1711" w:type="dxa"/>
          </w:tcPr>
          <w:p w14:paraId="157BED1C" w14:textId="77777777" w:rsidR="00313862" w:rsidRDefault="00313862"/>
        </w:tc>
        <w:tc>
          <w:tcPr>
            <w:tcW w:w="1710" w:type="dxa"/>
          </w:tcPr>
          <w:p w14:paraId="4E440850" w14:textId="77777777" w:rsidR="00313862" w:rsidRDefault="00313862"/>
        </w:tc>
        <w:tc>
          <w:tcPr>
            <w:tcW w:w="1728" w:type="dxa"/>
          </w:tcPr>
          <w:p w14:paraId="22FFC74C" w14:textId="77777777" w:rsidR="00313862" w:rsidRDefault="00313862"/>
        </w:tc>
      </w:tr>
      <w:tr w:rsidR="002250BD" w14:paraId="0110CD26" w14:textId="77777777" w:rsidTr="00692F7D">
        <w:tc>
          <w:tcPr>
            <w:tcW w:w="1776" w:type="dxa"/>
          </w:tcPr>
          <w:p w14:paraId="5CB781C3" w14:textId="77777777" w:rsidR="002250BD" w:rsidRDefault="00D71700">
            <w:r>
              <w:t>Families are involved in shaping school policies and practices.</w:t>
            </w:r>
          </w:p>
        </w:tc>
        <w:tc>
          <w:tcPr>
            <w:tcW w:w="1705" w:type="dxa"/>
          </w:tcPr>
          <w:p w14:paraId="06F9F29B" w14:textId="77777777" w:rsidR="002250BD" w:rsidRDefault="002250BD"/>
        </w:tc>
        <w:tc>
          <w:tcPr>
            <w:tcW w:w="1711" w:type="dxa"/>
          </w:tcPr>
          <w:p w14:paraId="3DDCD2D7" w14:textId="77777777" w:rsidR="002250BD" w:rsidRDefault="002250BD"/>
        </w:tc>
        <w:tc>
          <w:tcPr>
            <w:tcW w:w="1710" w:type="dxa"/>
          </w:tcPr>
          <w:p w14:paraId="5B91543A" w14:textId="77777777" w:rsidR="002250BD" w:rsidRDefault="002250BD"/>
        </w:tc>
        <w:tc>
          <w:tcPr>
            <w:tcW w:w="1728" w:type="dxa"/>
          </w:tcPr>
          <w:p w14:paraId="715911E7" w14:textId="77777777" w:rsidR="002250BD" w:rsidRDefault="002250BD"/>
        </w:tc>
      </w:tr>
      <w:tr w:rsidR="00123197" w14:paraId="2E80177C" w14:textId="77777777" w:rsidTr="00692F7D">
        <w:tc>
          <w:tcPr>
            <w:tcW w:w="1776" w:type="dxa"/>
          </w:tcPr>
          <w:p w14:paraId="7C9AD297" w14:textId="77777777" w:rsidR="00123197" w:rsidRDefault="00123197" w:rsidP="00123197">
            <w:r>
              <w:t>Pupils are involved in planning their support and learning.</w:t>
            </w:r>
          </w:p>
        </w:tc>
        <w:tc>
          <w:tcPr>
            <w:tcW w:w="1705" w:type="dxa"/>
          </w:tcPr>
          <w:p w14:paraId="5A8DD601" w14:textId="77777777" w:rsidR="00123197" w:rsidRDefault="00123197" w:rsidP="00123197"/>
        </w:tc>
        <w:tc>
          <w:tcPr>
            <w:tcW w:w="1711" w:type="dxa"/>
          </w:tcPr>
          <w:p w14:paraId="0E57C001" w14:textId="77777777" w:rsidR="00123197" w:rsidRDefault="00123197" w:rsidP="00123197"/>
        </w:tc>
        <w:tc>
          <w:tcPr>
            <w:tcW w:w="1710" w:type="dxa"/>
          </w:tcPr>
          <w:p w14:paraId="576D9F75" w14:textId="77777777" w:rsidR="00123197" w:rsidRDefault="00123197" w:rsidP="00123197"/>
        </w:tc>
        <w:tc>
          <w:tcPr>
            <w:tcW w:w="1728" w:type="dxa"/>
          </w:tcPr>
          <w:p w14:paraId="238B3514" w14:textId="77777777" w:rsidR="00123197" w:rsidRDefault="00123197" w:rsidP="00123197"/>
        </w:tc>
      </w:tr>
      <w:tr w:rsidR="00123197" w14:paraId="4A2D3BE9" w14:textId="77777777" w:rsidTr="00692F7D">
        <w:tc>
          <w:tcPr>
            <w:tcW w:w="1776" w:type="dxa"/>
          </w:tcPr>
          <w:p w14:paraId="0311B403" w14:textId="77777777" w:rsidR="00123197" w:rsidRDefault="00123197" w:rsidP="00123197">
            <w:r>
              <w:t>Staff communicate that pupils’ contributions matter.</w:t>
            </w:r>
          </w:p>
        </w:tc>
        <w:tc>
          <w:tcPr>
            <w:tcW w:w="1705" w:type="dxa"/>
          </w:tcPr>
          <w:p w14:paraId="593380E6" w14:textId="77777777" w:rsidR="00123197" w:rsidRDefault="00123197" w:rsidP="00123197"/>
        </w:tc>
        <w:tc>
          <w:tcPr>
            <w:tcW w:w="1711" w:type="dxa"/>
          </w:tcPr>
          <w:p w14:paraId="27E4DF09" w14:textId="77777777" w:rsidR="00123197" w:rsidRDefault="00123197" w:rsidP="00123197"/>
        </w:tc>
        <w:tc>
          <w:tcPr>
            <w:tcW w:w="1710" w:type="dxa"/>
          </w:tcPr>
          <w:p w14:paraId="124D20D5" w14:textId="77777777" w:rsidR="00123197" w:rsidRDefault="00123197" w:rsidP="00123197"/>
        </w:tc>
        <w:tc>
          <w:tcPr>
            <w:tcW w:w="1728" w:type="dxa"/>
          </w:tcPr>
          <w:p w14:paraId="33F14693" w14:textId="77777777" w:rsidR="00123197" w:rsidRDefault="00123197" w:rsidP="00123197"/>
        </w:tc>
      </w:tr>
      <w:tr w:rsidR="00123197" w14:paraId="42EE7D73" w14:textId="77777777" w:rsidTr="00692F7D">
        <w:tc>
          <w:tcPr>
            <w:tcW w:w="1776" w:type="dxa"/>
          </w:tcPr>
          <w:p w14:paraId="44603090" w14:textId="77777777" w:rsidR="00123197" w:rsidRDefault="00123197" w:rsidP="00123197">
            <w:r>
              <w:t>Pupils are given opportunities to lead and influence.</w:t>
            </w:r>
          </w:p>
        </w:tc>
        <w:tc>
          <w:tcPr>
            <w:tcW w:w="1705" w:type="dxa"/>
          </w:tcPr>
          <w:p w14:paraId="3933D2C3" w14:textId="77777777" w:rsidR="00123197" w:rsidRDefault="00123197" w:rsidP="00123197"/>
        </w:tc>
        <w:tc>
          <w:tcPr>
            <w:tcW w:w="1711" w:type="dxa"/>
          </w:tcPr>
          <w:p w14:paraId="14296380" w14:textId="77777777" w:rsidR="00123197" w:rsidRDefault="00123197" w:rsidP="00123197"/>
        </w:tc>
        <w:tc>
          <w:tcPr>
            <w:tcW w:w="1710" w:type="dxa"/>
          </w:tcPr>
          <w:p w14:paraId="12DAE51E" w14:textId="77777777" w:rsidR="00123197" w:rsidRDefault="00123197" w:rsidP="00123197"/>
        </w:tc>
        <w:tc>
          <w:tcPr>
            <w:tcW w:w="1728" w:type="dxa"/>
          </w:tcPr>
          <w:p w14:paraId="72946B8A" w14:textId="77777777" w:rsidR="00123197" w:rsidRDefault="00123197" w:rsidP="00123197"/>
        </w:tc>
      </w:tr>
      <w:tr w:rsidR="00123197" w14:paraId="58D9D7CE" w14:textId="77777777" w:rsidTr="00692F7D">
        <w:tc>
          <w:tcPr>
            <w:tcW w:w="1776" w:type="dxa"/>
          </w:tcPr>
          <w:p w14:paraId="524F8968" w14:textId="77777777" w:rsidR="00123197" w:rsidRDefault="00123197" w:rsidP="00123197">
            <w:r>
              <w:t>Staff feel empowered to adapt practice to meet pupil needs.</w:t>
            </w:r>
          </w:p>
        </w:tc>
        <w:tc>
          <w:tcPr>
            <w:tcW w:w="1705" w:type="dxa"/>
          </w:tcPr>
          <w:p w14:paraId="50573272" w14:textId="77777777" w:rsidR="00123197" w:rsidRDefault="00123197" w:rsidP="00123197"/>
        </w:tc>
        <w:tc>
          <w:tcPr>
            <w:tcW w:w="1711" w:type="dxa"/>
          </w:tcPr>
          <w:p w14:paraId="3C372D2F" w14:textId="77777777" w:rsidR="00123197" w:rsidRDefault="00123197" w:rsidP="00123197"/>
        </w:tc>
        <w:tc>
          <w:tcPr>
            <w:tcW w:w="1710" w:type="dxa"/>
          </w:tcPr>
          <w:p w14:paraId="2BCD41E3" w14:textId="77777777" w:rsidR="00123197" w:rsidRDefault="00123197" w:rsidP="00123197"/>
        </w:tc>
        <w:tc>
          <w:tcPr>
            <w:tcW w:w="1728" w:type="dxa"/>
          </w:tcPr>
          <w:p w14:paraId="7C6564D2" w14:textId="77777777" w:rsidR="00123197" w:rsidRDefault="00123197" w:rsidP="00123197"/>
        </w:tc>
      </w:tr>
      <w:tr w:rsidR="00347507" w14:paraId="44230D46" w14:textId="77777777" w:rsidTr="00692F7D">
        <w:tc>
          <w:tcPr>
            <w:tcW w:w="1776" w:type="dxa"/>
          </w:tcPr>
          <w:p w14:paraId="006C743A" w14:textId="09F94B88" w:rsidR="00347507" w:rsidRDefault="00347507" w:rsidP="00123197">
            <w:r>
              <w:t xml:space="preserve">Staff feel respected and </w:t>
            </w:r>
            <w:r>
              <w:lastRenderedPageBreak/>
              <w:t>have a voice in decisions that matter to the school</w:t>
            </w:r>
            <w:r w:rsidR="00692F7D">
              <w:t>.</w:t>
            </w:r>
          </w:p>
        </w:tc>
        <w:tc>
          <w:tcPr>
            <w:tcW w:w="1705" w:type="dxa"/>
          </w:tcPr>
          <w:p w14:paraId="5BB39043" w14:textId="77777777" w:rsidR="00347507" w:rsidRDefault="00347507" w:rsidP="00123197"/>
        </w:tc>
        <w:tc>
          <w:tcPr>
            <w:tcW w:w="1711" w:type="dxa"/>
          </w:tcPr>
          <w:p w14:paraId="12B24737" w14:textId="77777777" w:rsidR="00347507" w:rsidRDefault="00347507" w:rsidP="00123197"/>
        </w:tc>
        <w:tc>
          <w:tcPr>
            <w:tcW w:w="1710" w:type="dxa"/>
          </w:tcPr>
          <w:p w14:paraId="5C62C4FF" w14:textId="77777777" w:rsidR="00347507" w:rsidRDefault="00347507" w:rsidP="00123197"/>
        </w:tc>
        <w:tc>
          <w:tcPr>
            <w:tcW w:w="1728" w:type="dxa"/>
          </w:tcPr>
          <w:p w14:paraId="542C576F" w14:textId="77777777" w:rsidR="00347507" w:rsidRDefault="00347507" w:rsidP="00123197"/>
        </w:tc>
      </w:tr>
      <w:tr w:rsidR="00692F7D" w14:paraId="43B06AE0" w14:textId="77777777" w:rsidTr="00692F7D">
        <w:tc>
          <w:tcPr>
            <w:tcW w:w="1776" w:type="dxa"/>
          </w:tcPr>
          <w:p w14:paraId="1AB34EAE" w14:textId="1C704BE0" w:rsidR="00692F7D" w:rsidRDefault="00692F7D" w:rsidP="00123197">
            <w:r w:rsidRPr="00DB0ED8">
              <w:t>Belonging</w:t>
            </w:r>
            <w:r w:rsidRPr="00692F7D">
              <w:rPr>
                <w:b/>
                <w:bCs/>
              </w:rPr>
              <w:t xml:space="preserve"> </w:t>
            </w:r>
            <w:r w:rsidRPr="00692F7D">
              <w:t>surveys and focus groups are used to gather pupil and staff perspectives on inclusion, wellbeing, and school climate.</w:t>
            </w:r>
          </w:p>
        </w:tc>
        <w:tc>
          <w:tcPr>
            <w:tcW w:w="1705" w:type="dxa"/>
          </w:tcPr>
          <w:p w14:paraId="6BDE2693" w14:textId="77777777" w:rsidR="00692F7D" w:rsidRDefault="00692F7D" w:rsidP="00123197"/>
        </w:tc>
        <w:tc>
          <w:tcPr>
            <w:tcW w:w="1711" w:type="dxa"/>
          </w:tcPr>
          <w:p w14:paraId="447ACC8A" w14:textId="77777777" w:rsidR="00692F7D" w:rsidRDefault="00692F7D" w:rsidP="00123197"/>
        </w:tc>
        <w:tc>
          <w:tcPr>
            <w:tcW w:w="1710" w:type="dxa"/>
          </w:tcPr>
          <w:p w14:paraId="36059CC8" w14:textId="77777777" w:rsidR="00692F7D" w:rsidRDefault="00692F7D" w:rsidP="00123197"/>
        </w:tc>
        <w:tc>
          <w:tcPr>
            <w:tcW w:w="1728" w:type="dxa"/>
          </w:tcPr>
          <w:p w14:paraId="105C658C" w14:textId="77777777" w:rsidR="00692F7D" w:rsidRDefault="00692F7D" w:rsidP="00123197"/>
        </w:tc>
      </w:tr>
    </w:tbl>
    <w:p w14:paraId="3838DC11" w14:textId="77777777" w:rsidR="002250BD" w:rsidRPr="003D2B74" w:rsidRDefault="005B3B3A">
      <w:pPr>
        <w:pStyle w:val="Heading2"/>
        <w:rPr>
          <w:color w:val="00B050"/>
        </w:rPr>
      </w:pPr>
      <w:r w:rsidRPr="003D2B74">
        <w:rPr>
          <w:color w:val="00B050"/>
          <w:sz w:val="24"/>
        </w:rPr>
        <w:t>🌱 Growth: Developing skills and leadership awareness to foster belonging in self and others.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8"/>
        <w:gridCol w:w="1724"/>
        <w:gridCol w:w="1725"/>
        <w:gridCol w:w="1725"/>
        <w:gridCol w:w="1728"/>
      </w:tblGrid>
      <w:tr w:rsidR="002250BD" w14:paraId="74E40F88" w14:textId="77777777" w:rsidTr="003C7826">
        <w:tc>
          <w:tcPr>
            <w:tcW w:w="1728" w:type="dxa"/>
          </w:tcPr>
          <w:p w14:paraId="785F5708" w14:textId="77777777" w:rsidR="002250BD" w:rsidRDefault="00D71700">
            <w:r>
              <w:t>Statement</w:t>
            </w:r>
          </w:p>
        </w:tc>
        <w:tc>
          <w:tcPr>
            <w:tcW w:w="1724" w:type="dxa"/>
          </w:tcPr>
          <w:p w14:paraId="7C9ACC75" w14:textId="77777777" w:rsidR="002250BD" w:rsidRDefault="00D71700">
            <w:r>
              <w:t>Red</w:t>
            </w:r>
          </w:p>
        </w:tc>
        <w:tc>
          <w:tcPr>
            <w:tcW w:w="1725" w:type="dxa"/>
          </w:tcPr>
          <w:p w14:paraId="59A29CC3" w14:textId="77777777" w:rsidR="002250BD" w:rsidRDefault="00D71700">
            <w:r>
              <w:t>Amber</w:t>
            </w:r>
          </w:p>
        </w:tc>
        <w:tc>
          <w:tcPr>
            <w:tcW w:w="1725" w:type="dxa"/>
          </w:tcPr>
          <w:p w14:paraId="4E64D335" w14:textId="77777777" w:rsidR="002250BD" w:rsidRDefault="00D71700">
            <w:r>
              <w:t>Green</w:t>
            </w:r>
          </w:p>
        </w:tc>
        <w:tc>
          <w:tcPr>
            <w:tcW w:w="1728" w:type="dxa"/>
          </w:tcPr>
          <w:p w14:paraId="0D078773" w14:textId="77777777" w:rsidR="002250BD" w:rsidRDefault="00D71700">
            <w:r>
              <w:t>Notes/Evidence</w:t>
            </w:r>
          </w:p>
        </w:tc>
      </w:tr>
      <w:tr w:rsidR="00123197" w14:paraId="3CC3737A" w14:textId="77777777" w:rsidTr="003C7826">
        <w:tc>
          <w:tcPr>
            <w:tcW w:w="1728" w:type="dxa"/>
          </w:tcPr>
          <w:p w14:paraId="6C34BC8E" w14:textId="77777777" w:rsidR="00123197" w:rsidRDefault="00123197" w:rsidP="00123197">
            <w:r>
              <w:t>Social and emotional learning is embedded in the curriculum.</w:t>
            </w:r>
          </w:p>
        </w:tc>
        <w:tc>
          <w:tcPr>
            <w:tcW w:w="1724" w:type="dxa"/>
          </w:tcPr>
          <w:p w14:paraId="3E328002" w14:textId="77777777" w:rsidR="00123197" w:rsidRDefault="00123197" w:rsidP="00123197"/>
        </w:tc>
        <w:tc>
          <w:tcPr>
            <w:tcW w:w="1725" w:type="dxa"/>
          </w:tcPr>
          <w:p w14:paraId="3265A046" w14:textId="77777777" w:rsidR="00123197" w:rsidRDefault="00123197" w:rsidP="00123197"/>
        </w:tc>
        <w:tc>
          <w:tcPr>
            <w:tcW w:w="1725" w:type="dxa"/>
          </w:tcPr>
          <w:p w14:paraId="7FC26535" w14:textId="77777777" w:rsidR="00123197" w:rsidRDefault="00123197" w:rsidP="00123197"/>
        </w:tc>
        <w:tc>
          <w:tcPr>
            <w:tcW w:w="1728" w:type="dxa"/>
          </w:tcPr>
          <w:p w14:paraId="5FB1A2E7" w14:textId="77777777" w:rsidR="00123197" w:rsidRDefault="00123197" w:rsidP="00123197"/>
        </w:tc>
      </w:tr>
      <w:tr w:rsidR="00123197" w14:paraId="399769B3" w14:textId="77777777" w:rsidTr="003C7826">
        <w:tc>
          <w:tcPr>
            <w:tcW w:w="1728" w:type="dxa"/>
          </w:tcPr>
          <w:p w14:paraId="3131D6F4" w14:textId="77777777" w:rsidR="00123197" w:rsidRDefault="00123197" w:rsidP="00123197">
            <w:r>
              <w:t xml:space="preserve">Pupils are supported to develop </w:t>
            </w:r>
            <w:r w:rsidR="005B3B3A" w:rsidRPr="005B3B3A">
              <w:t>emotional, social, and cognitive skills that foster belonging</w:t>
            </w:r>
            <w:r w:rsidR="005B3B3A">
              <w:t xml:space="preserve"> (e.g. </w:t>
            </w:r>
            <w:r>
              <w:t>executive functioning skills</w:t>
            </w:r>
            <w:r w:rsidR="005B3B3A">
              <w:t>)</w:t>
            </w:r>
            <w:r>
              <w:t>.</w:t>
            </w:r>
          </w:p>
        </w:tc>
        <w:tc>
          <w:tcPr>
            <w:tcW w:w="1724" w:type="dxa"/>
          </w:tcPr>
          <w:p w14:paraId="60101AFE" w14:textId="77777777" w:rsidR="00123197" w:rsidRDefault="00123197" w:rsidP="00123197"/>
        </w:tc>
        <w:tc>
          <w:tcPr>
            <w:tcW w:w="1725" w:type="dxa"/>
          </w:tcPr>
          <w:p w14:paraId="64E85FA2" w14:textId="77777777" w:rsidR="00123197" w:rsidRDefault="00123197" w:rsidP="00123197"/>
        </w:tc>
        <w:tc>
          <w:tcPr>
            <w:tcW w:w="1725" w:type="dxa"/>
          </w:tcPr>
          <w:p w14:paraId="41A9B021" w14:textId="77777777" w:rsidR="00123197" w:rsidRDefault="00123197" w:rsidP="00123197"/>
        </w:tc>
        <w:tc>
          <w:tcPr>
            <w:tcW w:w="1728" w:type="dxa"/>
          </w:tcPr>
          <w:p w14:paraId="25D6B982" w14:textId="77777777" w:rsidR="00123197" w:rsidRDefault="00123197" w:rsidP="00123197"/>
        </w:tc>
      </w:tr>
      <w:tr w:rsidR="00123197" w14:paraId="1ED7FF56" w14:textId="77777777" w:rsidTr="003C7826">
        <w:tc>
          <w:tcPr>
            <w:tcW w:w="1728" w:type="dxa"/>
          </w:tcPr>
          <w:p w14:paraId="00BEB7B8" w14:textId="77777777" w:rsidR="00123197" w:rsidRDefault="00123197" w:rsidP="00123197">
            <w:r>
              <w:t>Staff understand and respond to neurodiversity.</w:t>
            </w:r>
          </w:p>
        </w:tc>
        <w:tc>
          <w:tcPr>
            <w:tcW w:w="1724" w:type="dxa"/>
          </w:tcPr>
          <w:p w14:paraId="2F9AD075" w14:textId="77777777" w:rsidR="00123197" w:rsidRDefault="00123197" w:rsidP="00123197"/>
        </w:tc>
        <w:tc>
          <w:tcPr>
            <w:tcW w:w="1725" w:type="dxa"/>
          </w:tcPr>
          <w:p w14:paraId="613BDE56" w14:textId="77777777" w:rsidR="00123197" w:rsidRDefault="00123197" w:rsidP="00123197"/>
        </w:tc>
        <w:tc>
          <w:tcPr>
            <w:tcW w:w="1725" w:type="dxa"/>
          </w:tcPr>
          <w:p w14:paraId="50CD79AC" w14:textId="77777777" w:rsidR="00123197" w:rsidRDefault="00123197" w:rsidP="00123197"/>
        </w:tc>
        <w:tc>
          <w:tcPr>
            <w:tcW w:w="1728" w:type="dxa"/>
          </w:tcPr>
          <w:p w14:paraId="75C19758" w14:textId="77777777" w:rsidR="00123197" w:rsidRDefault="00123197" w:rsidP="00123197"/>
        </w:tc>
      </w:tr>
      <w:tr w:rsidR="005B3B3A" w14:paraId="67738A0B" w14:textId="77777777" w:rsidTr="003C7826">
        <w:tc>
          <w:tcPr>
            <w:tcW w:w="1728" w:type="dxa"/>
          </w:tcPr>
          <w:p w14:paraId="5F6B3D2A" w14:textId="77777777" w:rsidR="005B3B3A" w:rsidRDefault="005B3B3A" w:rsidP="00123197">
            <w:r w:rsidRPr="005B3B3A">
              <w:t>Staff are equipped with tools and training to promote a sense of belonging in others.</w:t>
            </w:r>
          </w:p>
        </w:tc>
        <w:tc>
          <w:tcPr>
            <w:tcW w:w="1724" w:type="dxa"/>
          </w:tcPr>
          <w:p w14:paraId="30165391" w14:textId="77777777" w:rsidR="005B3B3A" w:rsidRDefault="005B3B3A" w:rsidP="00123197"/>
        </w:tc>
        <w:tc>
          <w:tcPr>
            <w:tcW w:w="1725" w:type="dxa"/>
          </w:tcPr>
          <w:p w14:paraId="6390BD50" w14:textId="77777777" w:rsidR="005B3B3A" w:rsidRDefault="005B3B3A" w:rsidP="00123197"/>
        </w:tc>
        <w:tc>
          <w:tcPr>
            <w:tcW w:w="1725" w:type="dxa"/>
          </w:tcPr>
          <w:p w14:paraId="42BB8585" w14:textId="77777777" w:rsidR="005B3B3A" w:rsidRDefault="005B3B3A" w:rsidP="00123197"/>
        </w:tc>
        <w:tc>
          <w:tcPr>
            <w:tcW w:w="1728" w:type="dxa"/>
          </w:tcPr>
          <w:p w14:paraId="2EFE28E4" w14:textId="77777777" w:rsidR="005B3B3A" w:rsidRDefault="005B3B3A" w:rsidP="00123197"/>
        </w:tc>
      </w:tr>
      <w:tr w:rsidR="00123197" w14:paraId="2D676F8A" w14:textId="77777777" w:rsidTr="003C7826">
        <w:tc>
          <w:tcPr>
            <w:tcW w:w="1728" w:type="dxa"/>
          </w:tcPr>
          <w:p w14:paraId="5683B251" w14:textId="77777777" w:rsidR="00123197" w:rsidRDefault="00123197" w:rsidP="00123197">
            <w:r>
              <w:t xml:space="preserve">Targeted interventions are in place for pupils with </w:t>
            </w:r>
            <w:r>
              <w:lastRenderedPageBreak/>
              <w:t>SEMH needs</w:t>
            </w:r>
            <w:r w:rsidR="005B3B3A">
              <w:t xml:space="preserve"> (e.g. ELSA)</w:t>
            </w:r>
            <w:r>
              <w:t>.</w:t>
            </w:r>
          </w:p>
        </w:tc>
        <w:tc>
          <w:tcPr>
            <w:tcW w:w="1724" w:type="dxa"/>
          </w:tcPr>
          <w:p w14:paraId="155CC3F7" w14:textId="77777777" w:rsidR="00123197" w:rsidRDefault="00123197" w:rsidP="00123197"/>
        </w:tc>
        <w:tc>
          <w:tcPr>
            <w:tcW w:w="1725" w:type="dxa"/>
          </w:tcPr>
          <w:p w14:paraId="22D69BD8" w14:textId="77777777" w:rsidR="00123197" w:rsidRDefault="00123197" w:rsidP="00123197"/>
        </w:tc>
        <w:tc>
          <w:tcPr>
            <w:tcW w:w="1725" w:type="dxa"/>
          </w:tcPr>
          <w:p w14:paraId="1E258164" w14:textId="77777777" w:rsidR="00123197" w:rsidRDefault="00123197" w:rsidP="00123197"/>
        </w:tc>
        <w:tc>
          <w:tcPr>
            <w:tcW w:w="1728" w:type="dxa"/>
          </w:tcPr>
          <w:p w14:paraId="1FE19D97" w14:textId="77777777" w:rsidR="00123197" w:rsidRDefault="00123197" w:rsidP="00123197"/>
        </w:tc>
      </w:tr>
      <w:tr w:rsidR="003C7826" w14:paraId="7D1A1F95" w14:textId="77777777" w:rsidTr="003C7826">
        <w:tc>
          <w:tcPr>
            <w:tcW w:w="1728" w:type="dxa"/>
          </w:tcPr>
          <w:p w14:paraId="2FC088FC" w14:textId="53DDEBDC" w:rsidR="003C7826" w:rsidRDefault="003C7826" w:rsidP="00123197">
            <w:r w:rsidRPr="003C7826">
              <w:t>Regular CPD on attachment-aware practice, trauma-informed approaches, and neurodiversity</w:t>
            </w:r>
          </w:p>
        </w:tc>
        <w:tc>
          <w:tcPr>
            <w:tcW w:w="1724" w:type="dxa"/>
          </w:tcPr>
          <w:p w14:paraId="0853FFEB" w14:textId="77777777" w:rsidR="003C7826" w:rsidRDefault="003C7826" w:rsidP="00123197"/>
        </w:tc>
        <w:tc>
          <w:tcPr>
            <w:tcW w:w="1725" w:type="dxa"/>
          </w:tcPr>
          <w:p w14:paraId="198DA215" w14:textId="77777777" w:rsidR="003C7826" w:rsidRDefault="003C7826" w:rsidP="00123197"/>
        </w:tc>
        <w:tc>
          <w:tcPr>
            <w:tcW w:w="1725" w:type="dxa"/>
          </w:tcPr>
          <w:p w14:paraId="698FAC95" w14:textId="77777777" w:rsidR="003C7826" w:rsidRDefault="003C7826" w:rsidP="00123197"/>
        </w:tc>
        <w:tc>
          <w:tcPr>
            <w:tcW w:w="1728" w:type="dxa"/>
          </w:tcPr>
          <w:p w14:paraId="47DCCFBB" w14:textId="77777777" w:rsidR="003C7826" w:rsidRDefault="003C7826" w:rsidP="00123197"/>
        </w:tc>
      </w:tr>
      <w:tr w:rsidR="00B21099" w14:paraId="24C39807" w14:textId="77777777" w:rsidTr="003C7826">
        <w:tc>
          <w:tcPr>
            <w:tcW w:w="1728" w:type="dxa"/>
          </w:tcPr>
          <w:p w14:paraId="4FD82F01" w14:textId="3EFC68B0" w:rsidR="00B21099" w:rsidRPr="003C7826" w:rsidRDefault="00B21099" w:rsidP="00123197">
            <w:r>
              <w:t xml:space="preserve">Staff can </w:t>
            </w:r>
            <w:r w:rsidRPr="00B21099">
              <w:t>participate in reflective supervision or staff wellbeing sessions</w:t>
            </w:r>
            <w:r>
              <w:t>.</w:t>
            </w:r>
          </w:p>
        </w:tc>
        <w:tc>
          <w:tcPr>
            <w:tcW w:w="1724" w:type="dxa"/>
          </w:tcPr>
          <w:p w14:paraId="3390263C" w14:textId="77777777" w:rsidR="00B21099" w:rsidRDefault="00B21099" w:rsidP="00123197"/>
        </w:tc>
        <w:tc>
          <w:tcPr>
            <w:tcW w:w="1725" w:type="dxa"/>
          </w:tcPr>
          <w:p w14:paraId="3C17A2B7" w14:textId="77777777" w:rsidR="00B21099" w:rsidRDefault="00B21099" w:rsidP="00123197"/>
        </w:tc>
        <w:tc>
          <w:tcPr>
            <w:tcW w:w="1725" w:type="dxa"/>
          </w:tcPr>
          <w:p w14:paraId="71CA14ED" w14:textId="77777777" w:rsidR="00B21099" w:rsidRDefault="00B21099" w:rsidP="00123197"/>
        </w:tc>
        <w:tc>
          <w:tcPr>
            <w:tcW w:w="1728" w:type="dxa"/>
          </w:tcPr>
          <w:p w14:paraId="7091CF1E" w14:textId="77777777" w:rsidR="00B21099" w:rsidRDefault="00B21099" w:rsidP="00123197"/>
        </w:tc>
      </w:tr>
      <w:tr w:rsidR="005B3B3A" w14:paraId="249B9B15" w14:textId="77777777" w:rsidTr="003C7826">
        <w:tc>
          <w:tcPr>
            <w:tcW w:w="1728" w:type="dxa"/>
          </w:tcPr>
          <w:p w14:paraId="742ED81F" w14:textId="77777777" w:rsidR="005B3B3A" w:rsidRDefault="005B3B3A" w:rsidP="00123197">
            <w:r w:rsidRPr="005B3B3A">
              <w:t>Leadership demonstrates awareness of systemic and relational factors that influence belonging.</w:t>
            </w:r>
          </w:p>
        </w:tc>
        <w:tc>
          <w:tcPr>
            <w:tcW w:w="1724" w:type="dxa"/>
          </w:tcPr>
          <w:p w14:paraId="4426190B" w14:textId="77777777" w:rsidR="005B3B3A" w:rsidRDefault="005B3B3A" w:rsidP="00123197"/>
        </w:tc>
        <w:tc>
          <w:tcPr>
            <w:tcW w:w="1725" w:type="dxa"/>
          </w:tcPr>
          <w:p w14:paraId="049B9789" w14:textId="77777777" w:rsidR="005B3B3A" w:rsidRDefault="005B3B3A" w:rsidP="00123197"/>
        </w:tc>
        <w:tc>
          <w:tcPr>
            <w:tcW w:w="1725" w:type="dxa"/>
          </w:tcPr>
          <w:p w14:paraId="601122C2" w14:textId="77777777" w:rsidR="005B3B3A" w:rsidRDefault="005B3B3A" w:rsidP="00123197"/>
        </w:tc>
        <w:tc>
          <w:tcPr>
            <w:tcW w:w="1728" w:type="dxa"/>
          </w:tcPr>
          <w:p w14:paraId="0C6F4AF7" w14:textId="77777777" w:rsidR="005B3B3A" w:rsidRDefault="005B3B3A" w:rsidP="00123197"/>
        </w:tc>
      </w:tr>
      <w:tr w:rsidR="00123197" w14:paraId="2448509D" w14:textId="77777777" w:rsidTr="003C7826">
        <w:tc>
          <w:tcPr>
            <w:tcW w:w="1728" w:type="dxa"/>
          </w:tcPr>
          <w:p w14:paraId="009934B2" w14:textId="77777777" w:rsidR="00123197" w:rsidRDefault="00123197" w:rsidP="00123197">
            <w:r w:rsidRPr="00123197">
              <w:t>Leadership models compassion and inclusivity in all aspects of school life.</w:t>
            </w:r>
          </w:p>
        </w:tc>
        <w:tc>
          <w:tcPr>
            <w:tcW w:w="1724" w:type="dxa"/>
          </w:tcPr>
          <w:p w14:paraId="10874FC2" w14:textId="77777777" w:rsidR="00123197" w:rsidRDefault="00123197" w:rsidP="00123197"/>
        </w:tc>
        <w:tc>
          <w:tcPr>
            <w:tcW w:w="1725" w:type="dxa"/>
          </w:tcPr>
          <w:p w14:paraId="320B76B5" w14:textId="77777777" w:rsidR="00123197" w:rsidRDefault="00123197" w:rsidP="00123197"/>
        </w:tc>
        <w:tc>
          <w:tcPr>
            <w:tcW w:w="1725" w:type="dxa"/>
          </w:tcPr>
          <w:p w14:paraId="7CD5C9B1" w14:textId="77777777" w:rsidR="00123197" w:rsidRDefault="00123197" w:rsidP="00123197"/>
        </w:tc>
        <w:tc>
          <w:tcPr>
            <w:tcW w:w="1728" w:type="dxa"/>
          </w:tcPr>
          <w:p w14:paraId="30A77BE2" w14:textId="77777777" w:rsidR="00123197" w:rsidRDefault="00123197" w:rsidP="00123197"/>
        </w:tc>
      </w:tr>
      <w:tr w:rsidR="00884781" w14:paraId="55E0A0CD" w14:textId="77777777" w:rsidTr="003C7826">
        <w:tc>
          <w:tcPr>
            <w:tcW w:w="1728" w:type="dxa"/>
          </w:tcPr>
          <w:p w14:paraId="7D84D613" w14:textId="1E7CDA8F" w:rsidR="00884781" w:rsidRPr="00123197" w:rsidRDefault="00884781" w:rsidP="00123197">
            <w:r>
              <w:t>Bel</w:t>
            </w:r>
            <w:r w:rsidR="0059418A">
              <w:t>onging is a permanent feature within the school development plan</w:t>
            </w:r>
          </w:p>
        </w:tc>
        <w:tc>
          <w:tcPr>
            <w:tcW w:w="1724" w:type="dxa"/>
          </w:tcPr>
          <w:p w14:paraId="6C15A0D8" w14:textId="77777777" w:rsidR="00884781" w:rsidRDefault="00884781" w:rsidP="00123197"/>
        </w:tc>
        <w:tc>
          <w:tcPr>
            <w:tcW w:w="1725" w:type="dxa"/>
          </w:tcPr>
          <w:p w14:paraId="14C867BF" w14:textId="77777777" w:rsidR="00884781" w:rsidRDefault="00884781" w:rsidP="00123197"/>
        </w:tc>
        <w:tc>
          <w:tcPr>
            <w:tcW w:w="1725" w:type="dxa"/>
          </w:tcPr>
          <w:p w14:paraId="6740C5CE" w14:textId="77777777" w:rsidR="00884781" w:rsidRDefault="00884781" w:rsidP="00123197"/>
        </w:tc>
        <w:tc>
          <w:tcPr>
            <w:tcW w:w="1728" w:type="dxa"/>
          </w:tcPr>
          <w:p w14:paraId="3AF14B40" w14:textId="77777777" w:rsidR="00884781" w:rsidRDefault="00884781" w:rsidP="00123197"/>
        </w:tc>
      </w:tr>
    </w:tbl>
    <w:p w14:paraId="054963C4" w14:textId="77777777" w:rsidR="00D71700" w:rsidRDefault="00D71700"/>
    <w:p w14:paraId="7E97CD58" w14:textId="77777777" w:rsidR="00B1413F" w:rsidRDefault="00B1413F"/>
    <w:p w14:paraId="17877D13" w14:textId="77777777" w:rsidR="00B1413F" w:rsidRDefault="00B1413F" w:rsidP="00B1413F">
      <w:pPr>
        <w:rPr>
          <w:b/>
          <w:bCs/>
          <w:i/>
          <w:iCs/>
          <w:lang w:val="en-GB"/>
        </w:rPr>
      </w:pPr>
      <w:r w:rsidRPr="00B1413F">
        <w:rPr>
          <w:b/>
          <w:bCs/>
          <w:i/>
          <w:iCs/>
          <w:lang w:val="en-GB"/>
        </w:rPr>
        <w:t>Next Steps</w:t>
      </w:r>
    </w:p>
    <w:p w14:paraId="43D5F30E" w14:textId="77777777" w:rsidR="00B1413F" w:rsidRPr="00B1413F" w:rsidRDefault="00B1413F" w:rsidP="00B1413F">
      <w:pPr>
        <w:rPr>
          <w:lang w:val="en-GB"/>
        </w:rPr>
      </w:pPr>
      <w:r w:rsidRPr="00B1413F">
        <w:rPr>
          <w:lang w:val="en-GB"/>
        </w:rPr>
        <w:t xml:space="preserve">Following completion of the audit, schools may find it helpful to explore the </w:t>
      </w:r>
      <w:r w:rsidRPr="00B1413F">
        <w:rPr>
          <w:b/>
          <w:bCs/>
          <w:lang w:val="en-GB"/>
        </w:rPr>
        <w:t>Belonging Resource Booklet</w:t>
      </w:r>
      <w:r w:rsidRPr="00B1413F">
        <w:rPr>
          <w:lang w:val="en-GB"/>
        </w:rPr>
        <w:t xml:space="preserve"> and </w:t>
      </w:r>
      <w:r w:rsidRPr="00B1413F">
        <w:rPr>
          <w:b/>
          <w:bCs/>
          <w:lang w:val="en-GB"/>
        </w:rPr>
        <w:t>School Belonging Support Pack</w:t>
      </w:r>
      <w:r w:rsidRPr="00B1413F">
        <w:rPr>
          <w:lang w:val="en-GB"/>
        </w:rPr>
        <w:t>, available on the Learning Partnership website, to support action planning and implementation.</w:t>
      </w:r>
    </w:p>
    <w:p w14:paraId="3E0F7376" w14:textId="77777777" w:rsidR="00B1413F" w:rsidRDefault="00B1413F"/>
    <w:sectPr w:rsidR="00B1413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300BA0" w14:textId="77777777" w:rsidR="000D6CC0" w:rsidRDefault="000D6CC0" w:rsidP="001C18DB">
      <w:pPr>
        <w:spacing w:after="0" w:line="240" w:lineRule="auto"/>
      </w:pPr>
      <w:r>
        <w:separator/>
      </w:r>
    </w:p>
  </w:endnote>
  <w:endnote w:type="continuationSeparator" w:id="0">
    <w:p w14:paraId="4C31CE97" w14:textId="77777777" w:rsidR="000D6CC0" w:rsidRDefault="000D6CC0" w:rsidP="001C18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aford">
    <w:charset w:val="00"/>
    <w:family w:val="auto"/>
    <w:pitch w:val="variable"/>
    <w:sig w:usb0="80000003" w:usb1="00000001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595E4" w14:textId="77777777" w:rsidR="000D6CC0" w:rsidRDefault="000D6CC0" w:rsidP="001C18DB">
      <w:pPr>
        <w:spacing w:after="0" w:line="240" w:lineRule="auto"/>
      </w:pPr>
      <w:r>
        <w:separator/>
      </w:r>
    </w:p>
  </w:footnote>
  <w:footnote w:type="continuationSeparator" w:id="0">
    <w:p w14:paraId="5D6C6561" w14:textId="77777777" w:rsidR="000D6CC0" w:rsidRDefault="000D6CC0" w:rsidP="001C18DB">
      <w:pPr>
        <w:spacing w:after="0" w:line="240" w:lineRule="auto"/>
      </w:pPr>
      <w:r>
        <w:continuationSeparator/>
      </w:r>
    </w:p>
  </w:footnote>
  <w:footnote w:id="1">
    <w:p w14:paraId="45D741A5" w14:textId="77777777" w:rsidR="00E86316" w:rsidRPr="001C18DB" w:rsidRDefault="00E86316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  <w:r w:rsidRPr="001C18DB">
        <w:t>This policy recognises that for children and young people who have experienced trauma and loss—including those from vulnerable groups—traditional behaviourist approaches often re-traumatise rather than support. Instead of teaching pupils how to express emotions in a more appropriate manner, these approaches may reinforce feelings of exclusion. An attachment-aware approach prioritises emotional safety, relational repair, and differentiated responses that meet pupils where they are.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92571991">
    <w:abstractNumId w:val="8"/>
  </w:num>
  <w:num w:numId="2" w16cid:durableId="1312098433">
    <w:abstractNumId w:val="6"/>
  </w:num>
  <w:num w:numId="3" w16cid:durableId="24987302">
    <w:abstractNumId w:val="5"/>
  </w:num>
  <w:num w:numId="4" w16cid:durableId="2032296503">
    <w:abstractNumId w:val="4"/>
  </w:num>
  <w:num w:numId="5" w16cid:durableId="2067562292">
    <w:abstractNumId w:val="7"/>
  </w:num>
  <w:num w:numId="6" w16cid:durableId="1273437889">
    <w:abstractNumId w:val="3"/>
  </w:num>
  <w:num w:numId="7" w16cid:durableId="1643583427">
    <w:abstractNumId w:val="2"/>
  </w:num>
  <w:num w:numId="8" w16cid:durableId="700204464">
    <w:abstractNumId w:val="1"/>
  </w:num>
  <w:num w:numId="9" w16cid:durableId="1310209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0412"/>
    <w:rsid w:val="00034616"/>
    <w:rsid w:val="0006063C"/>
    <w:rsid w:val="00062D91"/>
    <w:rsid w:val="00070876"/>
    <w:rsid w:val="0008657D"/>
    <w:rsid w:val="000B1AA8"/>
    <w:rsid w:val="000C7B29"/>
    <w:rsid w:val="000D6CC0"/>
    <w:rsid w:val="00117E85"/>
    <w:rsid w:val="00123197"/>
    <w:rsid w:val="0015074B"/>
    <w:rsid w:val="00171728"/>
    <w:rsid w:val="00193311"/>
    <w:rsid w:val="001C18DB"/>
    <w:rsid w:val="001C4A8D"/>
    <w:rsid w:val="0020086A"/>
    <w:rsid w:val="002250BD"/>
    <w:rsid w:val="00233BB0"/>
    <w:rsid w:val="002627A4"/>
    <w:rsid w:val="0029639D"/>
    <w:rsid w:val="002D000F"/>
    <w:rsid w:val="002D0BBE"/>
    <w:rsid w:val="002F554C"/>
    <w:rsid w:val="00310700"/>
    <w:rsid w:val="00313862"/>
    <w:rsid w:val="00323ECD"/>
    <w:rsid w:val="00324DE0"/>
    <w:rsid w:val="00326F90"/>
    <w:rsid w:val="00333E41"/>
    <w:rsid w:val="00344924"/>
    <w:rsid w:val="00347507"/>
    <w:rsid w:val="00350D4A"/>
    <w:rsid w:val="00357B8C"/>
    <w:rsid w:val="00393B24"/>
    <w:rsid w:val="003C7826"/>
    <w:rsid w:val="003D2B74"/>
    <w:rsid w:val="003F5B14"/>
    <w:rsid w:val="00467F69"/>
    <w:rsid w:val="00477B36"/>
    <w:rsid w:val="00485100"/>
    <w:rsid w:val="004D28A7"/>
    <w:rsid w:val="004E53E8"/>
    <w:rsid w:val="00522E34"/>
    <w:rsid w:val="00533A28"/>
    <w:rsid w:val="0053539F"/>
    <w:rsid w:val="0058279C"/>
    <w:rsid w:val="0059418A"/>
    <w:rsid w:val="005B3B3A"/>
    <w:rsid w:val="005D4F45"/>
    <w:rsid w:val="00630642"/>
    <w:rsid w:val="00646DC7"/>
    <w:rsid w:val="00654251"/>
    <w:rsid w:val="006619FA"/>
    <w:rsid w:val="00680287"/>
    <w:rsid w:val="00692F7D"/>
    <w:rsid w:val="007129F8"/>
    <w:rsid w:val="00744A40"/>
    <w:rsid w:val="007721DC"/>
    <w:rsid w:val="007B62C9"/>
    <w:rsid w:val="007E48FC"/>
    <w:rsid w:val="00804F57"/>
    <w:rsid w:val="00812601"/>
    <w:rsid w:val="00884781"/>
    <w:rsid w:val="0089469E"/>
    <w:rsid w:val="00894707"/>
    <w:rsid w:val="008C301A"/>
    <w:rsid w:val="008D27F6"/>
    <w:rsid w:val="008E7745"/>
    <w:rsid w:val="009555CD"/>
    <w:rsid w:val="00972B22"/>
    <w:rsid w:val="009A47C1"/>
    <w:rsid w:val="009F0A7C"/>
    <w:rsid w:val="00A579FF"/>
    <w:rsid w:val="00AA1D8D"/>
    <w:rsid w:val="00AD6D90"/>
    <w:rsid w:val="00B1413F"/>
    <w:rsid w:val="00B21099"/>
    <w:rsid w:val="00B47730"/>
    <w:rsid w:val="00B57D8C"/>
    <w:rsid w:val="00B929E2"/>
    <w:rsid w:val="00BA7D03"/>
    <w:rsid w:val="00BE0263"/>
    <w:rsid w:val="00C47081"/>
    <w:rsid w:val="00C53358"/>
    <w:rsid w:val="00CB0664"/>
    <w:rsid w:val="00D058E4"/>
    <w:rsid w:val="00D06A61"/>
    <w:rsid w:val="00D71700"/>
    <w:rsid w:val="00DB0ED8"/>
    <w:rsid w:val="00E65E46"/>
    <w:rsid w:val="00E80296"/>
    <w:rsid w:val="00E86316"/>
    <w:rsid w:val="00EF4660"/>
    <w:rsid w:val="00F266FF"/>
    <w:rsid w:val="00F50965"/>
    <w:rsid w:val="00F62D0C"/>
    <w:rsid w:val="00F729D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C61BBE"/>
  <w14:defaultImageDpi w14:val="300"/>
  <w15:docId w15:val="{3ADBC001-2B25-4038-BD01-3C90FEB2C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1C18D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C18D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C18DB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20086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08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brighton-hove.gov.uk/developing-attachment-aware-behaviour-regulation-policy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lbhflearningpartnership.com/curriculum_hub/emotionally-based-school-avoidance-guidance-and-resources-for-schools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396b58-ec22-4d73-8e8a-50246b0eed9f">
      <Terms xmlns="http://schemas.microsoft.com/office/infopath/2007/PartnerControls"/>
    </lcf76f155ced4ddcb4097134ff3c332f>
    <TaxCatchAll xmlns="94c31e73-8793-45d3-8139-da36f1e3d8e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9A6DE5ED95FD4A89E64AE745B6B7E9" ma:contentTypeVersion="13" ma:contentTypeDescription="Create a new document." ma:contentTypeScope="" ma:versionID="7e605a379d1dfff213b591d8b402010c">
  <xsd:schema xmlns:xsd="http://www.w3.org/2001/XMLSchema" xmlns:xs="http://www.w3.org/2001/XMLSchema" xmlns:p="http://schemas.microsoft.com/office/2006/metadata/properties" xmlns:ns2="09396b58-ec22-4d73-8e8a-50246b0eed9f" xmlns:ns3="94c31e73-8793-45d3-8139-da36f1e3d8ec" targetNamespace="http://schemas.microsoft.com/office/2006/metadata/properties" ma:root="true" ma:fieldsID="e9d7e4ee07060bc1baabec6c7f6ac46c" ns2:_="" ns3:_="">
    <xsd:import namespace="09396b58-ec22-4d73-8e8a-50246b0eed9f"/>
    <xsd:import namespace="94c31e73-8793-45d3-8139-da36f1e3d8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396b58-ec22-4d73-8e8a-50246b0eed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78bb61a9-1cb6-416b-8dcb-4ddbf3c41e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c31e73-8793-45d3-8139-da36f1e3d8e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df9311c-1376-4604-b1e6-b5302f04fb82}" ma:internalName="TaxCatchAll" ma:showField="CatchAllData" ma:web="94c31e73-8793-45d3-8139-da36f1e3d8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E52A271-DFCE-428E-8F3C-47F66DB4A767}">
  <ds:schemaRefs>
    <ds:schemaRef ds:uri="http://schemas.microsoft.com/office/2006/metadata/properties"/>
    <ds:schemaRef ds:uri="http://schemas.microsoft.com/office/infopath/2007/PartnerControls"/>
    <ds:schemaRef ds:uri="09396b58-ec22-4d73-8e8a-50246b0eed9f"/>
    <ds:schemaRef ds:uri="94c31e73-8793-45d3-8139-da36f1e3d8ec"/>
  </ds:schemaRefs>
</ds:datastoreItem>
</file>

<file path=customXml/itemProps3.xml><?xml version="1.0" encoding="utf-8"?>
<ds:datastoreItem xmlns:ds="http://schemas.openxmlformats.org/officeDocument/2006/customXml" ds:itemID="{DCA652BD-055D-4ECE-A670-2881F27B4B1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4FA58CF-42C6-4E72-A535-978901D49C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396b58-ec22-4d73-8e8a-50246b0eed9f"/>
    <ds:schemaRef ds:uri="94c31e73-8793-45d3-8139-da36f1e3d8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8</Pages>
  <Words>874</Words>
  <Characters>4987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5850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Seddon Claudia: H&amp;F</cp:lastModifiedBy>
  <cp:revision>18</cp:revision>
  <cp:lastPrinted>2026-07-08T11:42:00Z</cp:lastPrinted>
  <dcterms:created xsi:type="dcterms:W3CDTF">2026-04-22T13:57:00Z</dcterms:created>
  <dcterms:modified xsi:type="dcterms:W3CDTF">2026-09-07T10:16:00Z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0x010100B89A6DE5ED95FD4A89E64AE745B6B7E9</vt:lpwstr>
  </property>
  <property fmtid="{D5CDD505-2E9C-101B-9397-08002B2CF9AE}" pid="3" name="MediaServiceImageTags">
    <vt:lpwstr/>
  </property>
</Properties>
</file>